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12010" w:rsidR="00812010">
        <w:tc>
          <w:tcPr>
            <w:tcW w:type="dxa" w:w="2985"/>
            <w:hideMark/>
          </w:tcPr>
          <w:p w:rsidRDefault="00812010" w:rsidP="00812010" w:rsidR="00812010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12010" w:rsidP="00812010" w:rsidR="00812010">
            <w:pPr>
              <w:spacing w:after="0"/>
              <w:jc w:val="center"/>
            </w:pPr>
            <w:r>
              <w:t>Republika Hrvatska</w:t>
            </w:r>
          </w:p>
          <w:p w:rsidRDefault="00812010" w:rsidP="00812010" w:rsidR="00812010">
            <w:pPr>
              <w:spacing w:after="0"/>
              <w:jc w:val="center"/>
            </w:pPr>
            <w:r>
              <w:t>Trgovački sud u Varaždinu</w:t>
            </w:r>
          </w:p>
          <w:p w:rsidRDefault="00812010" w:rsidP="00812010" w:rsidR="00812010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62bf01" w14:paraId="b62bf01" w:rsidRDefault="00812010" w:rsidP="00812010" w:rsidR="00812010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812010" w:rsidP="00812010" w:rsidR="00812010">
      <w:pPr>
        <w:spacing w:after="0"/>
        <w:ind w:left="5664"/>
      </w:pPr>
      <w:r>
        <w:t>Poslovni broj: 3 St-154/2018-13</w:t>
      </w:r>
    </w:p>
    <w:p w:rsidRDefault="00812010" w:rsidP="00812010" w:rsidR="00812010">
      <w:pPr>
        <w:spacing w:after="0"/>
        <w:ind w:left="5664"/>
      </w:pPr>
    </w:p>
    <w:p w:rsidRDefault="00812010" w:rsidP="00812010" w:rsidR="00812010">
      <w:pPr>
        <w:spacing w:after="0"/>
      </w:pPr>
    </w:p>
    <w:p w:rsidRDefault="00812010" w:rsidP="00812010" w:rsidR="00812010">
      <w:pPr>
        <w:spacing w:after="0"/>
        <w:ind w:left="5664"/>
      </w:pPr>
    </w:p>
    <w:p w:rsidRDefault="00812010" w:rsidP="00812010" w:rsidR="00812010">
      <w:pPr>
        <w:spacing w:after="0"/>
        <w:jc w:val="center"/>
      </w:pPr>
      <w:r>
        <w:t>R E P U B L I K A   H R V A T S K A</w:t>
      </w:r>
    </w:p>
    <w:p w:rsidRDefault="00812010" w:rsidP="00812010" w:rsidR="00812010">
      <w:pPr>
        <w:spacing w:after="0"/>
        <w:rPr>
          <w:b/>
        </w:rPr>
      </w:pPr>
    </w:p>
    <w:p w:rsidRDefault="00812010" w:rsidP="00812010" w:rsidR="00812010">
      <w:pPr>
        <w:spacing w:after="0"/>
        <w:jc w:val="center"/>
      </w:pPr>
      <w:r>
        <w:t>R J E Š E N J E</w:t>
      </w:r>
    </w:p>
    <w:p w:rsidRDefault="00812010" w:rsidP="00812010" w:rsidR="00812010">
      <w:pPr>
        <w:spacing w:after="0"/>
        <w:jc w:val="center"/>
      </w:pPr>
    </w:p>
    <w:p w:rsidRDefault="00812010" w:rsidP="00812010" w:rsidR="00812010">
      <w:pPr>
        <w:spacing w:after="0"/>
      </w:pPr>
    </w:p>
    <w:p w:rsidRDefault="00812010" w:rsidP="00812010" w:rsidR="00812010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GRUJO-PROM jednostavno društvo s ograničenom odgovornošću za proizvodnju, trgovinu i usluge, skraćena tvrtka: GRUJO-PROM j.d.o.o. Erdovec, Erdovec 121, MBS: 070139824, OIB: 60518405702, radi otvaranja stečajnog postupka nad dužnikom, dana 08. studenog 2018. godine, </w:t>
      </w:r>
    </w:p>
    <w:p w:rsidRDefault="00812010" w:rsidP="00812010" w:rsidR="00812010">
      <w:pPr>
        <w:spacing w:after="0"/>
        <w:ind w:firstLine="708"/>
        <w:jc w:val="both"/>
      </w:pPr>
    </w:p>
    <w:p w:rsidRDefault="00812010" w:rsidP="00812010" w:rsidR="00812010">
      <w:pPr>
        <w:spacing w:after="0"/>
        <w:jc w:val="both"/>
      </w:pPr>
    </w:p>
    <w:p w:rsidRDefault="00812010" w:rsidP="00812010" w:rsidR="00812010">
      <w:pPr>
        <w:spacing w:after="0"/>
        <w:jc w:val="center"/>
      </w:pPr>
      <w:r>
        <w:t xml:space="preserve">r i j e š i o   j e </w:t>
      </w:r>
    </w:p>
    <w:p w:rsidRDefault="00812010" w:rsidP="00812010" w:rsidR="00812010">
      <w:pPr>
        <w:spacing w:after="0"/>
      </w:pPr>
    </w:p>
    <w:p w:rsidRDefault="00812010" w:rsidP="00812010" w:rsidR="00812010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GRUJO-PROM j.d.o.o. Erdovec, Erdovec 121, OIB: 60518405702, da uplate predujam za namirenje troškova prethodnog i otvorenog stečajnog postupka u iznosu od 5.000,00 kn, na žiro-račun ovog suda otvoren kod Hrvatske poštanske banke broj: HR4023900011300002754, poziv na broj odobrenja: 22015418, u roku od 15 dana od dana isteka osmog dana od dana objave ovog oglasa na mrežnoj stranici e-Oglasna ploča sudova.   </w:t>
      </w:r>
    </w:p>
    <w:p w:rsidRDefault="00812010" w:rsidP="00812010" w:rsidR="00812010">
      <w:pPr>
        <w:spacing w:after="0"/>
        <w:ind w:left="1065"/>
        <w:jc w:val="both"/>
      </w:pPr>
    </w:p>
    <w:p w:rsidRDefault="00812010" w:rsidP="00812010" w:rsidR="00812010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812010" w:rsidP="00812010" w:rsidR="00812010">
      <w:pPr>
        <w:spacing w:after="0"/>
        <w:jc w:val="both"/>
      </w:pPr>
    </w:p>
    <w:p w:rsidRDefault="00812010" w:rsidP="00812010" w:rsidR="00812010">
      <w:pPr>
        <w:spacing w:after="0"/>
        <w:jc w:val="center"/>
      </w:pPr>
      <w:r>
        <w:t>Obrazloženje</w:t>
      </w:r>
    </w:p>
    <w:p w:rsidRDefault="00812010" w:rsidP="00812010" w:rsidR="00812010">
      <w:pPr>
        <w:spacing w:after="0"/>
      </w:pPr>
    </w:p>
    <w:p w:rsidRDefault="00812010" w:rsidP="00812010" w:rsidR="00812010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812010" w:rsidP="00812010" w:rsidR="00812010">
      <w:pPr>
        <w:spacing w:after="0"/>
        <w:jc w:val="both"/>
      </w:pPr>
    </w:p>
    <w:p w:rsidRDefault="00812010" w:rsidP="00812010" w:rsidR="00812010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 i 104/17, dalje skraćeno: SZ-a). Visina troškova se odnosi na najnužnije troškove koji </w:t>
      </w:r>
      <w:r>
        <w:lastRenderedPageBreak/>
        <w:t xml:space="preserve">se odnose na postavljanje stečajnog upravitelja, te troškove otvaranja stečajnog postupka koji se odnose na troškove otvaranja žiro-računa, izrade štambilja, poštanske troškove i troškove ispitivanja tražbina stečajnog dužnika. </w:t>
      </w:r>
    </w:p>
    <w:p w:rsidRDefault="00812010" w:rsidP="00812010" w:rsidR="00812010">
      <w:pPr>
        <w:spacing w:after="0"/>
        <w:jc w:val="both"/>
      </w:pPr>
    </w:p>
    <w:p w:rsidRDefault="00812010" w:rsidP="00812010" w:rsidR="00812010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812010" w:rsidP="00812010" w:rsidR="00812010">
      <w:pPr>
        <w:spacing w:after="0"/>
        <w:jc w:val="both"/>
      </w:pPr>
    </w:p>
    <w:p w:rsidRDefault="00812010" w:rsidP="00812010" w:rsidR="00812010">
      <w:pPr>
        <w:spacing w:after="0"/>
        <w:jc w:val="both"/>
      </w:pPr>
    </w:p>
    <w:p w:rsidRDefault="00812010" w:rsidP="00812010" w:rsidR="00812010">
      <w:pPr>
        <w:spacing w:after="0"/>
        <w:jc w:val="center"/>
      </w:pPr>
      <w:r>
        <w:t>Varaždin, 8. studenog 2018.</w:t>
      </w:r>
    </w:p>
    <w:p w:rsidRDefault="00812010" w:rsidP="00812010" w:rsidR="00812010">
      <w:pPr>
        <w:spacing w:after="0"/>
        <w:jc w:val="center"/>
      </w:pPr>
    </w:p>
    <w:p w:rsidRDefault="00812010" w:rsidP="00812010" w:rsidR="00812010">
      <w:pPr>
        <w:spacing w:after="0"/>
      </w:pPr>
    </w:p>
    <w:p w:rsidRDefault="00812010" w:rsidP="00812010" w:rsidR="00812010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812010" w:rsidP="00812010" w:rsidR="00812010">
      <w:pPr>
        <w:spacing w:after="0"/>
        <w:jc w:val="both"/>
      </w:pPr>
    </w:p>
    <w:p w:rsidRDefault="00812010" w:rsidP="00812010" w:rsidR="00812010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812010" w:rsidP="00812010" w:rsidR="00812010">
      <w:pPr>
        <w:spacing w:after="0"/>
        <w:jc w:val="both"/>
      </w:pPr>
    </w:p>
    <w:p w:rsidRDefault="00812010" w:rsidP="00812010" w:rsidR="00812010">
      <w:pPr>
        <w:spacing w:after="0"/>
        <w:jc w:val="both"/>
      </w:pPr>
    </w:p>
    <w:p w:rsidRDefault="00812010" w:rsidP="00812010" w:rsidR="00812010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812010" w:rsidP="00812010" w:rsidR="00812010">
      <w:pPr>
        <w:spacing w:after="0"/>
        <w:jc w:val="both"/>
      </w:pPr>
    </w:p>
    <w:p w:rsidRDefault="00812010" w:rsidP="00812010" w:rsidR="00812010">
      <w:pPr>
        <w:spacing w:after="0"/>
        <w:jc w:val="both"/>
      </w:pPr>
    </w:p>
    <w:p w:rsidRDefault="00812010" w:rsidP="00812010" w:rsidR="00812010">
      <w:pPr>
        <w:spacing w:after="0"/>
        <w:jc w:val="both"/>
      </w:pPr>
    </w:p>
    <w:p w:rsidRDefault="00812010" w:rsidP="00812010" w:rsidR="00812010">
      <w:pPr>
        <w:spacing w:after="0"/>
        <w:jc w:val="both"/>
      </w:pPr>
    </w:p>
    <w:p w:rsidRDefault="00812010" w:rsidP="00812010" w:rsidR="00812010">
      <w:pPr>
        <w:spacing w:after="0"/>
        <w:jc w:val="both"/>
      </w:pPr>
      <w:r>
        <w:t>UPUTA O PRAVNOM LIJEKU:</w:t>
      </w:r>
    </w:p>
    <w:p w:rsidRDefault="00812010" w:rsidP="00812010" w:rsidR="00812010">
      <w:pPr>
        <w:spacing w:after="0"/>
        <w:jc w:val="both"/>
      </w:pPr>
    </w:p>
    <w:p w:rsidRDefault="00812010" w:rsidP="00812010" w:rsidR="00812010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812010" w:rsidP="00812010" w:rsidR="00812010">
      <w:pPr>
        <w:spacing w:after="0"/>
      </w:pPr>
    </w:p>
    <w:p w:rsidRDefault="00812010" w:rsidP="00812010" w:rsidR="00812010">
      <w:pPr>
        <w:spacing w:after="0"/>
        <w:ind w:firstLine="708"/>
        <w:jc w:val="both"/>
      </w:pPr>
    </w:p>
    <w:p w:rsidRDefault="00812010" w:rsidP="00812010" w:rsidR="00812010">
      <w:pPr>
        <w:spacing w:after="0"/>
        <w:jc w:val="both"/>
      </w:pPr>
    </w:p>
    <w:p w:rsidRDefault="00812010" w:rsidP="00812010" w:rsidR="00812010">
      <w:pPr>
        <w:spacing w:after="0"/>
        <w:jc w:val="both"/>
      </w:pPr>
    </w:p>
    <w:p w:rsidRDefault="00812010" w:rsidP="00812010" w:rsidR="00812010">
      <w:pPr>
        <w:spacing w:after="0"/>
        <w:jc w:val="both"/>
      </w:pPr>
      <w:r>
        <w:t xml:space="preserve">DNA: 1. E-oglasna ploča ovog suda </w:t>
      </w:r>
    </w:p>
    <w:p w:rsidRDefault="00AE649C" w:rsidP="00812010" w:rsidR="00AE649C" w:rsidRPr="00B76F3C">
      <w:pPr>
        <w:pStyle w:val="NormaleSPIS"/>
        <w:spacing w:after="0"/>
      </w:pPr>
    </w:p>
    <w:p w:rsidRDefault="00AB4602" w:rsidP="0081201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1201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022" w:rsidP="00537B78" w:rsidR="00DA4022">
      <w:r>
        <w:separator/>
      </w:r>
    </w:p>
  </w:endnote>
  <w:endnote w:id="0" w:type="continuationSeparator">
    <w:p w:rsidRDefault="00DA4022" w:rsidP="00537B78" w:rsidR="00DA4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022" w:rsidP="00537B78" w:rsidR="00DA4022">
      <w:r>
        <w:separator/>
      </w:r>
    </w:p>
  </w:footnote>
  <w:footnote w:id="0" w:type="continuationSeparator">
    <w:p w:rsidRDefault="00DA4022" w:rsidP="00537B78" w:rsidR="00DA4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010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A1B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022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932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St-154/2018-13</izvorni_sadrzaj>
    <derivirana_varijabla naziv="DomainObject.Oznaka_1">St-154/2018-13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GRUJO-PROM jednostavno društvo s ograničenom odgovornošću za proizvodnju, trgovinu i usluge zastupanog po punomoćniku Darko Arki</izvorni_sadrzaj>
    <derivirana_varijabla naziv="DomainObject.Predmet.ProtustrankaFormated_1">  GRUJO-PROM jednostavno društvo s ograničenom odgovornošću za proizvodnju, trgovinu i usluge zastupanog po punomoćniku Darko Arki</derivirana_varijabla>
  </DomainObject.Predmet.ProtustrankaFormated>
  <DomainObject.Predmet.ProtustrankaFormatedOIB>
    <izvorni_sadrzaj>  GRUJO-PROM jednostavno društvo s ograničenom odgovornošću za proizvodnju, trgovinu i usluge, OIB 60518405702 zastupanog po punomoćniku Darko Arki</izvorni_sadrzaj>
    <derivirana_varijabla naziv="DomainObject.Predmet.ProtustrankaFormatedOIB_1">  GRUJO-PROM jednostavno društvo s ograničenom odgovornošću za proizvodnju, trgovinu i usluge, OIB 60518405702 zastupanog po punomoćniku Darko Arki</derivirana_varijabla>
  </DomainObject.Predmet.ProtustrankaFormatedOIB>
  <DomainObject.Predmet.ProtustrankaFormatedWithAdress>
    <izvorni_sadrzaj> GRUJO-PROM jednostavno društvo s ograničenom odgovornošću za proizvodnju, trgovinu i usluge, Erdovec 121, 48260 Erdovec zastupanog po punomoćniku Darko Arki</izvorni_sadrzaj>
    <derivirana_varijabla naziv="DomainObject.Predmet.ProtustrankaFormatedWithAdress_1"> GRUJO-PROM jednostavno društvo s ograničenom odgovornošću za proizvodnju, trgovinu i usluge, Erdovec 121, 48260 Erdovec zastupanog po punomoćniku Darko Arki</derivirana_varijabla>
  </DomainObject.Predmet.ProtustrankaFormatedWithAdress>
  <DomainObject.Predmet.ProtustrankaFormatedWithAdressOIB>
    <izvorni_sadrzaj> GRUJO-PROM jednostavno društvo s ograničenom odgovornošću za proizvodnju, trgovinu i usluge, OIB 60518405702, Erdovec 121, 48260 Erdovec zastupanog po punomoćniku Darko Arki</izvorni_sadrzaj>
    <derivirana_varijabla naziv="DomainObject.Predmet.ProtustrankaFormatedWithAdressOIB_1"> GRUJO-PROM jednostavno društvo s ograničenom odgovornošću za proizvodnju, trgovinu i usluge, OIB 60518405702, Erdovec 121, 48260 Erdovec zastupanog po punomoćniku Darko Arki</derivirana_varijabla>
  </DomainObject.Predmet.ProtustrankaFormatedWithAdressOIB>
  <DomainObject.Predmet.ProtustrankaWithAdress>
    <izvorni_sadrzaj>GRUJO-PROM jednostavno društvo s ograničenom odgovornošću za proizvodnju, trgovinu i usluge Erdovec 121, 48260 Erdovec</izvorni_sadrzaj>
    <derivirana_varijabla naziv="DomainObject.Predmet.ProtustrankaWithAdress_1">GRUJO-PROM jednostavno društvo s ograničenom odgovornošću za proizvodnju, trgovinu i usluge Erdovec 121, 48260 Erdovec</derivirana_varijabla>
  </DomainObject.Predmet.ProtustrankaWithAdress>
  <DomainObject.Predmet.ProtustrankaWithAdressOIB>
    <izvorni_sadrzaj>GRUJO-PROM jednostavno društvo s ograničenom odgovornošću za proizvodnju, trgovinu i usluge, OIB 60518405702, Erdovec 121, 48260 Erdovec</izvorni_sadrzaj>
    <derivirana_varijabla naziv="DomainObject.Predmet.ProtustrankaWithAdressOIB_1">GRUJO-PROM jednostavno društvo s ograničenom odgovornošću za proizvodnju, trgovinu i usluge, OIB 60518405702, Erdovec 121, 48260 Erdovec</derivirana_varijabla>
  </DomainObject.Predmet.ProtustrankaWithAdressOIB>
  <DomainObject.Predmet.ProtustrankaNazivFormated>
    <izvorni_sadrzaj>GRUJO-PROM jednostavno društvo s ograničenom odgovornošću za proizvodnju, trgovinu i usluge</izvorni_sadrzaj>
    <derivirana_varijabla naziv="DomainObject.Predmet.ProtustrankaNazivFormated_1">GRUJO-PROM jednostavno društvo s ograničenom odgovornošću za proizvodnju, trgovinu i usluge</derivirana_varijabla>
  </DomainObject.Predmet.ProtustrankaNazivFormated>
  <DomainObject.Predmet.ProtustrankaNazivFormatedOIB>
    <izvorni_sadrzaj>GRUJO-PROM jednostavno društvo s ograničenom odgovornošću za proizvodnju, trgovinu i usluge, OIB 60518405702</izvorni_sadrzaj>
    <derivirana_varijabla naziv="DomainObject.Predmet.ProtustrankaNazivFormatedOIB_1">GRUJO-PROM jednostavno društvo s ograničenom odgovornošću za proizvodnju, trgovinu i usluge, OIB 60518405702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51754.76</izvorni_sadrzaj>
    <derivirana_varijabla naziv="DomainObject.Predmet.TrenutnaVrijednost_1">51754.76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GRUJO-PROM jednostavno društvo s ograničenom odgovornošću za proizvodnju, trgovinu i usluge zastupanog po punomoćniku Darko Arki</item>
    </izvorni_sadrzaj>
    <derivirana_varijabla naziv="DomainObject.Predmet.ProtuStrankaListFormated_1">
      <item>GRUJO-PROM jednostavno društvo s ograničenom odgovornošću za proizvodnju, trgovinu i usluge zastupanog po punomoćniku Darko Arki</item>
    </derivirana_varijabla>
  </DomainObject.Predmet.ProtuStrankaListFormated>
  <DomainObject.Predmet.ProtuStrankaListFormatedOIB>
    <izvorni_sadrzaj>
      <item>GRUJO-PROM jednostavno društvo s ograničenom odgovornošću za proizvodnju, trgovinu i usluge, OIB 60518405702 zastupanog po punomoćniku Darko Arki</item>
    </izvorni_sadrzaj>
    <derivirana_varijabla naziv="DomainObject.Predmet.ProtuStrankaListFormatedOIB_1">
      <item>GRUJO-PROM jednostavno društvo s ograničenom odgovornošću za proizvodnju, trgovinu i usluge, OIB 60518405702 zastupanog po punomoćniku Darko Arki</item>
    </derivirana_varijabla>
  </DomainObject.Predmet.ProtuStrankaListFormatedOIB>
  <DomainObject.Predmet.ProtuStrankaListFormatedWithAdress>
    <izvorni_sadrzaj>
      <item>GRUJO-PROM jednostavno društvo s ograničenom odgovornošću za proizvodnju, trgovinu i usluge, Erdovec 121, 48260 Erdovec zastupanog po punomoćniku Darko Arki</item>
    </izvorni_sadrzaj>
    <derivirana_varijabla naziv="DomainObject.Predmet.ProtuStrankaListFormatedWithAdress_1">
      <item>GRUJO-PROM jednostavno društvo s ograničenom odgovornošću za proizvodnju, trgovinu i usluge, Erdovec 121, 48260 Erdovec zastupanog po punomoćniku Darko Arki</item>
    </derivirana_varijabla>
  </DomainObject.Predmet.ProtuStrankaListFormatedWithAdress>
  <DomainObject.Predmet.ProtuStrankaListFormatedWithAdressOIB>
    <izvorni_sadrzaj>
      <item>GRUJO-PROM jednostavno društvo s ograničenom odgovornošću za proizvodnju, trgovinu i usluge, OIB 60518405702, Erdovec 121, 48260 Erdovec zastupanog po punomoćniku Darko Arki</item>
    </izvorni_sadrzaj>
    <derivirana_varijabla naziv="DomainObject.Predmet.ProtuStrankaListFormatedWithAdressOIB_1">
      <item>GRUJO-PROM jednostavno društvo s ograničenom odgovornošću za proizvodnju, trgovinu i usluge, OIB 60518405702, Erdovec 121, 48260 Erdovec zastupanog po punomoćniku Darko Arki</item>
    </derivirana_varijabla>
  </DomainObject.Predmet.ProtuStrankaListFormatedWithAdressOIB>
  <DomainObject.Predmet.ProtuStrankaListNazivFormated>
    <izvorni_sadrzaj>
      <item>GRUJO-PROM jednostavno društvo s ograničenom odgovornošću za proizvodnju, trgovinu i usluge</item>
    </izvorni_sadrzaj>
    <derivirana_varijabla naziv="DomainObject.Predmet.ProtuStrankaListNazivFormated_1">
      <item>GRUJO-PROM jednostavno društvo s ograničenom odgovornošću za proizvodnju, trgovinu i usluge</item>
    </derivirana_varijabla>
  </DomainObject.Predmet.ProtuStrankaListNazivFormated>
  <DomainObject.Predmet.ProtuStrankaListNazivFormatedOIB>
    <izvorni_sadrzaj>
      <item>GRUJO-PROM jednostavno društvo s ograničenom odgovornošću za proizvodnju, trgovinu i usluge, OIB 60518405702</item>
    </izvorni_sadrzaj>
    <derivirana_varijabla naziv="DomainObject.Predmet.ProtuStrankaListNazivFormatedOIB_1">
      <item>GRUJO-PROM jednostavno društvo s ograničenom odgovornošću za proizvodnju, trgovinu i usluge, OIB 60518405702</item>
    </derivirana_varijabla>
  </DomainObject.Predmet.ProtuStrankaListNazivFormatedOIB>
  <DomainObject.Predmet.OstaliListFormated>
    <izvorni_sadrzaj>
      <item>Sudski registar</item>
      <item>Darko Arki punomoćnik sudionika u postupku GRUJO-PROM jednostavno društvo s ograničenom odgovornošću za proizvodnju, trgovinu i usluge</item>
    </izvorni_sadrzaj>
    <derivirana_varijabla naziv="DomainObject.Predmet.OstaliListFormated_1">
      <item>Sudski registar</item>
      <item>Darko Arki punomoćnik sudionika u postupku GRUJO-PROM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Darko Arki, OIB 24993305090 punomoćnik sudionika u postupku GRUJO-PROM jednostavno društvo s ograničenom odgovornošću za proizvodnju, trgovinu i usluge</item>
    </izvorni_sadrzaj>
    <derivirana_varijabla naziv="DomainObject.Predmet.OstaliListFormatedOIB_1">
      <item>Sudski registar</item>
      <item>Darko Arki, OIB 24993305090 punomoćnik sudionika u postupku GRUJO-PROM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Darko Arki, Erdovec 118, 48260 Erdovec punomoćnik sudionika u postupku GRUJO-PROM jednostavno društvo s ograničenom odgovornošću za proizvodnju, trgovinu i usluge</item>
    </izvorni_sadrzaj>
    <derivirana_varijabla naziv="DomainObject.Predmet.OstaliListFormatedWithAdress_1">
      <item>Sudski registar</item>
      <item>Darko Arki, Erdovec 118, 48260 Erdovec punomoćnik sudionika u postupku GRUJO-PROM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Darko Arki, OIB 24993305090, Erdovec 118, 48260 Erdovec punomoćnik sudionika u postupku GRUJO-PROM jednostavno društvo s ograničenom odgovornošću za proizvodnju, trgovinu i usluge</item>
    </izvorni_sadrzaj>
    <derivirana_varijabla naziv="DomainObject.Predmet.OstaliListFormatedWithAdressOIB_1">
      <item>Sudski registar</item>
      <item>Darko Arki, OIB 24993305090, Erdovec 118, 48260 Erdovec punomoćnik sudionika u postupku GRUJO-PROM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Darko Arki</item>
    </izvorni_sadrzaj>
    <derivirana_varijabla naziv="DomainObject.Predmet.OstaliListNazivFormated_1">
      <item>Sudski registar</item>
      <item>Darko Arki</item>
    </derivirana_varijabla>
  </DomainObject.Predmet.OstaliListNazivFormated>
  <DomainObject.Predmet.OstaliListNazivFormatedOIB>
    <izvorni_sadrzaj>
      <item>Sudski registar</item>
      <item>Darko Arki, OIB 24993305090</item>
    </izvorni_sadrzaj>
    <derivirana_varijabla naziv="DomainObject.Predmet.OstaliListNazivFormatedOIB_1">
      <item>Sudski registar</item>
      <item>Darko Arki, OIB 24993305090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St-154/2018-13</izvorni_sadrzaj>
    <derivirana_varijabla naziv="DomainObject.PoslovniBrojDokumenta_1">St-154/2018-13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GRUJO-PROM jednostavno društvo s ograničenom odgovornošću za proizvodnju, trgovinu i usluge</izvorni_sadrzaj>
    <derivirana_varijabla naziv="DomainObject.Predmet.ProtustrankaIDrugi_1">GRUJO-PROM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GRUJO-PROM jednostavno društvo s ograničenom odgovornošću za proizvodnju, trgovinu i usluge, OIB 60518405702, Erdovec 121, 48260 Erdovec</izvorni_sadrzaj>
    <derivirana_varijabla naziv="DomainObject.Predmet.ProtustrankaIDrugiAdressOIB_1">GRUJO-PROM jednostavno društvo s ograničenom odgovornošću za proizvodnju, trgovinu i usluge, OIB 60518405702, Erdovec 121, 48260 Erdovec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GRUJO-PROM jednostavno društvo s ograničenom odgovornošću za proizvodnju, trgovinu i usluge</item>
      <item>Sudski registar</item>
      <item>Darko Arki</item>
    </izvorni_sadrzaj>
    <derivirana_varijabla naziv="DomainObject.Predmet.SudioniciListNaziv_1">
      <item>Financijska agencija</item>
      <item>GRUJO-PROM jednostavno društvo s ograničenom odgovornošću za proizvodnju, trgovinu i usluge</item>
      <item>Sudski registar</item>
      <item>Darko Arki</item>
    </derivirana_varijabla>
  </DomainObject.Predmet.SudioniciListNaziv>
  <DomainObject.Predmet.SudioniciListAdressOIB>
    <izvorni_sadrzaj>
      <item>Financijska agencija, OIB 85821130368, Ulica grada Vukovara 70,10000 Zagreb</item>
      <item>GRUJO-PROM jednostavno društvo s ograničenom odgovornošću za proizvodnju, trgovinu i usluge, OIB 60518405702, Erdovec 121,48260 Erdovec</item>
      <item>Sudski registar</item>
      <item>Darko Arki, OIB 24993305090, Erdovec 118,48260 Erdovec</item>
    </izvorni_sadrzaj>
    <derivirana_varijabla naziv="DomainObject.Predmet.SudioniciListAdressOIB_1">
      <item>Financijska agencija, OIB 85821130368, Ulica grada Vukovara 70,10000 Zagreb</item>
      <item>GRUJO-PROM jednostavno društvo s ograničenom odgovornošću za proizvodnju, trgovinu i usluge, OIB 60518405702, Erdovec 121,48260 Erdovec</item>
      <item>Sudski registar</item>
      <item>Darko Arki, OIB 24993305090, Erdovec 118,48260 Erdovec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FAB25E-1780-4B2B-A63B-FB826A68C6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430</properties:Words>
  <properties:Characters>2332</properties:Characters>
  <properties:Lines>80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2018-11-08T08:33:00Z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St-154/2018-13 / Odluka - Rješenje (odluka_St-154_2018-13.docx)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