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e96d0" w14:paraId="e7e96d0" w:rsidRDefault="00604E33" w:rsidP="00604E33" w:rsidR="007A6601" w:rsidRPr="00E32503">
      <w:pPr>
        <w:spacing w:lineRule="auto" w:line="240" w:after="0"/>
        <w:jc w:val="both"/>
        <w15:collapsed w:val="false"/>
        <w:rPr>
          <w:rFonts w:cs="Arial" w:eastAsia="Times New Roman" w:hAnsi="Arial" w:ascii="Arial"/>
          <w:b/>
          <w:color w:val="000000"/>
          <w:sz w:val="24"/>
          <w:szCs w:val="24"/>
          <w:lang w:eastAsia="hr-HR"/>
        </w:rPr>
      </w:pPr>
      <w:r w:rsidRPr="00E32503">
        <w:rPr>
          <w:rFonts w:cs="Arial" w:eastAsia="Times New Roman" w:hAnsi="Arial" w:ascii="Arial"/>
          <w:b/>
          <w:color w:val="000000"/>
          <w:sz w:val="24"/>
          <w:szCs w:val="24"/>
          <w:lang w:eastAsia="hr-HR"/>
        </w:rPr>
        <w:t>Privremeni stečajni upravitelj:</w:t>
      </w:r>
      <w:r w:rsidRPr="00E32503">
        <w:rPr>
          <w:rFonts w:cs="Arial" w:eastAsia="Times New Roman" w:hAnsi="Arial" w:ascii="Arial"/>
          <w:b/>
          <w:color w:val="000000"/>
          <w:sz w:val="24"/>
          <w:szCs w:val="24"/>
          <w:lang w:eastAsia="hr-HR"/>
        </w:rPr>
        <w:tab/>
      </w:r>
    </w:p>
    <w:p w:rsidRDefault="00604E33" w:rsidP="00604E33" w:rsidR="00030FFE" w:rsidRPr="00E32503">
      <w:pPr>
        <w:spacing w:lineRule="auto" w:line="240" w:after="0"/>
        <w:jc w:val="both"/>
        <w:rPr>
          <w:rFonts w:cs="Arial" w:eastAsia="Times New Roman" w:hAnsi="Arial" w:ascii="Arial"/>
          <w:b/>
          <w:color w:val="000000"/>
          <w:sz w:val="24"/>
          <w:szCs w:val="24"/>
          <w:lang w:eastAsia="hr-HR"/>
        </w:rPr>
      </w:pPr>
      <w:r w:rsidRPr="00E32503">
        <w:rPr>
          <w:rFonts w:cs="Arial" w:eastAsia="Times New Roman" w:hAnsi="Arial" w:ascii="Arial"/>
          <w:b/>
          <w:color w:val="000000"/>
          <w:sz w:val="24"/>
          <w:szCs w:val="24"/>
          <w:lang w:eastAsia="hr-HR"/>
        </w:rPr>
        <w:t>Matko Ljuban</w:t>
      </w:r>
    </w:p>
    <w:p w:rsidRDefault="00604E33" w:rsidP="00604E33" w:rsidR="00604E33" w:rsidRPr="00E32503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E32503">
        <w:rPr>
          <w:rFonts w:cs="Arial" w:eastAsia="Times New Roman" w:hAnsi="Arial" w:ascii="Arial"/>
          <w:b/>
          <w:color w:val="000000"/>
          <w:sz w:val="24"/>
          <w:szCs w:val="24"/>
          <w:lang w:eastAsia="hr-HR"/>
        </w:rPr>
        <w:t>Z</w:t>
      </w:r>
      <w:r w:rsidR="007A6601" w:rsidRPr="00E32503">
        <w:rPr>
          <w:rFonts w:cs="Arial" w:eastAsia="Times New Roman" w:hAnsi="Arial" w:ascii="Arial"/>
          <w:b/>
          <w:color w:val="000000"/>
          <w:sz w:val="24"/>
          <w:szCs w:val="24"/>
          <w:lang w:eastAsia="hr-HR"/>
        </w:rPr>
        <w:t>a</w:t>
      </w:r>
      <w:r w:rsidRPr="00E32503">
        <w:rPr>
          <w:rFonts w:cs="Arial" w:eastAsia="Times New Roman" w:hAnsi="Arial" w:ascii="Arial"/>
          <w:b/>
          <w:color w:val="000000"/>
          <w:sz w:val="24"/>
          <w:szCs w:val="24"/>
          <w:lang w:eastAsia="hr-HR"/>
        </w:rPr>
        <w:t>g</w:t>
      </w:r>
      <w:r w:rsidR="007A6601" w:rsidRPr="00E32503">
        <w:rPr>
          <w:rFonts w:cs="Arial" w:eastAsia="Times New Roman" w:hAnsi="Arial" w:ascii="Arial"/>
          <w:b/>
          <w:color w:val="000000"/>
          <w:sz w:val="24"/>
          <w:szCs w:val="24"/>
          <w:lang w:eastAsia="hr-HR"/>
        </w:rPr>
        <w:t>re</w:t>
      </w:r>
      <w:r w:rsidRPr="00E32503">
        <w:rPr>
          <w:rFonts w:cs="Arial" w:eastAsia="Times New Roman" w:hAnsi="Arial" w:ascii="Arial"/>
          <w:b/>
          <w:color w:val="000000"/>
          <w:sz w:val="24"/>
          <w:szCs w:val="24"/>
          <w:lang w:eastAsia="hr-HR"/>
        </w:rPr>
        <w:t>b, Hrv</w:t>
      </w:r>
      <w:r w:rsidR="007A6601" w:rsidRPr="00E32503">
        <w:rPr>
          <w:rFonts w:cs="Arial" w:eastAsia="Times New Roman" w:hAnsi="Arial" w:ascii="Arial"/>
          <w:b/>
          <w:color w:val="000000"/>
          <w:sz w:val="24"/>
          <w:szCs w:val="24"/>
          <w:lang w:eastAsia="hr-HR"/>
        </w:rPr>
        <w:t>atskih</w:t>
      </w:r>
      <w:r w:rsidRPr="00E32503">
        <w:rPr>
          <w:rFonts w:cs="Arial" w:eastAsia="Times New Roman" w:hAnsi="Arial" w:ascii="Arial"/>
          <w:b/>
          <w:color w:val="000000"/>
          <w:sz w:val="24"/>
          <w:szCs w:val="24"/>
          <w:lang w:eastAsia="hr-HR"/>
        </w:rPr>
        <w:t xml:space="preserve"> iseljenika 3 </w:t>
      </w:r>
    </w:p>
    <w:p w:rsidRDefault="00604E33" w:rsidP="00604E33" w:rsidR="00604E33" w:rsidRPr="00E32503">
      <w:pPr>
        <w:spacing w:lineRule="auto" w:line="240" w:after="24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604E33" w:rsidP="00604E33" w:rsidR="00604E33" w:rsidRPr="00E32503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E32503">
        <w:rPr>
          <w:rFonts w:cs="Arial" w:eastAsia="Times New Roman" w:hAnsi="Arial" w:ascii="Arial"/>
          <w:b/>
          <w:color w:val="000000"/>
          <w:sz w:val="24"/>
          <w:szCs w:val="24"/>
          <w:lang w:eastAsia="hr-HR"/>
        </w:rPr>
        <w:tab/>
      </w:r>
      <w:r w:rsidRPr="00E32503">
        <w:rPr>
          <w:rFonts w:cs="Arial" w:eastAsia="Times New Roman" w:hAnsi="Arial" w:ascii="Arial"/>
          <w:b/>
          <w:color w:val="000000"/>
          <w:sz w:val="24"/>
          <w:szCs w:val="24"/>
          <w:lang w:eastAsia="hr-HR"/>
        </w:rPr>
        <w:tab/>
      </w:r>
      <w:r w:rsidRPr="00E32503">
        <w:rPr>
          <w:rFonts w:cs="Arial" w:eastAsia="Times New Roman" w:hAnsi="Arial" w:ascii="Arial"/>
          <w:b/>
          <w:color w:val="000000"/>
          <w:sz w:val="24"/>
          <w:szCs w:val="24"/>
          <w:lang w:eastAsia="hr-HR"/>
        </w:rPr>
        <w:tab/>
      </w:r>
      <w:r w:rsidRPr="00E32503">
        <w:rPr>
          <w:rFonts w:cs="Arial" w:eastAsia="Times New Roman" w:hAnsi="Arial" w:ascii="Arial"/>
          <w:b/>
          <w:color w:val="000000"/>
          <w:sz w:val="24"/>
          <w:szCs w:val="24"/>
          <w:lang w:eastAsia="hr-HR"/>
        </w:rPr>
        <w:tab/>
      </w:r>
      <w:r w:rsidRPr="00E32503">
        <w:rPr>
          <w:rFonts w:cs="Arial" w:eastAsia="Times New Roman" w:hAnsi="Arial" w:ascii="Arial"/>
          <w:b/>
          <w:color w:val="000000"/>
          <w:sz w:val="24"/>
          <w:szCs w:val="24"/>
          <w:lang w:eastAsia="hr-HR"/>
        </w:rPr>
        <w:tab/>
      </w:r>
      <w:r w:rsidRPr="00E32503">
        <w:rPr>
          <w:rFonts w:cs="Arial" w:eastAsia="Times New Roman" w:hAnsi="Arial" w:ascii="Arial"/>
          <w:b/>
          <w:color w:val="000000"/>
          <w:sz w:val="24"/>
          <w:szCs w:val="24"/>
          <w:lang w:eastAsia="hr-HR"/>
        </w:rPr>
        <w:tab/>
      </w:r>
    </w:p>
    <w:p w:rsidRDefault="00604E33" w:rsidP="00604E33" w:rsidR="00604E33" w:rsidRPr="00E32503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604E33" w:rsidP="00AB78CC" w:rsidR="00604E33" w:rsidRPr="00E32503">
      <w:pPr>
        <w:spacing w:lineRule="auto" w:line="240" w:after="0"/>
        <w:ind w:firstLine="708" w:left="4248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E32503">
        <w:rPr>
          <w:rFonts w:cs="Arial" w:eastAsia="Times New Roman" w:hAnsi="Arial" w:ascii="Arial"/>
          <w:b/>
          <w:color w:val="000000"/>
          <w:sz w:val="24"/>
          <w:szCs w:val="24"/>
          <w:lang w:eastAsia="hr-HR"/>
        </w:rPr>
        <w:t>TRGOVAČKI SUD U ZAGREBU</w:t>
      </w:r>
    </w:p>
    <w:p w:rsidRDefault="00E32503" w:rsidP="007A6601" w:rsidR="007A6601" w:rsidRPr="00E32503">
      <w:pPr>
        <w:spacing w:lineRule="auto" w:line="240" w:after="0"/>
        <w:jc w:val="both"/>
        <w:rPr>
          <w:rFonts w:cs="Arial" w:eastAsia="Times New Roman" w:hAnsi="Arial" w:ascii="Arial"/>
          <w:b/>
          <w:color w:val="000000"/>
          <w:sz w:val="24"/>
          <w:szCs w:val="24"/>
          <w:lang w:eastAsia="hr-HR"/>
        </w:rPr>
      </w:pPr>
      <w:r>
        <w:rPr>
          <w:rFonts w:cs="Arial" w:eastAsia="Times New Roman" w:hAnsi="Arial" w:ascii="Arial"/>
          <w:b/>
          <w:color w:val="000000"/>
          <w:sz w:val="24"/>
          <w:szCs w:val="24"/>
          <w:lang w:eastAsia="hr-HR"/>
        </w:rPr>
        <w:tab/>
      </w:r>
      <w:r>
        <w:rPr>
          <w:rFonts w:cs="Arial" w:eastAsia="Times New Roman" w:hAnsi="Arial" w:ascii="Arial"/>
          <w:b/>
          <w:color w:val="000000"/>
          <w:sz w:val="24"/>
          <w:szCs w:val="24"/>
          <w:lang w:eastAsia="hr-HR"/>
        </w:rPr>
        <w:tab/>
      </w:r>
      <w:r>
        <w:rPr>
          <w:rFonts w:cs="Arial" w:eastAsia="Times New Roman" w:hAnsi="Arial" w:ascii="Arial"/>
          <w:b/>
          <w:color w:val="000000"/>
          <w:sz w:val="24"/>
          <w:szCs w:val="24"/>
          <w:lang w:eastAsia="hr-HR"/>
        </w:rPr>
        <w:tab/>
      </w:r>
      <w:r>
        <w:rPr>
          <w:rFonts w:cs="Arial" w:eastAsia="Times New Roman" w:hAnsi="Arial" w:ascii="Arial"/>
          <w:b/>
          <w:color w:val="000000"/>
          <w:sz w:val="24"/>
          <w:szCs w:val="24"/>
          <w:lang w:eastAsia="hr-HR"/>
        </w:rPr>
        <w:tab/>
      </w:r>
      <w:r>
        <w:rPr>
          <w:rFonts w:cs="Arial" w:eastAsia="Times New Roman" w:hAnsi="Arial" w:ascii="Arial"/>
          <w:b/>
          <w:color w:val="000000"/>
          <w:sz w:val="24"/>
          <w:szCs w:val="24"/>
          <w:lang w:eastAsia="hr-HR"/>
        </w:rPr>
        <w:tab/>
      </w:r>
      <w:r>
        <w:rPr>
          <w:rFonts w:cs="Arial" w:eastAsia="Times New Roman" w:hAnsi="Arial" w:ascii="Arial"/>
          <w:b/>
          <w:color w:val="000000"/>
          <w:sz w:val="24"/>
          <w:szCs w:val="24"/>
          <w:lang w:eastAsia="hr-HR"/>
        </w:rPr>
        <w:tab/>
        <w:t xml:space="preserve">        </w:t>
      </w:r>
      <w:r w:rsidR="007A6601" w:rsidRPr="00E32503">
        <w:rPr>
          <w:rFonts w:cs="Arial" w:eastAsia="Times New Roman" w:hAnsi="Arial" w:ascii="Arial"/>
          <w:b/>
          <w:color w:val="000000"/>
          <w:sz w:val="24"/>
          <w:szCs w:val="24"/>
          <w:lang w:eastAsia="hr-HR"/>
        </w:rPr>
        <w:t xml:space="preserve">  </w:t>
      </w:r>
      <w:r w:rsidR="007A6601" w:rsidRPr="00E32503">
        <w:rPr>
          <w:rFonts w:cs="Arial" w:eastAsia="Times New Roman" w:hAnsi="Arial" w:ascii="Arial"/>
          <w:b/>
          <w:color w:val="000000"/>
          <w:sz w:val="24"/>
          <w:szCs w:val="24"/>
          <w:lang w:eastAsia="hr-HR" w:val="pt-BR"/>
        </w:rPr>
        <w:t>sutkinja mr.sc. Ivana Koštarić Fegeš</w:t>
      </w:r>
    </w:p>
    <w:p w:rsidRDefault="00E32503" w:rsidP="007A6601" w:rsidR="007A6601" w:rsidRPr="00E32503">
      <w:pPr>
        <w:spacing w:lineRule="auto" w:line="240" w:after="0"/>
        <w:ind w:firstLine="708" w:left="4248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>
        <w:rPr>
          <w:rFonts w:cs="Arial" w:eastAsia="Times New Roman" w:hAnsi="Arial" w:ascii="Arial"/>
          <w:b/>
          <w:color w:val="000000"/>
          <w:sz w:val="24"/>
          <w:szCs w:val="24"/>
          <w:lang w:eastAsia="hr-HR"/>
        </w:rPr>
        <w:t xml:space="preserve">      </w:t>
      </w:r>
      <w:r w:rsidR="007A6601" w:rsidRPr="00E32503">
        <w:rPr>
          <w:rFonts w:cs="Arial" w:eastAsia="Times New Roman" w:hAnsi="Arial" w:ascii="Arial"/>
          <w:b/>
          <w:color w:val="000000"/>
          <w:sz w:val="24"/>
          <w:szCs w:val="24"/>
          <w:lang w:eastAsia="hr-HR"/>
        </w:rPr>
        <w:t xml:space="preserve">       </w:t>
      </w:r>
      <w:r w:rsidR="00AB78CC" w:rsidRPr="00E32503">
        <w:rPr>
          <w:rFonts w:cs="Arial" w:eastAsia="Times New Roman" w:hAnsi="Arial" w:ascii="Arial"/>
          <w:b/>
          <w:color w:val="000000"/>
          <w:sz w:val="24"/>
          <w:szCs w:val="24"/>
          <w:lang w:eastAsia="hr-HR"/>
        </w:rPr>
        <w:t xml:space="preserve">  </w:t>
      </w:r>
      <w:r w:rsidR="007A6601" w:rsidRPr="00E32503">
        <w:rPr>
          <w:rFonts w:cs="Arial" w:eastAsia="Times New Roman" w:hAnsi="Arial" w:ascii="Arial"/>
          <w:b/>
          <w:color w:val="000000"/>
          <w:sz w:val="24"/>
          <w:szCs w:val="24"/>
          <w:lang w:eastAsia="hr-HR"/>
        </w:rPr>
        <w:t xml:space="preserve"> 85. St-2416/16</w:t>
      </w:r>
    </w:p>
    <w:p w:rsidRDefault="00A579CF" w:rsidP="00A579CF" w:rsidR="00604E33" w:rsidRPr="00E32503">
      <w:pPr>
        <w:spacing w:lineRule="auto" w:line="240" w:after="0"/>
        <w:jc w:val="right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E32503">
        <w:rPr>
          <w:rFonts w:cs="Arial" w:eastAsia="Times New Roman" w:hAnsi="Arial" w:ascii="Arial"/>
          <w:b/>
          <w:color w:val="000000"/>
          <w:sz w:val="24"/>
          <w:szCs w:val="24"/>
          <w:lang w:eastAsia="hr-HR"/>
        </w:rPr>
        <w:tab/>
      </w:r>
      <w:r w:rsidRPr="00E32503">
        <w:rPr>
          <w:rFonts w:cs="Arial" w:eastAsia="Times New Roman" w:hAnsi="Arial" w:ascii="Arial"/>
          <w:b/>
          <w:color w:val="000000"/>
          <w:sz w:val="24"/>
          <w:szCs w:val="24"/>
          <w:lang w:eastAsia="hr-HR"/>
        </w:rPr>
        <w:tab/>
      </w:r>
      <w:r w:rsidRPr="00E32503">
        <w:rPr>
          <w:rFonts w:cs="Arial" w:eastAsia="Times New Roman" w:hAnsi="Arial" w:ascii="Arial"/>
          <w:b/>
          <w:color w:val="000000"/>
          <w:sz w:val="24"/>
          <w:szCs w:val="24"/>
          <w:lang w:eastAsia="hr-HR"/>
        </w:rPr>
        <w:tab/>
      </w:r>
      <w:r w:rsidRPr="00E32503">
        <w:rPr>
          <w:rFonts w:cs="Arial" w:eastAsia="Times New Roman" w:hAnsi="Arial" w:ascii="Arial"/>
          <w:b/>
          <w:color w:val="000000"/>
          <w:sz w:val="24"/>
          <w:szCs w:val="24"/>
          <w:lang w:eastAsia="hr-HR"/>
        </w:rPr>
        <w:tab/>
      </w:r>
      <w:r w:rsidRPr="00E32503">
        <w:rPr>
          <w:rFonts w:cs="Arial" w:eastAsia="Times New Roman" w:hAnsi="Arial" w:ascii="Arial"/>
          <w:b/>
          <w:color w:val="000000"/>
          <w:sz w:val="24"/>
          <w:szCs w:val="24"/>
          <w:lang w:eastAsia="hr-HR"/>
        </w:rPr>
        <w:tab/>
      </w:r>
      <w:r w:rsidRPr="00E32503">
        <w:rPr>
          <w:rFonts w:cs="Arial" w:eastAsia="Times New Roman" w:hAnsi="Arial" w:ascii="Arial"/>
          <w:b/>
          <w:color w:val="000000"/>
          <w:sz w:val="24"/>
          <w:szCs w:val="24"/>
          <w:lang w:eastAsia="hr-HR"/>
        </w:rPr>
        <w:tab/>
      </w:r>
      <w:r w:rsidRPr="00E32503">
        <w:rPr>
          <w:rFonts w:cs="Arial" w:eastAsia="Times New Roman" w:hAnsi="Arial" w:ascii="Arial"/>
          <w:b/>
          <w:color w:val="000000"/>
          <w:sz w:val="24"/>
          <w:szCs w:val="24"/>
          <w:lang w:eastAsia="hr-HR"/>
        </w:rPr>
        <w:tab/>
      </w:r>
      <w:r w:rsidRPr="00E32503">
        <w:rPr>
          <w:rFonts w:cs="Arial" w:eastAsia="Times New Roman" w:hAnsi="Arial" w:ascii="Arial"/>
          <w:b/>
          <w:color w:val="000000"/>
          <w:sz w:val="24"/>
          <w:szCs w:val="24"/>
          <w:lang w:eastAsia="hr-HR"/>
        </w:rPr>
        <w:tab/>
      </w:r>
    </w:p>
    <w:p w:rsidRDefault="007A6601" w:rsidP="007A6601" w:rsidR="007A6601" w:rsidRPr="00E32503">
      <w:pPr>
        <w:spacing w:lineRule="auto" w:line="240" w:after="240"/>
        <w:jc w:val="right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A6601" w:rsidP="007A6601" w:rsidR="007A6601" w:rsidRPr="00E32503">
      <w:pPr>
        <w:spacing w:lineRule="auto" w:line="240" w:after="0"/>
        <w:rPr>
          <w:rFonts w:cs="Arial" w:eastAsia="Times New Roman" w:hAnsi="Arial" w:ascii="Arial"/>
          <w:b/>
          <w:sz w:val="24"/>
          <w:szCs w:val="24"/>
          <w:lang w:eastAsia="hr-HR" w:val="pt-BR"/>
        </w:rPr>
      </w:pPr>
      <w:r w:rsidRPr="00E32503">
        <w:rPr>
          <w:rFonts w:cs="Arial" w:eastAsia="Times New Roman" w:hAnsi="Arial" w:ascii="Arial"/>
          <w:b/>
          <w:sz w:val="24"/>
          <w:szCs w:val="24"/>
          <w:lang w:eastAsia="hr-HR" w:val="pt-BR"/>
        </w:rPr>
        <w:t>TERGUM d.o.o.</w:t>
      </w:r>
    </w:p>
    <w:p w:rsidRDefault="007A6601" w:rsidP="007A6601" w:rsidR="007A6601" w:rsidRPr="00E32503">
      <w:pPr>
        <w:spacing w:lineRule="auto" w:line="240" w:after="0"/>
        <w:rPr>
          <w:rFonts w:cs="Arial" w:eastAsia="Times New Roman" w:hAnsi="Arial" w:ascii="Arial"/>
          <w:b/>
          <w:bCs/>
          <w:sz w:val="24"/>
          <w:szCs w:val="24"/>
          <w:lang w:eastAsia="hr-HR"/>
        </w:rPr>
      </w:pPr>
      <w:r w:rsidRPr="00E32503">
        <w:rPr>
          <w:rFonts w:cs="Arial" w:eastAsia="Times New Roman" w:hAnsi="Arial" w:ascii="Arial"/>
          <w:b/>
          <w:bCs/>
          <w:sz w:val="24"/>
          <w:szCs w:val="24"/>
          <w:lang w:eastAsia="hr-HR"/>
        </w:rPr>
        <w:t>Zagreb, Petrova 41b</w:t>
      </w:r>
    </w:p>
    <w:p w:rsidRDefault="007A6601" w:rsidP="007A6601" w:rsidR="007A6601" w:rsidRPr="00E32503">
      <w:pPr>
        <w:spacing w:lineRule="auto" w:line="240" w:after="0"/>
        <w:rPr>
          <w:rFonts w:cs="Arial" w:eastAsia="Times New Roman" w:hAnsi="Arial" w:ascii="Arial"/>
          <w:b/>
          <w:sz w:val="24"/>
          <w:szCs w:val="24"/>
          <w:lang w:eastAsia="hr-HR"/>
        </w:rPr>
      </w:pPr>
      <w:r w:rsidRPr="00E32503">
        <w:rPr>
          <w:rFonts w:cs="Arial" w:eastAsia="Times New Roman" w:hAnsi="Arial" w:ascii="Arial"/>
          <w:b/>
          <w:bCs/>
          <w:sz w:val="24"/>
          <w:szCs w:val="24"/>
          <w:lang w:eastAsia="hr-HR"/>
        </w:rPr>
        <w:t xml:space="preserve">OIB: </w:t>
      </w:r>
      <w:r w:rsidRPr="00E32503">
        <w:rPr>
          <w:rFonts w:cs="Arial" w:eastAsia="Times New Roman" w:hAnsi="Arial" w:ascii="Arial"/>
          <w:b/>
          <w:sz w:val="24"/>
          <w:szCs w:val="24"/>
          <w:lang w:eastAsia="hr-HR"/>
        </w:rPr>
        <w:t>29849689880</w:t>
      </w:r>
    </w:p>
    <w:p w:rsidRDefault="007A6601" w:rsidP="007A6601" w:rsidR="007A6601" w:rsidRPr="00E32503">
      <w:pPr>
        <w:spacing w:lineRule="auto" w:line="240" w:after="240"/>
        <w:rPr>
          <w:rFonts w:cs="Arial" w:eastAsia="Times New Roman" w:hAnsi="Arial" w:ascii="Arial"/>
          <w:b/>
          <w:sz w:val="24"/>
          <w:szCs w:val="24"/>
          <w:lang w:eastAsia="hr-HR"/>
        </w:rPr>
      </w:pPr>
    </w:p>
    <w:p w:rsidRDefault="00402276" w:rsidP="007A6601" w:rsidR="00402276" w:rsidRPr="00E32503">
      <w:pPr>
        <w:spacing w:lineRule="auto" w:line="240" w:after="240"/>
        <w:rPr>
          <w:rFonts w:cs="Arial" w:eastAsia="Times New Roman" w:hAnsi="Arial" w:ascii="Arial"/>
          <w:b/>
          <w:sz w:val="24"/>
          <w:szCs w:val="24"/>
          <w:lang w:eastAsia="hr-HR"/>
        </w:rPr>
      </w:pPr>
    </w:p>
    <w:p w:rsidRDefault="00604E33" w:rsidP="00604E33" w:rsidR="00E32503">
      <w:pPr>
        <w:spacing w:lineRule="auto" w:line="240" w:after="0"/>
        <w:jc w:val="both"/>
        <w:rPr>
          <w:rFonts w:cs="Arial" w:eastAsia="Times New Roman" w:hAnsi="Arial" w:ascii="Arial"/>
          <w:b/>
          <w:color w:val="000000"/>
          <w:sz w:val="24"/>
          <w:szCs w:val="24"/>
          <w:lang w:eastAsia="hr-HR"/>
        </w:rPr>
      </w:pPr>
      <w:r w:rsidRPr="00E32503">
        <w:rPr>
          <w:rFonts w:cs="Arial" w:eastAsia="Times New Roman" w:hAnsi="Arial" w:ascii="Arial"/>
          <w:b/>
          <w:color w:val="000000"/>
          <w:sz w:val="24"/>
          <w:szCs w:val="24"/>
          <w:lang w:eastAsia="hr-HR"/>
        </w:rPr>
        <w:t>PREDMET: Izvješće</w:t>
      </w:r>
      <w:r w:rsidR="00E32503">
        <w:rPr>
          <w:rFonts w:cs="Arial" w:eastAsia="Times New Roman" w:hAnsi="Arial" w:ascii="Arial"/>
          <w:b/>
          <w:color w:val="000000"/>
          <w:sz w:val="24"/>
          <w:szCs w:val="24"/>
          <w:lang w:eastAsia="hr-HR"/>
        </w:rPr>
        <w:t xml:space="preserve"> o financijsko gospodarskom stanju</w:t>
      </w:r>
    </w:p>
    <w:p w:rsidRDefault="005C3A30" w:rsidP="00E32503" w:rsidR="00E32503">
      <w:pPr>
        <w:spacing w:lineRule="auto" w:line="240" w:after="0"/>
        <w:ind w:firstLine="708"/>
        <w:jc w:val="both"/>
        <w:rPr>
          <w:rFonts w:cs="Arial" w:eastAsia="Times New Roman" w:hAnsi="Arial" w:ascii="Arial"/>
          <w:b/>
          <w:color w:val="000000"/>
          <w:sz w:val="24"/>
          <w:szCs w:val="24"/>
          <w:lang w:eastAsia="hr-HR"/>
        </w:rPr>
      </w:pPr>
      <w:r>
        <w:rPr>
          <w:rFonts w:cs="Arial" w:eastAsia="Times New Roman" w:hAnsi="Arial" w:ascii="Arial"/>
          <w:b/>
          <w:color w:val="000000"/>
          <w:sz w:val="24"/>
          <w:szCs w:val="24"/>
          <w:lang w:eastAsia="hr-HR"/>
        </w:rPr>
        <w:t xml:space="preserve">         i uvjetima</w:t>
      </w:r>
      <w:r w:rsidR="00E32503">
        <w:rPr>
          <w:rFonts w:cs="Arial" w:eastAsia="Times New Roman" w:hAnsi="Arial" w:ascii="Arial"/>
          <w:b/>
          <w:color w:val="000000"/>
          <w:sz w:val="24"/>
          <w:szCs w:val="24"/>
          <w:lang w:eastAsia="hr-HR"/>
        </w:rPr>
        <w:t xml:space="preserve"> provođenja stečajnog postupka</w:t>
      </w:r>
      <w:r w:rsidR="00604E33" w:rsidRPr="00E32503">
        <w:rPr>
          <w:rFonts w:cs="Arial" w:eastAsia="Times New Roman" w:hAnsi="Arial" w:ascii="Arial"/>
          <w:b/>
          <w:color w:val="000000"/>
          <w:sz w:val="24"/>
          <w:szCs w:val="24"/>
          <w:lang w:eastAsia="hr-HR"/>
        </w:rPr>
        <w:t xml:space="preserve">, </w:t>
      </w:r>
    </w:p>
    <w:p w:rsidRDefault="00E32503" w:rsidP="00E32503" w:rsidR="00604E33" w:rsidRPr="00E32503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Arial" w:eastAsia="Times New Roman" w:hAnsi="Arial" w:ascii="Arial"/>
          <w:b/>
          <w:color w:val="000000"/>
          <w:sz w:val="24"/>
          <w:szCs w:val="24"/>
          <w:lang w:eastAsia="hr-HR"/>
        </w:rPr>
        <w:t xml:space="preserve">         </w:t>
      </w:r>
      <w:r w:rsidR="00604E33" w:rsidRPr="00E32503">
        <w:rPr>
          <w:rFonts w:cs="Arial" w:eastAsia="Times New Roman" w:hAnsi="Arial" w:ascii="Arial"/>
          <w:color w:val="000000"/>
          <w:sz w:val="24"/>
          <w:szCs w:val="24"/>
          <w:lang w:eastAsia="hr-HR"/>
        </w:rPr>
        <w:t>dostavlja se</w:t>
      </w:r>
    </w:p>
    <w:p w:rsidRDefault="00604E33" w:rsidP="00604E33" w:rsidR="00604E33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BB2E57" w:rsidP="00604E33" w:rsidR="00BB2E57" w:rsidRPr="00E32503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604E33" w:rsidP="00604E33" w:rsidR="00604E33" w:rsidRPr="00E32503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AB78CC" w:rsidP="00604E33" w:rsidR="00463427" w:rsidRPr="00E32503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E32503">
        <w:rPr>
          <w:rFonts w:cs="Arial" w:eastAsia="Times New Roman" w:hAnsi="Arial" w:ascii="Arial"/>
          <w:sz w:val="24"/>
          <w:szCs w:val="24"/>
          <w:lang w:eastAsia="hr-HR"/>
        </w:rPr>
        <w:t>U</w:t>
      </w:r>
      <w:r w:rsidR="00E32503" w:rsidRPr="00E32503">
        <w:rPr>
          <w:rFonts w:cs="Arial" w:eastAsia="Times New Roman" w:hAnsi="Arial" w:ascii="Arial"/>
          <w:sz w:val="24"/>
          <w:szCs w:val="24"/>
          <w:lang w:eastAsia="hr-HR"/>
        </w:rPr>
        <w:t>VODNI DIO</w:t>
      </w:r>
    </w:p>
    <w:p w:rsidRDefault="00BB2E57" w:rsidP="00604E33" w:rsidR="00BB2E57">
      <w:pPr>
        <w:spacing w:lineRule="auto" w:line="240" w:after="0"/>
        <w:ind w:firstLine="720"/>
        <w:jc w:val="both"/>
        <w:rPr>
          <w:rFonts w:cs="Arial" w:eastAsia="Times New Roman" w:hAnsi="Arial" w:ascii="Arial"/>
          <w:color w:val="000000"/>
          <w:sz w:val="24"/>
          <w:szCs w:val="24"/>
          <w:lang w:eastAsia="hr-HR"/>
        </w:rPr>
      </w:pPr>
    </w:p>
    <w:p w:rsidRDefault="00604E33" w:rsidP="00604E33" w:rsidR="00604E33" w:rsidRPr="00AB78CC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B78CC">
        <w:rPr>
          <w:rFonts w:cs="Arial" w:eastAsia="Times New Roman" w:hAnsi="Arial" w:ascii="Arial"/>
          <w:color w:val="000000"/>
          <w:sz w:val="24"/>
          <w:szCs w:val="24"/>
          <w:lang w:eastAsia="hr-HR"/>
        </w:rPr>
        <w:t>Temeljem rješen</w:t>
      </w:r>
      <w:r w:rsidR="00A579CF" w:rsidRPr="00AB78CC">
        <w:rPr>
          <w:rFonts w:cs="Arial" w:eastAsia="Times New Roman" w:hAnsi="Arial" w:ascii="Arial"/>
          <w:color w:val="000000"/>
          <w:sz w:val="24"/>
          <w:szCs w:val="24"/>
          <w:lang w:eastAsia="hr-HR"/>
        </w:rPr>
        <w:t>ja Trgovačkog suda u Zagrebu St-2</w:t>
      </w:r>
      <w:r w:rsidR="00402276" w:rsidRPr="00AB78CC">
        <w:rPr>
          <w:rFonts w:cs="Arial" w:eastAsia="Times New Roman" w:hAnsi="Arial" w:ascii="Arial"/>
          <w:color w:val="000000"/>
          <w:sz w:val="24"/>
          <w:szCs w:val="24"/>
          <w:lang w:eastAsia="hr-HR"/>
        </w:rPr>
        <w:t>416</w:t>
      </w:r>
      <w:r w:rsidR="00A579CF" w:rsidRPr="00AB78CC">
        <w:rPr>
          <w:rFonts w:cs="Arial" w:eastAsia="Times New Roman" w:hAnsi="Arial" w:ascii="Arial"/>
          <w:color w:val="000000"/>
          <w:sz w:val="24"/>
          <w:szCs w:val="24"/>
          <w:lang w:eastAsia="hr-HR"/>
        </w:rPr>
        <w:t>/16</w:t>
      </w:r>
      <w:r w:rsidR="00402276" w:rsidRPr="00AB78CC">
        <w:rPr>
          <w:rFonts w:cs="Arial" w:eastAsia="Times New Roman" w:hAnsi="Arial" w:ascii="Arial"/>
          <w:color w:val="000000"/>
          <w:sz w:val="24"/>
          <w:szCs w:val="24"/>
          <w:lang w:eastAsia="hr-HR"/>
        </w:rPr>
        <w:t xml:space="preserve"> </w:t>
      </w:r>
      <w:r w:rsidRPr="00AB78CC">
        <w:rPr>
          <w:rFonts w:cs="Arial" w:eastAsia="Times New Roman" w:hAnsi="Arial" w:ascii="Arial"/>
          <w:color w:val="000000"/>
          <w:sz w:val="24"/>
          <w:szCs w:val="24"/>
          <w:lang w:eastAsia="hr-HR"/>
        </w:rPr>
        <w:t xml:space="preserve">od </w:t>
      </w:r>
      <w:r w:rsidR="00A579CF" w:rsidRPr="00AB78CC">
        <w:rPr>
          <w:rFonts w:cs="Arial" w:eastAsia="Times New Roman" w:hAnsi="Arial" w:ascii="Arial"/>
          <w:color w:val="000000"/>
          <w:sz w:val="24"/>
          <w:szCs w:val="24"/>
          <w:lang w:eastAsia="hr-HR"/>
        </w:rPr>
        <w:t>2</w:t>
      </w:r>
      <w:r w:rsidR="00402276" w:rsidRPr="00AB78CC">
        <w:rPr>
          <w:rFonts w:cs="Arial" w:eastAsia="Times New Roman" w:hAnsi="Arial" w:ascii="Arial"/>
          <w:color w:val="000000"/>
          <w:sz w:val="24"/>
          <w:szCs w:val="24"/>
          <w:lang w:eastAsia="hr-HR"/>
        </w:rPr>
        <w:t>1</w:t>
      </w:r>
      <w:r w:rsidR="00A579CF" w:rsidRPr="00AB78CC">
        <w:rPr>
          <w:rFonts w:cs="Arial" w:eastAsia="Times New Roman" w:hAnsi="Arial" w:ascii="Arial"/>
          <w:color w:val="000000"/>
          <w:sz w:val="24"/>
          <w:szCs w:val="24"/>
          <w:lang w:eastAsia="hr-HR"/>
        </w:rPr>
        <w:t xml:space="preserve">. </w:t>
      </w:r>
      <w:r w:rsidR="00402276" w:rsidRPr="00AB78CC">
        <w:rPr>
          <w:rFonts w:cs="Arial" w:eastAsia="Times New Roman" w:hAnsi="Arial" w:ascii="Arial"/>
          <w:color w:val="000000"/>
          <w:sz w:val="24"/>
          <w:szCs w:val="24"/>
          <w:lang w:eastAsia="hr-HR"/>
        </w:rPr>
        <w:t>srpnj</w:t>
      </w:r>
      <w:r w:rsidR="00A579CF" w:rsidRPr="00AB78CC">
        <w:rPr>
          <w:rFonts w:cs="Arial" w:eastAsia="Times New Roman" w:hAnsi="Arial" w:ascii="Arial"/>
          <w:color w:val="000000"/>
          <w:sz w:val="24"/>
          <w:szCs w:val="24"/>
          <w:lang w:eastAsia="hr-HR"/>
        </w:rPr>
        <w:t xml:space="preserve">a </w:t>
      </w:r>
      <w:r w:rsidRPr="00AB78CC">
        <w:rPr>
          <w:rFonts w:cs="Arial" w:eastAsia="Times New Roman" w:hAnsi="Arial" w:ascii="Arial"/>
          <w:color w:val="000000"/>
          <w:sz w:val="24"/>
          <w:szCs w:val="24"/>
          <w:lang w:eastAsia="hr-HR"/>
        </w:rPr>
        <w:t>201</w:t>
      </w:r>
      <w:r w:rsidR="00402276" w:rsidRPr="00AB78CC">
        <w:rPr>
          <w:rFonts w:cs="Arial" w:eastAsia="Times New Roman" w:hAnsi="Arial" w:ascii="Arial"/>
          <w:color w:val="000000"/>
          <w:sz w:val="24"/>
          <w:szCs w:val="24"/>
          <w:lang w:eastAsia="hr-HR"/>
        </w:rPr>
        <w:t>7</w:t>
      </w:r>
      <w:r w:rsidRPr="00AB78CC">
        <w:rPr>
          <w:rFonts w:cs="Arial" w:eastAsia="Times New Roman" w:hAnsi="Arial" w:ascii="Arial"/>
          <w:color w:val="000000"/>
          <w:sz w:val="24"/>
          <w:szCs w:val="24"/>
          <w:lang w:eastAsia="hr-HR"/>
        </w:rPr>
        <w:t>. godine imenovan sam privremenim steča</w:t>
      </w:r>
      <w:r w:rsidR="00A90659">
        <w:rPr>
          <w:rFonts w:cs="Arial" w:eastAsia="Times New Roman" w:hAnsi="Arial" w:ascii="Arial"/>
          <w:color w:val="000000"/>
          <w:sz w:val="24"/>
          <w:szCs w:val="24"/>
          <w:lang w:eastAsia="hr-HR"/>
        </w:rPr>
        <w:t>jnim upraviteljem nad predmetnim dužnikom</w:t>
      </w:r>
      <w:r w:rsidR="007A4135" w:rsidRPr="00AB78CC">
        <w:rPr>
          <w:rFonts w:cs="Arial" w:eastAsia="Times New Roman" w:hAnsi="Arial" w:ascii="Arial"/>
          <w:color w:val="000000"/>
          <w:sz w:val="24"/>
          <w:szCs w:val="24"/>
          <w:lang w:eastAsia="hr-HR"/>
        </w:rPr>
        <w:t>.</w:t>
      </w:r>
    </w:p>
    <w:p w:rsidRDefault="00604E33" w:rsidP="00030FFE" w:rsidR="00604E33" w:rsidRPr="00AB78C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B78CC">
        <w:rPr>
          <w:rFonts w:cs="Arial" w:eastAsia="Times New Roman" w:hAnsi="Arial" w:ascii="Arial"/>
          <w:color w:val="000000"/>
          <w:sz w:val="24"/>
          <w:szCs w:val="24"/>
          <w:lang w:eastAsia="hr-HR"/>
        </w:rPr>
        <w:t>Nastavno, naloženo je</w:t>
      </w:r>
      <w:r w:rsidR="00A579CF" w:rsidRPr="00AB78CC">
        <w:rPr>
          <w:rFonts w:cs="Arial" w:eastAsia="Times New Roman" w:hAnsi="Arial" w:ascii="Arial"/>
          <w:color w:val="000000"/>
          <w:sz w:val="24"/>
          <w:szCs w:val="24"/>
          <w:lang w:eastAsia="hr-HR"/>
        </w:rPr>
        <w:t xml:space="preserve"> </w:t>
      </w:r>
      <w:r w:rsidR="00FF3553" w:rsidRPr="00AB78CC">
        <w:rPr>
          <w:rFonts w:cs="Arial" w:eastAsia="Times New Roman" w:hAnsi="Arial" w:ascii="Arial"/>
          <w:color w:val="000000"/>
          <w:sz w:val="24"/>
          <w:szCs w:val="24"/>
          <w:lang w:eastAsia="hr-HR"/>
        </w:rPr>
        <w:t xml:space="preserve">izvršiti uvid u poslovne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stanje obveza stečajnog dužnika, je li imovina stečajnog dužnika dovoljna za namirenje troškova stečajnog postupka te koliki je iznos predvidivih troškova prethodnog i stečajnog postupka  </w:t>
      </w:r>
      <w:r w:rsidR="00A579CF" w:rsidRPr="00AB78CC">
        <w:rPr>
          <w:rFonts w:cs="Arial" w:eastAsia="Times New Roman" w:hAnsi="Arial" w:ascii="Arial"/>
          <w:color w:val="000000"/>
          <w:sz w:val="24"/>
          <w:szCs w:val="24"/>
          <w:lang w:eastAsia="hr-HR"/>
        </w:rPr>
        <w:t>ispitati mogu li se imovinom dužnika namiriti troškovi postupka a uprava dužnika dužna mu je dopustiti, te podnijeti Izviješće o tome u roku od 30 dana.</w:t>
      </w:r>
      <w:r w:rsidRPr="00AB78CC">
        <w:rPr>
          <w:rFonts w:cs="Arial" w:eastAsia="Times New Roman" w:hAnsi="Arial" w:ascii="Arial"/>
          <w:color w:val="000000"/>
          <w:sz w:val="24"/>
          <w:szCs w:val="24"/>
          <w:lang w:eastAsia="hr-HR"/>
        </w:rPr>
        <w:t xml:space="preserve"> </w:t>
      </w:r>
    </w:p>
    <w:p w:rsidRDefault="00604E33" w:rsidP="00604E33" w:rsidR="00604E33" w:rsidRPr="00AB78CC">
      <w:pPr>
        <w:spacing w:lineRule="auto" w:line="240" w:after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12FD3" w:rsidP="00604E33" w:rsidR="00604E33">
      <w:pPr>
        <w:spacing w:lineRule="auto" w:line="240" w:after="0"/>
        <w:jc w:val="both"/>
        <w:rPr>
          <w:rFonts w:cs="Arial" w:eastAsia="Times New Roman" w:hAnsi="Arial" w:ascii="Arial"/>
          <w:color w:val="000000"/>
          <w:sz w:val="24"/>
          <w:szCs w:val="24"/>
          <w:lang w:eastAsia="hr-HR"/>
        </w:rPr>
      </w:pPr>
      <w:r w:rsidRPr="00E32503">
        <w:rPr>
          <w:rFonts w:cs="Arial" w:eastAsia="Times New Roman" w:hAnsi="Arial" w:ascii="Arial"/>
          <w:color w:val="000000"/>
          <w:sz w:val="24"/>
          <w:szCs w:val="24"/>
          <w:lang w:eastAsia="hr-HR"/>
        </w:rPr>
        <w:t>O</w:t>
      </w:r>
      <w:r w:rsidR="00E32503" w:rsidRPr="00E32503">
        <w:rPr>
          <w:rFonts w:cs="Arial" w:eastAsia="Times New Roman" w:hAnsi="Arial" w:ascii="Arial"/>
          <w:color w:val="000000"/>
          <w:sz w:val="24"/>
          <w:szCs w:val="24"/>
          <w:lang w:eastAsia="hr-HR"/>
        </w:rPr>
        <w:t xml:space="preserve">SNOVNI PODACI </w:t>
      </w:r>
      <w:r w:rsidR="00E32503">
        <w:rPr>
          <w:rFonts w:cs="Arial" w:eastAsia="Times New Roman" w:hAnsi="Arial" w:ascii="Arial"/>
          <w:color w:val="000000"/>
          <w:sz w:val="24"/>
          <w:szCs w:val="24"/>
          <w:lang w:eastAsia="hr-HR"/>
        </w:rPr>
        <w:t xml:space="preserve">O </w:t>
      </w:r>
      <w:r w:rsidR="00E32503" w:rsidRPr="00E32503">
        <w:rPr>
          <w:rFonts w:cs="Arial" w:eastAsia="Times New Roman" w:hAnsi="Arial" w:ascii="Arial"/>
          <w:color w:val="000000"/>
          <w:sz w:val="24"/>
          <w:szCs w:val="24"/>
          <w:lang w:eastAsia="hr-HR"/>
        </w:rPr>
        <w:t>DRUŠTV</w:t>
      </w:r>
      <w:r w:rsidR="00E32503">
        <w:rPr>
          <w:rFonts w:cs="Arial" w:eastAsia="Times New Roman" w:hAnsi="Arial" w:ascii="Arial"/>
          <w:color w:val="000000"/>
          <w:sz w:val="24"/>
          <w:szCs w:val="24"/>
          <w:lang w:eastAsia="hr-HR"/>
        </w:rPr>
        <w:t>U</w:t>
      </w:r>
    </w:p>
    <w:p w:rsidRDefault="00BB2E57" w:rsidP="00604E33" w:rsidR="00BB2E57" w:rsidRPr="00E3250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tbl>
      <w:tblPr>
        <w:tblW w:type="auto" w:w="0"/>
        <w:tblCellSpacing w:type="dxa" w:w="15"/>
        <w:tblCellMar>
          <w:top w:type="dxa" w:w="15"/>
          <w:left w:type="dxa" w:w="15"/>
          <w:bottom w:type="dxa" w:w="15"/>
          <w:right w:type="dxa" w:w="15"/>
        </w:tblCellMar>
        <w:tblLook w:val="04A0"/>
      </w:tblPr>
      <w:tblGrid>
        <w:gridCol w:w="9087"/>
        <w:gridCol w:w="30"/>
        <w:gridCol w:w="45"/>
      </w:tblGrid>
      <w:tr w:rsidTr="00390194" w:rsidR="00390194" w:rsidRPr="00AB78CC">
        <w:trPr>
          <w:tblCellSpacing w:type="dxa" w:w="15"/>
        </w:trPr>
        <w:tc>
          <w:tcPr>
            <w:tcW w:type="auto" w:w="0"/>
            <w:gridSpan w:val="3"/>
            <w:vAlign w:val="center"/>
            <w:hideMark/>
          </w:tcPr>
          <w:tbl>
            <w:tblPr>
              <w:tblW w:type="auto" w:w="0"/>
              <w:tblCellSpacing w:type="dxa" w:w="15"/>
              <w:tblCellMar>
                <w:top w:type="dxa" w:w="15"/>
                <w:left w:type="dxa" w:w="15"/>
                <w:bottom w:type="dxa" w:w="15"/>
                <w:right w:type="dxa" w:w="15"/>
              </w:tblCellMar>
              <w:tblLook w:val="04A0"/>
            </w:tblPr>
            <w:tblGrid>
              <w:gridCol w:w="9072"/>
            </w:tblGrid>
            <w:tr w:rsidR="00390194" w:rsidRPr="00AB78CC">
              <w:trPr>
                <w:tblCellSpacing w:type="dxa" w:w="15"/>
              </w:trPr>
              <w:tc>
                <w:tcPr>
                  <w:tcW w:type="auto" w:w="0"/>
                  <w:vAlign w:val="center"/>
                  <w:hideMark/>
                </w:tcPr>
                <w:p w:rsidRDefault="00604E33" w:rsidP="00390194" w:rsidR="00390194" w:rsidRPr="00AB78CC">
                  <w:pPr>
                    <w:spacing w:lineRule="auto" w:line="240" w:after="0"/>
                    <w:jc w:val="both"/>
                    <w:rPr>
                      <w:rFonts w:cs="Arial" w:eastAsia="Times New Roman" w:hAnsi="Arial" w:ascii="Arial"/>
                      <w:color w:val="000000"/>
                      <w:sz w:val="24"/>
                      <w:szCs w:val="24"/>
                      <w:lang w:eastAsia="hr-HR"/>
                    </w:rPr>
                  </w:pPr>
                  <w:r w:rsidRPr="00AB78CC">
                    <w:rPr>
                      <w:rFonts w:cs="Arial" w:eastAsia="Times New Roman" w:hAnsi="Arial" w:ascii="Arial"/>
                      <w:color w:val="000000"/>
                      <w:sz w:val="24"/>
                      <w:szCs w:val="24"/>
                      <w:lang w:eastAsia="hr-HR"/>
                    </w:rPr>
                    <w:t>Pravni oblik ovog trgovačkog društva je društvo s ograničenom odgovornošću,</w:t>
                  </w:r>
                  <w:r w:rsidR="00390194" w:rsidRPr="00AB78CC">
                    <w:rPr>
                      <w:rFonts w:cs="Arial" w:eastAsia="Times New Roman" w:hAnsi="Arial" w:ascii="Arial"/>
                      <w:color w:val="000000"/>
                      <w:sz w:val="24"/>
                      <w:szCs w:val="24"/>
                      <w:lang w:eastAsia="hr-HR"/>
                    </w:rPr>
                    <w:t xml:space="preserve"> za </w:t>
                  </w:r>
                  <w:r w:rsidR="00E15110" w:rsidRPr="00AB78CC">
                    <w:rPr>
                      <w:rFonts w:cs="Arial" w:eastAsia="Times New Roman" w:hAnsi="Arial" w:ascii="Arial"/>
                      <w:color w:val="000000"/>
                      <w:sz w:val="24"/>
                      <w:szCs w:val="24"/>
                      <w:lang w:eastAsia="hr-HR"/>
                    </w:rPr>
                    <w:t xml:space="preserve"> usluge</w:t>
                  </w:r>
                  <w:r w:rsidR="00390194" w:rsidRPr="00AB78CC">
                    <w:rPr>
                      <w:rFonts w:cs="Arial" w:eastAsia="Times New Roman" w:hAnsi="Arial" w:ascii="Arial"/>
                      <w:color w:val="000000"/>
                      <w:sz w:val="24"/>
                      <w:szCs w:val="24"/>
                      <w:lang w:eastAsia="hr-HR"/>
                    </w:rPr>
                    <w:t>.</w:t>
                  </w:r>
                  <w:r w:rsidR="00390194" w:rsidRPr="00AB78CC">
                    <w:rPr>
                      <w:rFonts w:cs="Times New Roman" w:eastAsia="Times New Roman" w:hAnsi="Times New Roman" w:ascii="Times New Roman"/>
                      <w:sz w:val="24"/>
                      <w:szCs w:val="24"/>
                      <w:lang w:eastAsia="hr-HR"/>
                    </w:rPr>
                    <w:t xml:space="preserve"> </w:t>
                  </w:r>
                  <w:r w:rsidR="00390194" w:rsidRPr="00AB78CC">
                    <w:rPr>
                      <w:rFonts w:cs="Arial" w:eastAsia="Times New Roman" w:hAnsi="Arial" w:ascii="Arial"/>
                      <w:b/>
                      <w:bCs/>
                      <w:color w:val="000000"/>
                      <w:sz w:val="24"/>
                      <w:szCs w:val="24"/>
                      <w:lang w:eastAsia="hr-HR"/>
                    </w:rPr>
                    <w:t xml:space="preserve">Osnivači/članovi društva </w:t>
                  </w:r>
                  <w:r w:rsidR="00390194" w:rsidRPr="00AB78CC">
                    <w:rPr>
                      <w:rFonts w:cs="Arial" w:eastAsia="Times New Roman" w:hAnsi="Arial" w:ascii="Arial"/>
                      <w:color w:val="000000"/>
                      <w:sz w:val="24"/>
                      <w:szCs w:val="24"/>
                      <w:lang w:eastAsia="hr-HR"/>
                    </w:rPr>
                    <w:t xml:space="preserve">Elvin Leon Dudley Jr, OIB: 26544726510 </w:t>
                  </w:r>
                  <w:r w:rsidR="00390194" w:rsidRPr="00AB78CC">
                    <w:rPr>
                      <w:rFonts w:cs="Arial" w:eastAsia="Times New Roman" w:hAnsi="Arial" w:ascii="Arial"/>
                      <w:color w:val="000000"/>
                      <w:sz w:val="24"/>
                      <w:szCs w:val="24"/>
                      <w:lang w:eastAsia="hr-HR"/>
                    </w:rPr>
                    <w:br/>
                    <w:t xml:space="preserve">Zagreb, Petrova 41b - član društva, Lesley Dudley, OIB: 38440262749 </w:t>
                  </w:r>
                  <w:r w:rsidR="00390194" w:rsidRPr="00AB78CC">
                    <w:rPr>
                      <w:rFonts w:cs="Arial" w:eastAsia="Times New Roman" w:hAnsi="Arial" w:ascii="Arial"/>
                      <w:color w:val="000000"/>
                      <w:sz w:val="24"/>
                      <w:szCs w:val="24"/>
                      <w:lang w:eastAsia="hr-HR"/>
                    </w:rPr>
                    <w:br/>
                    <w:t>Zagreb, Petrova 41b - član društva,</w:t>
                  </w:r>
                </w:p>
              </w:tc>
            </w:tr>
            <w:tr w:rsidR="00BB2E57" w:rsidRPr="00AB78CC">
              <w:trPr>
                <w:tblCellSpacing w:type="dxa" w:w="15"/>
              </w:trPr>
              <w:tc>
                <w:tcPr>
                  <w:tcW w:type="auto" w:w="0"/>
                  <w:vAlign w:val="center"/>
                </w:tcPr>
                <w:p w:rsidRDefault="00BB2E57" w:rsidP="00390194" w:rsidR="00BB2E57" w:rsidRPr="00AB78CC">
                  <w:pPr>
                    <w:spacing w:lineRule="auto" w:line="240" w:after="0"/>
                    <w:jc w:val="both"/>
                    <w:rPr>
                      <w:rFonts w:cs="Arial" w:eastAsia="Times New Roman" w:hAnsi="Arial" w:ascii="Arial"/>
                      <w:color w:val="000000"/>
                      <w:sz w:val="24"/>
                      <w:szCs w:val="24"/>
                      <w:lang w:eastAsia="hr-HR"/>
                    </w:rPr>
                  </w:pPr>
                </w:p>
              </w:tc>
            </w:tr>
          </w:tbl>
          <w:p w:rsidRDefault="00390194" w:rsidP="00390194" w:rsidR="00390194" w:rsidRPr="00AB78CC">
            <w:pPr>
              <w:spacing w:lineRule="auto" w:line="240" w:after="0"/>
              <w:ind w:firstLine="708"/>
              <w:jc w:val="both"/>
              <w:rPr>
                <w:rFonts w:cs="Arial" w:eastAsia="Times New Roman" w:hAnsi="Arial" w:ascii="Arial"/>
                <w:color w:val="000000"/>
                <w:sz w:val="24"/>
                <w:szCs w:val="24"/>
                <w:lang w:eastAsia="hr-HR"/>
              </w:rPr>
            </w:pPr>
          </w:p>
        </w:tc>
      </w:tr>
      <w:tr w:rsidTr="00390194" w:rsidR="00390194" w:rsidRPr="00AB78CC">
        <w:trPr>
          <w:tblCellSpacing w:type="dxa" w:w="15"/>
        </w:trPr>
        <w:tc>
          <w:tcPr>
            <w:tcW w:type="auto" w:w="0"/>
            <w:gridSpan w:val="3"/>
            <w:vAlign w:val="center"/>
            <w:hideMark/>
          </w:tcPr>
          <w:tbl>
            <w:tblPr>
              <w:tblW w:type="auto" w:w="0"/>
              <w:tblCellSpacing w:type="dxa" w:w="15"/>
              <w:tblCellMar>
                <w:top w:type="dxa" w:w="15"/>
                <w:left w:type="dxa" w:w="15"/>
                <w:bottom w:type="dxa" w:w="15"/>
                <w:right w:type="dxa" w:w="15"/>
              </w:tblCellMar>
              <w:tblLook w:val="04A0"/>
            </w:tblPr>
            <w:tblGrid>
              <w:gridCol w:w="96"/>
            </w:tblGrid>
            <w:tr w:rsidR="00390194" w:rsidRPr="00AB78CC">
              <w:trPr>
                <w:tblCellSpacing w:type="dxa" w:w="15"/>
              </w:trPr>
              <w:tc>
                <w:tcPr>
                  <w:tcW w:type="auto" w:w="0"/>
                  <w:vAlign w:val="center"/>
                  <w:hideMark/>
                </w:tcPr>
                <w:p w:rsidRDefault="00390194" w:rsidP="00390194" w:rsidR="00390194" w:rsidRPr="00AB78CC">
                  <w:pPr>
                    <w:spacing w:lineRule="auto" w:line="240" w:after="0"/>
                    <w:ind w:firstLine="708"/>
                    <w:jc w:val="both"/>
                    <w:rPr>
                      <w:rFonts w:cs="Arial" w:eastAsia="Times New Roman" w:hAnsi="Arial" w:ascii="Arial"/>
                      <w:color w:val="000000"/>
                      <w:sz w:val="24"/>
                      <w:szCs w:val="24"/>
                      <w:lang w:eastAsia="hr-HR"/>
                    </w:rPr>
                  </w:pPr>
                </w:p>
              </w:tc>
            </w:tr>
          </w:tbl>
          <w:p w:rsidRDefault="00390194" w:rsidP="00390194" w:rsidR="00390194" w:rsidRPr="00AB78CC">
            <w:pPr>
              <w:spacing w:lineRule="auto" w:line="240" w:after="0"/>
              <w:ind w:firstLine="708"/>
              <w:jc w:val="both"/>
              <w:rPr>
                <w:rFonts w:cs="Arial" w:eastAsia="Times New Roman" w:hAnsi="Arial" w:ascii="Arial"/>
                <w:color w:val="000000"/>
                <w:sz w:val="24"/>
                <w:szCs w:val="24"/>
                <w:lang w:eastAsia="hr-HR"/>
              </w:rPr>
            </w:pPr>
          </w:p>
        </w:tc>
      </w:tr>
      <w:tr w:rsidTr="004E0298" w:rsidR="00390194" w:rsidRPr="00AB78CC">
        <w:trPr>
          <w:gridAfter w:val="2"/>
          <w:tblCellSpacing w:type="dxa" w:w="15"/>
        </w:trPr>
        <w:tc>
          <w:tcPr>
            <w:tcW w:type="auto" w:w="0"/>
            <w:vAlign w:val="center"/>
            <w:hideMark/>
          </w:tcPr>
          <w:tbl>
            <w:tblPr>
              <w:tblW w:type="auto" w:w="0"/>
              <w:tblCellSpacing w:type="dxa" w:w="15"/>
              <w:tblCellMar>
                <w:top w:type="dxa" w:w="15"/>
                <w:left w:type="dxa" w:w="15"/>
                <w:bottom w:type="dxa" w:w="15"/>
                <w:right w:type="dxa" w:w="15"/>
              </w:tblCellMar>
              <w:tblLook w:val="04A0"/>
            </w:tblPr>
            <w:tblGrid>
              <w:gridCol w:w="8997"/>
            </w:tblGrid>
            <w:tr w:rsidTr="004E0298" w:rsidR="00390194" w:rsidRPr="00AB78CC">
              <w:trPr>
                <w:tblCellSpacing w:type="dxa" w:w="15"/>
              </w:trPr>
              <w:tc>
                <w:tcPr>
                  <w:tcW w:type="auto" w:w="0"/>
                  <w:vAlign w:val="center"/>
                  <w:hideMark/>
                </w:tcPr>
                <w:tbl>
                  <w:tblPr>
                    <w:tblW w:type="auto" w:w="0"/>
                    <w:tblCellSpacing w:type="dxa" w:w="15"/>
                    <w:tblCellMar>
                      <w:top w:type="dxa" w:w="15"/>
                      <w:left w:type="dxa" w:w="15"/>
                      <w:bottom w:type="dxa" w:w="15"/>
                      <w:right w:type="dxa" w:w="15"/>
                    </w:tblCellMar>
                    <w:tblLook w:val="04A0"/>
                  </w:tblPr>
                  <w:tblGrid>
                    <w:gridCol w:w="8907"/>
                  </w:tblGrid>
                  <w:tr w:rsidTr="004E0298" w:rsidR="00390194" w:rsidRPr="00AB78CC">
                    <w:trPr>
                      <w:tblCellSpacing w:type="dxa" w:w="15"/>
                    </w:trPr>
                    <w:tc>
                      <w:tcPr>
                        <w:tcW w:type="auto" w:w="0"/>
                        <w:vAlign w:val="center"/>
                        <w:hideMark/>
                      </w:tcPr>
                      <w:tbl>
                        <w:tblPr>
                          <w:tblW w:type="auto" w:w="0"/>
                          <w:tblCellSpacing w:type="dxa" w:w="15"/>
                          <w:tblCellMar>
                            <w:top w:type="dxa" w:w="15"/>
                            <w:left w:type="dxa" w:w="15"/>
                            <w:bottom w:type="dxa" w:w="15"/>
                            <w:right w:type="dxa" w:w="15"/>
                          </w:tblCellMar>
                          <w:tblLook w:val="04A0"/>
                        </w:tblPr>
                        <w:tblGrid>
                          <w:gridCol w:w="8817"/>
                        </w:tblGrid>
                        <w:tr w:rsidTr="004E0298" w:rsidR="00390194" w:rsidRPr="00AB78CC">
                          <w:trPr>
                            <w:tblCellSpacing w:type="dxa" w:w="15"/>
                          </w:trPr>
                          <w:tc>
                            <w:tcPr>
                              <w:tcW w:type="auto" w:w="0"/>
                              <w:vAlign w:val="center"/>
                              <w:hideMark/>
                            </w:tcPr>
                            <w:p w:rsidRDefault="00390194" w:rsidP="00390194" w:rsidR="00390194" w:rsidRPr="00AB78CC">
                              <w:pPr>
                                <w:spacing w:lineRule="auto" w:line="240" w:after="0"/>
                                <w:jc w:val="both"/>
                                <w:rPr>
                                  <w:rFonts w:cs="Arial" w:eastAsia="Times New Roman" w:hAnsi="Arial" w:ascii="Arial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 w:rsidRPr="00AB78CC">
                                <w:rPr>
                                  <w:rFonts w:cs="Arial" w:eastAsia="Times New Roman" w:hAnsi="Arial" w:ascii="Arial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lastRenderedPageBreak/>
                                <w:t xml:space="preserve">Osobe ovlaštene za zastupanje </w:t>
                              </w:r>
                              <w:r w:rsidRPr="00AB78CC">
                                <w:rPr>
                                  <w:rFonts w:cs="Arial" w:eastAsia="Times New Roman" w:hAnsi="Arial" w:ascii="Arial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t>Elvin Leon Dudley Jr</w:t>
                              </w:r>
                              <w:r w:rsidRPr="00AB78CC">
                                <w:rPr>
                                  <w:rFonts w:cs="Arial" w:eastAsia="Times New Roman" w:hAnsi="Arial" w:ascii="Arial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br/>
                                <w:t>Velika Britanija i Sj. Irska, Liverpool, Merseyside, 56 Whitman Street, L 15/OHU - direktor, zastupa pojedinačno i samostalno i Lesley (rođ. Baker) Dudley</w:t>
                              </w:r>
                              <w:r w:rsidRPr="00AB78CC">
                                <w:rPr>
                                  <w:rFonts w:cs="Arial" w:eastAsia="Times New Roman" w:hAnsi="Arial" w:ascii="Arial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  <w:br/>
                                <w:t>Velika Britanija i Sj. Irska, Liverpool, Merseyside, 56 Whitman Street, L 15/OHU - direktor zastupa pojedinačno i samostalno</w:t>
                              </w:r>
                            </w:p>
                          </w:tc>
                        </w:tr>
                        <w:tr w:rsidTr="004E0298" w:rsidR="00A32E8D" w:rsidRPr="00AB78CC">
                          <w:trPr>
                            <w:tblCellSpacing w:type="dxa" w:w="15"/>
                          </w:trPr>
                          <w:tc>
                            <w:tcPr>
                              <w:tcW w:type="auto" w:w="0"/>
                              <w:vAlign w:val="center"/>
                              <w:hideMark/>
                            </w:tcPr>
                            <w:tbl>
                              <w:tblPr>
                                <w:tblW w:type="auto" w:w="0"/>
                                <w:tblCellSpacing w:type="dxa" w:w="15"/>
                                <w:tblCellMar>
                                  <w:top w:type="dxa" w:w="15"/>
                                  <w:left w:type="dxa" w:w="15"/>
                                  <w:bottom w:type="dxa" w:w="15"/>
                                  <w:right w:type="dxa" w:w="15"/>
                                </w:tblCellMar>
                                <w:tblLook w:val="04A0"/>
                              </w:tblPr>
                              <w:tblGrid>
                                <w:gridCol w:w="8727"/>
                              </w:tblGrid>
                              <w:tr w:rsidTr="00A32E8D" w:rsidR="00A32E8D" w:rsidRPr="00AB78CC">
                                <w:trPr>
                                  <w:tblCellSpacing w:type="dxa" w:w="15"/>
                                </w:trPr>
                                <w:tc>
                                  <w:tcPr>
                                    <w:tcW w:type="auto" w:w="0"/>
                                    <w:vAlign w:val="center"/>
                                    <w:hideMark/>
                                  </w:tcPr>
                                  <w:p w:rsidRDefault="00A32E8D" w:rsidP="00A32E8D" w:rsidR="00A32E8D" w:rsidRPr="00AB78CC">
                                    <w:pPr>
                                      <w:spacing w:lineRule="auto" w:line="240" w:after="0"/>
                                      <w:jc w:val="both"/>
                                      <w:rPr>
                                        <w:rFonts w:cs="Arial" w:eastAsia="Times New Roman" w:hAnsi="Arial" w:ascii="Arial"/>
                                        <w:color w:val="000000"/>
                                        <w:sz w:val="24"/>
                                        <w:szCs w:val="24"/>
                                        <w:lang w:eastAsia="hr-HR"/>
                                      </w:rPr>
                                    </w:pPr>
                                    <w:r w:rsidRPr="00AB78CC">
                                      <w:rPr>
                                        <w:rFonts w:cs="Arial" w:eastAsia="Times New Roman" w:hAnsi="Arial" w:ascii="Arial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  <w:lang w:eastAsia="hr-HR"/>
                                      </w:rPr>
                                      <w:t>Osnivački akt:</w:t>
                                    </w:r>
                                    <w:r w:rsidR="00A90659">
                                      <w:rPr>
                                        <w:rFonts w:cs="Arial" w:eastAsia="Times New Roman" w:hAnsi="Arial" w:ascii="Arial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  <w:lang w:eastAsia="hr-HR"/>
                                      </w:rPr>
                                      <w:t xml:space="preserve"> </w:t>
                                    </w:r>
                                    <w:r w:rsidRPr="00AB78CC">
                                      <w:rPr>
                                        <w:rFonts w:cs="Arial" w:eastAsia="Times New Roman" w:hAnsi="Arial" w:ascii="Arial"/>
                                        <w:color w:val="000000"/>
                                        <w:sz w:val="24"/>
                                        <w:szCs w:val="24"/>
                                        <w:lang w:eastAsia="hr-HR"/>
                                      </w:rPr>
                                      <w:t xml:space="preserve">Društveni ugovor o osnivanju društva s ograničenom odgovornošću od dana 23.06.2008. godine, </w:t>
                                    </w:r>
                                  </w:p>
                                </w:tc>
                              </w:tr>
                              <w:tr w:rsidTr="00A32E8D" w:rsidR="00A32E8D" w:rsidRPr="00AB78CC">
                                <w:trPr>
                                  <w:tblCellSpacing w:type="dxa" w:w="15"/>
                                </w:trPr>
                                <w:tc>
                                  <w:tcPr>
                                    <w:tcW w:type="auto" w:w="0"/>
                                    <w:vAlign w:val="center"/>
                                    <w:hideMark/>
                                  </w:tcPr>
                                  <w:p w:rsidRDefault="00A32E8D" w:rsidP="00A32E8D" w:rsidR="00A32E8D" w:rsidRPr="00AB78CC">
                                    <w:pPr>
                                      <w:spacing w:lineRule="auto" w:line="240" w:after="0"/>
                                      <w:jc w:val="both"/>
                                      <w:rPr>
                                        <w:rFonts w:cs="Arial" w:eastAsia="Times New Roman" w:hAnsi="Arial" w:ascii="Arial"/>
                                        <w:color w:val="000000"/>
                                        <w:sz w:val="24"/>
                                        <w:szCs w:val="24"/>
                                        <w:lang w:eastAsia="hr-HR"/>
                                      </w:rPr>
                                    </w:pPr>
                                    <w:r w:rsidRPr="00AB78CC">
                                      <w:rPr>
                                        <w:rFonts w:cs="Arial" w:eastAsia="Times New Roman" w:hAnsi="Arial" w:ascii="Arial"/>
                                        <w:color w:val="000000"/>
                                        <w:sz w:val="24"/>
                                        <w:szCs w:val="24"/>
                                        <w:lang w:eastAsia="hr-HR"/>
                                      </w:rPr>
                                      <w:t xml:space="preserve">Odlukom Društva od 05.06.2009.godine izmijenjen je Društveni ugovor od 23.06.2008.god. u čl. 5.st. 5.1., 5.2., 5.3., 5.4., pročišćeni tekst od 05.06.2009.god. dostavljen u zbirku isprava. </w:t>
                                    </w:r>
                                    <w:r w:rsidRPr="00AB78CC">
                                      <w:rPr>
                                        <w:rFonts w:cs="Arial" w:eastAsia="Times New Roman" w:hAnsi="Arial" w:ascii="Arial"/>
                                        <w:b/>
                                        <w:color w:val="000000"/>
                                        <w:sz w:val="24"/>
                                        <w:szCs w:val="24"/>
                                        <w:lang w:eastAsia="hr-HR"/>
                                      </w:rPr>
                                      <w:t>Temeljni kapital</w:t>
                                    </w:r>
                                    <w:r w:rsidRPr="00AB78CC">
                                      <w:rPr>
                                        <w:rFonts w:cs="Arial" w:eastAsia="Times New Roman" w:hAnsi="Arial" w:ascii="Arial"/>
                                        <w:color w:val="000000"/>
                                        <w:sz w:val="24"/>
                                        <w:szCs w:val="24"/>
                                        <w:lang w:eastAsia="hr-HR"/>
                                      </w:rPr>
                                      <w:t xml:space="preserve"> 20.000 kn, </w:t>
                                    </w:r>
                                  </w:p>
                                  <w:p w:rsidRDefault="00A32E8D" w:rsidP="00A32E8D" w:rsidR="00A32E8D" w:rsidRPr="00AB78CC">
                                    <w:pPr>
                                      <w:spacing w:lineRule="auto" w:line="240" w:after="0"/>
                                      <w:jc w:val="both"/>
                                      <w:rPr>
                                        <w:rFonts w:cs="Arial" w:eastAsia="Times New Roman" w:hAnsi="Arial" w:ascii="Arial"/>
                                        <w:color w:val="000000"/>
                                        <w:sz w:val="24"/>
                                        <w:szCs w:val="24"/>
                                        <w:lang w:eastAsia="hr-HR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Default="00A32E8D" w:rsidP="00390194" w:rsidR="00A32E8D" w:rsidRPr="00AB78CC">
                              <w:pPr>
                                <w:spacing w:lineRule="auto" w:line="240" w:after="0"/>
                                <w:jc w:val="both"/>
                                <w:rPr>
                                  <w:rFonts w:cs="Arial" w:eastAsia="Times New Roman" w:hAnsi="Arial" w:ascii="Arial"/>
                                  <w:color w:val="000000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</w:p>
                          </w:tc>
                        </w:tr>
                      </w:tbl>
                      <w:p w:rsidRDefault="00390194" w:rsidP="004E0298" w:rsidR="00390194" w:rsidRPr="00AB78CC">
                        <w:pPr>
                          <w:spacing w:lineRule="auto" w:line="240" w:after="0"/>
                          <w:ind w:firstLine="708"/>
                          <w:jc w:val="both"/>
                          <w:rPr>
                            <w:rFonts w:cs="Arial" w:eastAsia="Times New Roman" w:hAnsi="Arial" w:ascii="Arial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</w:p>
                    </w:tc>
                  </w:tr>
                </w:tbl>
                <w:p w:rsidRDefault="00390194" w:rsidP="00390194" w:rsidR="00390194" w:rsidRPr="00AB78CC">
                  <w:pPr>
                    <w:spacing w:lineRule="auto" w:line="240" w:after="0"/>
                    <w:ind w:firstLine="708"/>
                    <w:jc w:val="both"/>
                    <w:rPr>
                      <w:rFonts w:cs="Arial" w:eastAsia="Times New Roman" w:hAnsi="Arial" w:ascii="Arial"/>
                      <w:color w:val="000000"/>
                      <w:sz w:val="24"/>
                      <w:szCs w:val="24"/>
                      <w:lang w:eastAsia="hr-HR"/>
                    </w:rPr>
                  </w:pPr>
                </w:p>
              </w:tc>
            </w:tr>
          </w:tbl>
          <w:p w:rsidRDefault="00A90659" w:rsidP="00A90659" w:rsidR="00A90659" w:rsidRPr="00A90659">
            <w:pPr>
              <w:spacing w:lineRule="auto" w:line="240" w:after="0"/>
              <w:ind w:firstLine="708"/>
              <w:jc w:val="both"/>
              <w:rPr>
                <w:rFonts w:cs="Arial" w:eastAsia="Times New Roman" w:hAnsi="Arial" w:ascii="Arial"/>
                <w:color w:val="000000"/>
                <w:sz w:val="24"/>
                <w:szCs w:val="24"/>
                <w:lang w:eastAsia="hr-HR"/>
              </w:rPr>
            </w:pPr>
            <w:r w:rsidRPr="00A90659">
              <w:rPr>
                <w:rFonts w:cs="Arial" w:eastAsia="Times New Roman" w:hAnsi="Arial" w:ascii="Arial"/>
                <w:color w:val="000000"/>
                <w:sz w:val="24"/>
                <w:szCs w:val="24"/>
                <w:lang w:eastAsia="hr-HR"/>
              </w:rPr>
              <w:t>Financijska agencija, Regionalni centar Zagreb, podnijela je ovom sudu dana 11.03.2016. prijedlog za otvaranje stečajnog postupka. U prijedlogu za otvaranje stečajnog postupka se u bitnome navodi kako je na dan 1. rujna 2015. dužnik u Očevidniku redoslijeda osnova za plaćanje imao evidentirane neizvršene osnove za plaćanje u neprekinutom razdoblju od 610 dana, u ukupnom iznosu od 1.901,89 kn, te je imao 1 zaposlenog. Iz Potvrde o neizvršenim osnovama za plaćanje proizlazi da je na dan 14. veljače 2017. dužnik u Očevidniku redoslijeda osnova za plaćanje imao evidentirane neizvršene osnove za plaćanje u neprekinutom razdoblju od 1141 dana.</w:t>
            </w:r>
          </w:p>
          <w:p w:rsidRDefault="00A90659" w:rsidP="00A90659" w:rsidR="00390194" w:rsidRPr="00AB78CC">
            <w:pPr>
              <w:spacing w:lineRule="auto" w:line="240" w:after="0"/>
              <w:ind w:firstLine="708"/>
              <w:jc w:val="both"/>
              <w:rPr>
                <w:rFonts w:cs="Arial" w:eastAsia="Times New Roman" w:hAnsi="Arial" w:ascii="Arial"/>
                <w:color w:val="000000"/>
                <w:sz w:val="24"/>
                <w:szCs w:val="24"/>
                <w:lang w:eastAsia="hr-HR"/>
              </w:rPr>
            </w:pPr>
            <w:r w:rsidRPr="00A90659">
              <w:rPr>
                <w:rFonts w:cs="Arial" w:eastAsia="Times New Roman" w:hAnsi="Arial" w:ascii="Arial"/>
                <w:color w:val="000000"/>
                <w:sz w:val="24"/>
                <w:szCs w:val="24"/>
                <w:lang w:eastAsia="hr-HR"/>
              </w:rPr>
              <w:t>Pokrenut postupak (skupnog) brisanja po članku 70 ZSR ovosudnim rješenjem Tt-17/11688-1 od 22.03.2017.</w:t>
            </w:r>
          </w:p>
        </w:tc>
      </w:tr>
      <w:tr w:rsidTr="00390194" w:rsidR="00390194" w:rsidRPr="00AB78CC">
        <w:trPr>
          <w:gridAfter w:val="1"/>
          <w:tblCellSpacing w:type="dxa" w:w="15"/>
        </w:trPr>
        <w:tc>
          <w:tcPr>
            <w:tcW w:type="auto" w:w="0"/>
            <w:gridSpan w:val="2"/>
            <w:vAlign w:val="center"/>
            <w:hideMark/>
          </w:tcPr>
          <w:p w:rsidRDefault="00390194" w:rsidP="00390194" w:rsidR="00390194" w:rsidRPr="00AB78CC">
            <w:pPr>
              <w:spacing w:lineRule="auto" w:line="240" w:after="0"/>
              <w:jc w:val="both"/>
              <w:rPr>
                <w:rFonts w:cs="Arial" w:eastAsia="Times New Roman" w:hAnsi="Arial" w:ascii="Arial"/>
                <w:color w:val="000000"/>
                <w:sz w:val="24"/>
                <w:szCs w:val="24"/>
                <w:lang w:eastAsia="hr-HR"/>
              </w:rPr>
            </w:pPr>
          </w:p>
        </w:tc>
      </w:tr>
      <w:tr w:rsidTr="00390194" w:rsidR="00390194" w:rsidRPr="00AB78CC">
        <w:trPr>
          <w:gridAfter w:val="1"/>
          <w:tblCellSpacing w:type="dxa" w:w="15"/>
        </w:trPr>
        <w:tc>
          <w:tcPr>
            <w:tcW w:type="auto" w:w="0"/>
            <w:gridSpan w:val="2"/>
            <w:vAlign w:val="center"/>
            <w:hideMark/>
          </w:tcPr>
          <w:p w:rsidRDefault="00390194" w:rsidP="00A32E8D" w:rsidR="00390194" w:rsidRPr="00AB78CC">
            <w:pPr>
              <w:spacing w:lineRule="auto" w:line="240" w:after="0"/>
              <w:jc w:val="both"/>
              <w:rPr>
                <w:rFonts w:cs="Arial" w:eastAsia="Times New Roman" w:hAnsi="Arial" w:ascii="Arial"/>
                <w:color w:val="000000"/>
                <w:sz w:val="24"/>
                <w:szCs w:val="24"/>
                <w:lang w:eastAsia="hr-HR"/>
              </w:rPr>
            </w:pPr>
          </w:p>
        </w:tc>
      </w:tr>
    </w:tbl>
    <w:p w:rsidRDefault="008D615A" w:rsidP="00811F4B" w:rsidR="008D615A" w:rsidRPr="00AB78CC">
      <w:pPr>
        <w:spacing w:lineRule="auto" w:line="240" w:after="0"/>
        <w:ind w:firstLine="708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AB78CC">
        <w:rPr>
          <w:rFonts w:cs="Arial" w:eastAsia="Times New Roman" w:hAnsi="Arial" w:ascii="Arial"/>
          <w:sz w:val="24"/>
          <w:szCs w:val="24"/>
          <w:lang w:eastAsia="hr-HR"/>
        </w:rPr>
        <w:t>Ovaj sud je rješenjem od 13. travnja 2017. pokrenuo prethodni postupak nad dužnikom u skladu s odredbom čl. 115. st. 1. Stečajnog zakona</w:t>
      </w:r>
      <w:r w:rsidR="00822F90">
        <w:rPr>
          <w:rFonts w:cs="Arial" w:eastAsia="Times New Roman" w:hAnsi="Arial" w:ascii="Arial"/>
          <w:sz w:val="24"/>
          <w:szCs w:val="24"/>
          <w:lang w:eastAsia="hr-HR"/>
        </w:rPr>
        <w:t>.</w:t>
      </w:r>
    </w:p>
    <w:p w:rsidRDefault="00DE1DEB" w:rsidP="00811F4B" w:rsidR="00DE1DEB">
      <w:pPr>
        <w:spacing w:lineRule="auto" w:line="240" w:after="0"/>
        <w:ind w:firstLine="708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E32503" w:rsidP="00E32503" w:rsidR="00E32503">
      <w:pPr>
        <w:spacing w:lineRule="auto" w:line="240" w:after="0"/>
        <w:jc w:val="both"/>
        <w:rPr>
          <w:rFonts w:cs="Arial" w:eastAsia="Times New Roman" w:hAnsi="Arial" w:ascii="Arial"/>
          <w:color w:val="000000"/>
          <w:sz w:val="24"/>
          <w:szCs w:val="24"/>
          <w:lang w:eastAsia="hr-HR"/>
        </w:rPr>
      </w:pPr>
    </w:p>
    <w:p w:rsidRDefault="00AB78CC" w:rsidP="00811F4B" w:rsidR="00AB78CC">
      <w:pPr>
        <w:spacing w:lineRule="auto" w:line="240" w:after="0"/>
        <w:ind w:firstLine="708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D12FD3" w:rsidP="00E32503" w:rsidR="00AB78CC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E32503">
        <w:rPr>
          <w:rFonts w:cs="Arial" w:eastAsia="Times New Roman" w:hAnsi="Arial" w:ascii="Arial"/>
          <w:sz w:val="24"/>
          <w:szCs w:val="24"/>
          <w:lang w:eastAsia="hr-HR"/>
        </w:rPr>
        <w:t>P</w:t>
      </w:r>
      <w:r w:rsidR="00E32503" w:rsidRPr="00E32503">
        <w:rPr>
          <w:rFonts w:cs="Arial" w:eastAsia="Times New Roman" w:hAnsi="Arial" w:ascii="Arial"/>
          <w:sz w:val="24"/>
          <w:szCs w:val="24"/>
          <w:lang w:eastAsia="hr-HR"/>
        </w:rPr>
        <w:t>OSLOVANJE DUŽNIKA</w:t>
      </w:r>
    </w:p>
    <w:p w:rsidRDefault="00E32503" w:rsidP="00811F4B" w:rsidR="00E32503">
      <w:pPr>
        <w:spacing w:lineRule="auto" w:line="240" w:after="0"/>
        <w:ind w:firstLine="708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A90659" w:rsidP="00E32503" w:rsidR="00E32503" w:rsidRPr="00AB78CC">
      <w:pPr>
        <w:spacing w:lineRule="auto" w:line="240" w:after="0"/>
        <w:ind w:firstLine="708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Iz</w:t>
      </w:r>
      <w:r w:rsidR="00E32503" w:rsidRPr="00AB78CC">
        <w:rPr>
          <w:rFonts w:cs="Arial" w:eastAsia="Times New Roman" w:hAnsi="Arial" w:ascii="Arial"/>
          <w:sz w:val="24"/>
          <w:szCs w:val="24"/>
          <w:lang w:eastAsia="hr-HR"/>
        </w:rPr>
        <w:t xml:space="preserve"> poslovne dokumentacije vidljivo je kako se radi o društvu koje se bavilo, sukladno registriranim djelatnostima podukom stranih jezika i organiziranjem tečajeva i seminara.</w:t>
      </w:r>
    </w:p>
    <w:p w:rsidRDefault="00E32503" w:rsidP="005B7942" w:rsidR="00E32503">
      <w:pPr>
        <w:spacing w:lineRule="auto" w:line="240" w:after="0"/>
        <w:ind w:firstLine="708"/>
        <w:jc w:val="both"/>
        <w:rPr>
          <w:rFonts w:cs="Arial" w:eastAsia="Times New Roman" w:hAnsi="Arial" w:ascii="Arial"/>
          <w:color w:val="000000"/>
          <w:sz w:val="24"/>
          <w:szCs w:val="24"/>
          <w:lang w:eastAsia="hr-HR"/>
        </w:rPr>
      </w:pPr>
      <w:r w:rsidRPr="00AB78CC">
        <w:rPr>
          <w:rFonts w:cs="Arial" w:eastAsia="Times New Roman" w:hAnsi="Arial" w:ascii="Arial"/>
          <w:color w:val="000000"/>
          <w:sz w:val="24"/>
          <w:szCs w:val="24"/>
          <w:lang w:eastAsia="hr-HR"/>
        </w:rPr>
        <w:t>Zadnje financijsko izvješće predano za 2012.godinu.</w:t>
      </w:r>
    </w:p>
    <w:p w:rsidRDefault="00BB2E57" w:rsidP="005B7942" w:rsidR="00BB2E57">
      <w:pPr>
        <w:spacing w:lineRule="auto" w:line="240" w:after="0"/>
        <w:ind w:firstLine="708"/>
        <w:jc w:val="both"/>
        <w:rPr>
          <w:rFonts w:cs="Arial" w:eastAsia="Times New Roman" w:hAnsi="Arial" w:ascii="Arial"/>
          <w:color w:val="000000"/>
          <w:sz w:val="24"/>
          <w:szCs w:val="24"/>
          <w:lang w:eastAsia="hr-HR"/>
        </w:rPr>
      </w:pPr>
    </w:p>
    <w:tbl>
      <w:tblPr>
        <w:tblStyle w:val="TableGrid"/>
        <w:tblW w:type="auto" w:w="0"/>
        <w:tblLayout w:type="fixed"/>
        <w:tblLook w:val="04A0"/>
      </w:tblPr>
      <w:tblGrid>
        <w:gridCol w:w="4793"/>
        <w:gridCol w:w="1989"/>
        <w:gridCol w:w="1972"/>
      </w:tblGrid>
      <w:tr w:rsidTr="004E0298" w:rsidR="00BB2E57">
        <w:tc>
          <w:tcPr>
            <w:tcW w:type="dxa" w:w="4793"/>
          </w:tcPr>
          <w:p w:rsidRDefault="00BB2E57" w:rsidP="004E0298" w:rsidR="00BB2E57">
            <w:pPr>
              <w:jc w:val="both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Pozicija</w:t>
            </w:r>
          </w:p>
        </w:tc>
        <w:tc>
          <w:tcPr>
            <w:tcW w:type="dxa" w:w="1989"/>
          </w:tcPr>
          <w:p w:rsidRDefault="00BB2E57" w:rsidP="004E0298" w:rsidR="00BB2E57">
            <w:pPr>
              <w:jc w:val="both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31.12.2011.</w:t>
            </w:r>
          </w:p>
        </w:tc>
        <w:tc>
          <w:tcPr>
            <w:tcW w:type="dxa" w:w="1972"/>
          </w:tcPr>
          <w:p w:rsidRDefault="00BB2E57" w:rsidP="004E0298" w:rsidR="00BB2E57">
            <w:pPr>
              <w:jc w:val="both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31.12.2012.</w:t>
            </w:r>
          </w:p>
        </w:tc>
      </w:tr>
      <w:tr w:rsidTr="004E0298" w:rsidR="00BB2E57">
        <w:tc>
          <w:tcPr>
            <w:tcW w:type="dxa" w:w="4793"/>
          </w:tcPr>
          <w:p w:rsidRDefault="00BB2E57" w:rsidP="004E0298" w:rsidR="00BB2E57">
            <w:pPr>
              <w:jc w:val="both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Poslovni prihodi</w:t>
            </w:r>
          </w:p>
        </w:tc>
        <w:tc>
          <w:tcPr>
            <w:tcW w:type="dxa" w:w="1989"/>
          </w:tcPr>
          <w:p w:rsidRDefault="00BB2E57" w:rsidP="004E0298" w:rsidR="00BB2E57">
            <w:pPr>
              <w:jc w:val="both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 xml:space="preserve">       31.318</w:t>
            </w:r>
          </w:p>
        </w:tc>
        <w:tc>
          <w:tcPr>
            <w:tcW w:type="dxa" w:w="1972"/>
          </w:tcPr>
          <w:p w:rsidRDefault="00BB2E57" w:rsidP="004E0298" w:rsidR="00BB2E57">
            <w:pPr>
              <w:jc w:val="both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 xml:space="preserve">       23.504</w:t>
            </w:r>
          </w:p>
        </w:tc>
      </w:tr>
      <w:tr w:rsidTr="004E0298" w:rsidR="00BB2E57">
        <w:tc>
          <w:tcPr>
            <w:tcW w:type="dxa" w:w="4793"/>
          </w:tcPr>
          <w:p w:rsidRDefault="00BB2E57" w:rsidP="004E0298" w:rsidR="00BB2E57">
            <w:pPr>
              <w:jc w:val="both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Poslovni rashodi</w:t>
            </w:r>
          </w:p>
        </w:tc>
        <w:tc>
          <w:tcPr>
            <w:tcW w:type="dxa" w:w="1989"/>
          </w:tcPr>
          <w:p w:rsidRDefault="00BB2E57" w:rsidP="004E0298" w:rsidR="00BB2E57">
            <w:pPr>
              <w:jc w:val="both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 xml:space="preserve">       93.418</w:t>
            </w:r>
          </w:p>
        </w:tc>
        <w:tc>
          <w:tcPr>
            <w:tcW w:type="dxa" w:w="1972"/>
          </w:tcPr>
          <w:p w:rsidRDefault="00BB2E57" w:rsidP="004E0298" w:rsidR="00BB2E57">
            <w:pPr>
              <w:jc w:val="both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 xml:space="preserve">       80.938</w:t>
            </w:r>
          </w:p>
        </w:tc>
      </w:tr>
      <w:tr w:rsidTr="004E0298" w:rsidR="00BB2E57">
        <w:tc>
          <w:tcPr>
            <w:tcW w:type="dxa" w:w="4793"/>
          </w:tcPr>
          <w:p w:rsidRDefault="00BB2E57" w:rsidP="004E0298" w:rsidR="00BB2E57">
            <w:pPr>
              <w:jc w:val="both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Financijski prihodi</w:t>
            </w:r>
          </w:p>
        </w:tc>
        <w:tc>
          <w:tcPr>
            <w:tcW w:type="dxa" w:w="1989"/>
          </w:tcPr>
          <w:p w:rsidRDefault="00BB2E57" w:rsidP="004E0298" w:rsidR="00BB2E57">
            <w:pPr>
              <w:jc w:val="both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 xml:space="preserve">                1</w:t>
            </w:r>
          </w:p>
        </w:tc>
        <w:tc>
          <w:tcPr>
            <w:tcW w:type="dxa" w:w="1972"/>
          </w:tcPr>
          <w:p w:rsidRDefault="00BB2E57" w:rsidP="004E0298" w:rsidR="00BB2E57">
            <w:pPr>
              <w:jc w:val="both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 xml:space="preserve">                1          </w:t>
            </w:r>
          </w:p>
        </w:tc>
      </w:tr>
      <w:tr w:rsidTr="004E0298" w:rsidR="00BB2E57">
        <w:tc>
          <w:tcPr>
            <w:tcW w:type="dxa" w:w="4793"/>
          </w:tcPr>
          <w:p w:rsidRDefault="00BB2E57" w:rsidP="004E0298" w:rsidR="00BB2E57">
            <w:pPr>
              <w:jc w:val="both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Financijski rashodi</w:t>
            </w:r>
          </w:p>
        </w:tc>
        <w:tc>
          <w:tcPr>
            <w:tcW w:type="dxa" w:w="1989"/>
          </w:tcPr>
          <w:p w:rsidRDefault="00BB2E57" w:rsidP="004E0298" w:rsidR="00BB2E57">
            <w:pPr>
              <w:jc w:val="both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 xml:space="preserve">              57</w:t>
            </w:r>
          </w:p>
        </w:tc>
        <w:tc>
          <w:tcPr>
            <w:tcW w:type="dxa" w:w="1972"/>
          </w:tcPr>
          <w:p w:rsidRDefault="00BB2E57" w:rsidP="004E0298" w:rsidR="00BB2E57">
            <w:pPr>
              <w:jc w:val="both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 xml:space="preserve">              53</w:t>
            </w:r>
          </w:p>
        </w:tc>
      </w:tr>
      <w:tr w:rsidTr="004E0298" w:rsidR="00BB2E57" w:rsidRPr="007C4FAB">
        <w:tc>
          <w:tcPr>
            <w:tcW w:type="dxa" w:w="4793"/>
          </w:tcPr>
          <w:p w:rsidRDefault="00BB2E57" w:rsidP="004E0298" w:rsidR="00BB2E57" w:rsidRPr="007C4FAB">
            <w:pPr>
              <w:jc w:val="both"/>
              <w:rPr>
                <w:rFonts w:cs="Arial" w:eastAsia="Times New Roman" w:hAnsi="Arial" w:ascii="Arial"/>
                <w:b/>
                <w:sz w:val="24"/>
                <w:szCs w:val="24"/>
                <w:lang w:eastAsia="hr-HR"/>
              </w:rPr>
            </w:pPr>
            <w:r w:rsidRPr="007C4FAB">
              <w:rPr>
                <w:rFonts w:cs="Arial" w:eastAsia="Times New Roman" w:hAnsi="Arial" w:ascii="Arial"/>
                <w:b/>
                <w:sz w:val="24"/>
                <w:szCs w:val="24"/>
                <w:lang w:eastAsia="hr-HR"/>
              </w:rPr>
              <w:t>Ukupni prihodi</w:t>
            </w:r>
          </w:p>
        </w:tc>
        <w:tc>
          <w:tcPr>
            <w:tcW w:type="dxa" w:w="1989"/>
          </w:tcPr>
          <w:p w:rsidRDefault="00BB2E57" w:rsidP="004E0298" w:rsidR="00BB2E57" w:rsidRPr="007C4FAB">
            <w:pPr>
              <w:jc w:val="both"/>
              <w:rPr>
                <w:rFonts w:cs="Arial" w:eastAsia="Times New Roman" w:hAnsi="Arial" w:ascii="Arial"/>
                <w:b/>
                <w:sz w:val="24"/>
                <w:szCs w:val="24"/>
                <w:lang w:eastAsia="hr-HR"/>
              </w:rPr>
            </w:pPr>
            <w:r w:rsidRPr="007C4FAB">
              <w:rPr>
                <w:rFonts w:cs="Arial" w:eastAsia="Times New Roman" w:hAnsi="Arial" w:ascii="Arial"/>
                <w:b/>
                <w:sz w:val="24"/>
                <w:szCs w:val="24"/>
                <w:lang w:eastAsia="hr-HR"/>
              </w:rPr>
              <w:t xml:space="preserve">       31.319</w:t>
            </w:r>
          </w:p>
        </w:tc>
        <w:tc>
          <w:tcPr>
            <w:tcW w:type="dxa" w:w="1972"/>
          </w:tcPr>
          <w:p w:rsidRDefault="00BB2E57" w:rsidP="004E0298" w:rsidR="00BB2E57" w:rsidRPr="007C4FAB">
            <w:pPr>
              <w:jc w:val="both"/>
              <w:rPr>
                <w:rFonts w:cs="Arial" w:eastAsia="Times New Roman" w:hAnsi="Arial" w:ascii="Arial"/>
                <w:b/>
                <w:sz w:val="24"/>
                <w:szCs w:val="24"/>
                <w:lang w:eastAsia="hr-HR"/>
              </w:rPr>
            </w:pPr>
            <w:r w:rsidRPr="007C4FAB">
              <w:rPr>
                <w:rFonts w:cs="Arial" w:eastAsia="Times New Roman" w:hAnsi="Arial" w:ascii="Arial"/>
                <w:b/>
                <w:sz w:val="24"/>
                <w:szCs w:val="24"/>
                <w:lang w:eastAsia="hr-HR"/>
              </w:rPr>
              <w:t xml:space="preserve">       23.505</w:t>
            </w:r>
          </w:p>
        </w:tc>
      </w:tr>
      <w:tr w:rsidTr="004E0298" w:rsidR="00BB2E57" w:rsidRPr="007C4FAB">
        <w:tc>
          <w:tcPr>
            <w:tcW w:type="dxa" w:w="4793"/>
          </w:tcPr>
          <w:p w:rsidRDefault="00BB2E57" w:rsidP="004E0298" w:rsidR="00BB2E57" w:rsidRPr="007C4FAB">
            <w:pPr>
              <w:jc w:val="both"/>
              <w:rPr>
                <w:rFonts w:cs="Arial" w:eastAsia="Times New Roman" w:hAnsi="Arial" w:ascii="Arial"/>
                <w:b/>
                <w:sz w:val="24"/>
                <w:szCs w:val="24"/>
                <w:lang w:eastAsia="hr-HR"/>
              </w:rPr>
            </w:pPr>
            <w:r w:rsidRPr="007C4FAB">
              <w:rPr>
                <w:rFonts w:cs="Arial" w:eastAsia="Times New Roman" w:hAnsi="Arial" w:ascii="Arial"/>
                <w:b/>
                <w:sz w:val="24"/>
                <w:szCs w:val="24"/>
                <w:lang w:eastAsia="hr-HR"/>
              </w:rPr>
              <w:t>Ukupni rashodi</w:t>
            </w:r>
          </w:p>
        </w:tc>
        <w:tc>
          <w:tcPr>
            <w:tcW w:type="dxa" w:w="1989"/>
          </w:tcPr>
          <w:p w:rsidRDefault="00BB2E57" w:rsidP="004E0298" w:rsidR="00BB2E57" w:rsidRPr="007C4FAB">
            <w:pPr>
              <w:jc w:val="both"/>
              <w:rPr>
                <w:rFonts w:cs="Arial" w:eastAsia="Times New Roman" w:hAnsi="Arial" w:ascii="Arial"/>
                <w:b/>
                <w:sz w:val="24"/>
                <w:szCs w:val="24"/>
                <w:lang w:eastAsia="hr-HR"/>
              </w:rPr>
            </w:pPr>
            <w:r w:rsidRPr="007C4FAB">
              <w:rPr>
                <w:rFonts w:cs="Arial" w:eastAsia="Times New Roman" w:hAnsi="Arial" w:ascii="Arial"/>
                <w:b/>
                <w:sz w:val="24"/>
                <w:szCs w:val="24"/>
                <w:lang w:eastAsia="hr-HR"/>
              </w:rPr>
              <w:t xml:space="preserve">       93.915</w:t>
            </w:r>
          </w:p>
        </w:tc>
        <w:tc>
          <w:tcPr>
            <w:tcW w:type="dxa" w:w="1972"/>
          </w:tcPr>
          <w:p w:rsidRDefault="00BB2E57" w:rsidP="004E0298" w:rsidR="00BB2E57" w:rsidRPr="007C4FAB">
            <w:pPr>
              <w:jc w:val="both"/>
              <w:rPr>
                <w:rFonts w:cs="Arial" w:eastAsia="Times New Roman" w:hAnsi="Arial" w:ascii="Arial"/>
                <w:b/>
                <w:sz w:val="24"/>
                <w:szCs w:val="24"/>
                <w:lang w:eastAsia="hr-HR"/>
              </w:rPr>
            </w:pPr>
            <w:r w:rsidRPr="007C4FAB">
              <w:rPr>
                <w:rFonts w:cs="Arial" w:eastAsia="Times New Roman" w:hAnsi="Arial" w:ascii="Arial"/>
                <w:b/>
                <w:sz w:val="24"/>
                <w:szCs w:val="24"/>
                <w:lang w:eastAsia="hr-HR"/>
              </w:rPr>
              <w:t xml:space="preserve">       80.991</w:t>
            </w:r>
          </w:p>
        </w:tc>
      </w:tr>
      <w:tr w:rsidTr="004E0298" w:rsidR="00BB2E57" w:rsidRPr="007C4FAB">
        <w:tc>
          <w:tcPr>
            <w:tcW w:type="dxa" w:w="4793"/>
          </w:tcPr>
          <w:p w:rsidRDefault="00BB2E57" w:rsidP="004E0298" w:rsidR="00BB2E57" w:rsidRPr="007C4FAB">
            <w:pPr>
              <w:jc w:val="both"/>
              <w:rPr>
                <w:rFonts w:cs="Arial" w:eastAsia="Times New Roman" w:hAnsi="Arial" w:ascii="Arial"/>
                <w:b/>
                <w:sz w:val="24"/>
                <w:szCs w:val="24"/>
                <w:lang w:eastAsia="hr-HR"/>
              </w:rPr>
            </w:pPr>
            <w:r w:rsidRPr="007C4FAB">
              <w:rPr>
                <w:rFonts w:cs="Arial" w:eastAsia="Times New Roman" w:hAnsi="Arial" w:ascii="Arial"/>
                <w:b/>
                <w:sz w:val="24"/>
                <w:szCs w:val="24"/>
                <w:lang w:eastAsia="hr-HR"/>
              </w:rPr>
              <w:t>Dobit ili gubitak prije oporezivanja</w:t>
            </w:r>
          </w:p>
        </w:tc>
        <w:tc>
          <w:tcPr>
            <w:tcW w:type="dxa" w:w="1989"/>
          </w:tcPr>
          <w:p w:rsidRDefault="00BB2E57" w:rsidP="004E0298" w:rsidR="00BB2E57" w:rsidRPr="007C4FAB">
            <w:pPr>
              <w:jc w:val="both"/>
              <w:rPr>
                <w:rFonts w:cs="Arial" w:eastAsia="Times New Roman" w:hAnsi="Arial" w:ascii="Arial"/>
                <w:b/>
                <w:sz w:val="24"/>
                <w:szCs w:val="24"/>
                <w:lang w:eastAsia="hr-HR"/>
              </w:rPr>
            </w:pPr>
            <w:r w:rsidRPr="007C4FAB">
              <w:rPr>
                <w:rFonts w:cs="Arial" w:eastAsia="Times New Roman" w:hAnsi="Arial" w:ascii="Arial"/>
                <w:b/>
                <w:sz w:val="24"/>
                <w:szCs w:val="24"/>
                <w:lang w:eastAsia="hr-HR"/>
              </w:rPr>
              <w:t xml:space="preserve">      -62.596</w:t>
            </w:r>
          </w:p>
        </w:tc>
        <w:tc>
          <w:tcPr>
            <w:tcW w:type="dxa" w:w="1972"/>
          </w:tcPr>
          <w:p w:rsidRDefault="00BB2E57" w:rsidP="004E0298" w:rsidR="00BB2E57" w:rsidRPr="007C4FAB">
            <w:pPr>
              <w:jc w:val="both"/>
              <w:rPr>
                <w:rFonts w:cs="Arial" w:eastAsia="Times New Roman" w:hAnsi="Arial" w:ascii="Arial"/>
                <w:b/>
                <w:sz w:val="24"/>
                <w:szCs w:val="24"/>
                <w:lang w:eastAsia="hr-HR"/>
              </w:rPr>
            </w:pPr>
            <w:r w:rsidRPr="007C4FAB">
              <w:rPr>
                <w:rFonts w:cs="Arial" w:eastAsia="Times New Roman" w:hAnsi="Arial" w:ascii="Arial"/>
                <w:b/>
                <w:sz w:val="24"/>
                <w:szCs w:val="24"/>
                <w:lang w:eastAsia="hr-HR"/>
              </w:rPr>
              <w:t xml:space="preserve">      -57.486</w:t>
            </w:r>
          </w:p>
        </w:tc>
      </w:tr>
      <w:tr w:rsidTr="004E0298" w:rsidR="00BB2E57" w:rsidRPr="007C4FAB">
        <w:tc>
          <w:tcPr>
            <w:tcW w:type="dxa" w:w="4793"/>
          </w:tcPr>
          <w:p w:rsidRDefault="00BB2E57" w:rsidP="004E0298" w:rsidR="00BB2E57" w:rsidRPr="007C4FAB">
            <w:pPr>
              <w:jc w:val="both"/>
              <w:rPr>
                <w:rFonts w:cs="Arial" w:eastAsia="Times New Roman" w:hAnsi="Arial" w:ascii="Arial"/>
                <w:b/>
                <w:sz w:val="24"/>
                <w:szCs w:val="24"/>
                <w:lang w:eastAsia="hr-HR"/>
              </w:rPr>
            </w:pPr>
            <w:r w:rsidRPr="007C4FAB">
              <w:rPr>
                <w:rFonts w:cs="Arial" w:eastAsia="Times New Roman" w:hAnsi="Arial" w:ascii="Arial"/>
                <w:b/>
                <w:sz w:val="24"/>
                <w:szCs w:val="24"/>
                <w:lang w:eastAsia="hr-HR"/>
              </w:rPr>
              <w:t>Dobit ili gubitak razdoblja</w:t>
            </w:r>
          </w:p>
        </w:tc>
        <w:tc>
          <w:tcPr>
            <w:tcW w:type="dxa" w:w="1989"/>
          </w:tcPr>
          <w:p w:rsidRDefault="00BB2E57" w:rsidP="004E0298" w:rsidR="00BB2E57" w:rsidRPr="007C4FAB">
            <w:pPr>
              <w:jc w:val="both"/>
              <w:rPr>
                <w:rFonts w:cs="Arial" w:eastAsia="Times New Roman" w:hAnsi="Arial" w:ascii="Arial"/>
                <w:b/>
                <w:sz w:val="24"/>
                <w:szCs w:val="24"/>
                <w:lang w:eastAsia="hr-HR"/>
              </w:rPr>
            </w:pPr>
            <w:r w:rsidRPr="007C4FAB">
              <w:rPr>
                <w:rFonts w:cs="Arial" w:eastAsia="Times New Roman" w:hAnsi="Arial" w:ascii="Arial"/>
                <w:b/>
                <w:sz w:val="24"/>
                <w:szCs w:val="24"/>
                <w:lang w:eastAsia="hr-HR"/>
              </w:rPr>
              <w:t xml:space="preserve">      -62.596</w:t>
            </w:r>
          </w:p>
        </w:tc>
        <w:tc>
          <w:tcPr>
            <w:tcW w:type="dxa" w:w="1972"/>
          </w:tcPr>
          <w:p w:rsidRDefault="00BB2E57" w:rsidP="004E0298" w:rsidR="00BB2E57" w:rsidRPr="007C4FAB">
            <w:pPr>
              <w:jc w:val="both"/>
              <w:rPr>
                <w:rFonts w:cs="Arial" w:eastAsia="Times New Roman" w:hAnsi="Arial" w:ascii="Arial"/>
                <w:b/>
                <w:sz w:val="24"/>
                <w:szCs w:val="24"/>
                <w:lang w:eastAsia="hr-HR"/>
              </w:rPr>
            </w:pPr>
            <w:r w:rsidRPr="007C4FAB">
              <w:rPr>
                <w:rFonts w:cs="Arial" w:eastAsia="Times New Roman" w:hAnsi="Arial" w:ascii="Arial"/>
                <w:b/>
                <w:sz w:val="24"/>
                <w:szCs w:val="24"/>
                <w:lang w:eastAsia="hr-HR"/>
              </w:rPr>
              <w:t xml:space="preserve">      -57.486</w:t>
            </w:r>
          </w:p>
        </w:tc>
      </w:tr>
    </w:tbl>
    <w:p w:rsidRDefault="00BB2E57" w:rsidP="00BB2E57" w:rsidR="00BB2E57">
      <w:pPr>
        <w:spacing w:lineRule="auto" w:line="240" w:after="0"/>
        <w:ind w:firstLine="708"/>
        <w:jc w:val="both"/>
        <w:rPr>
          <w:rFonts w:cs="Arial" w:eastAsia="Times New Roman" w:hAnsi="Arial" w:ascii="Arial"/>
          <w:b/>
          <w:sz w:val="24"/>
          <w:szCs w:val="24"/>
          <w:lang w:eastAsia="hr-HR"/>
        </w:rPr>
      </w:pPr>
    </w:p>
    <w:p w:rsidRDefault="00BB2E57" w:rsidP="00BB2E57" w:rsidR="00BB2E57" w:rsidRPr="007C4FAB">
      <w:pPr>
        <w:spacing w:lineRule="auto" w:line="240" w:after="0"/>
        <w:ind w:firstLine="708"/>
        <w:jc w:val="both"/>
        <w:rPr>
          <w:rFonts w:cs="Arial" w:eastAsia="Times New Roman" w:hAnsi="Arial" w:ascii="Arial"/>
          <w:b/>
          <w:sz w:val="24"/>
          <w:szCs w:val="24"/>
          <w:lang w:eastAsia="hr-HR"/>
        </w:rPr>
      </w:pPr>
    </w:p>
    <w:p w:rsidRDefault="005B7942" w:rsidP="00E32503" w:rsidR="005B7942" w:rsidRPr="00AB78CC">
      <w:pPr>
        <w:spacing w:lineRule="auto" w:line="240" w:after="0"/>
        <w:ind w:firstLine="708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A90659" w:rsidP="005B7942" w:rsidR="00A90659">
      <w:pPr>
        <w:spacing w:lineRule="auto" w:line="240" w:after="0"/>
        <w:jc w:val="both"/>
        <w:rPr>
          <w:rFonts w:cs="Arial" w:eastAsia="Times New Roman" w:hAnsi="Arial" w:ascii="Arial"/>
          <w:color w:val="000000"/>
          <w:sz w:val="24"/>
          <w:szCs w:val="24"/>
          <w:lang w:eastAsia="hr-HR"/>
        </w:rPr>
      </w:pPr>
    </w:p>
    <w:p w:rsidRDefault="005B7942" w:rsidP="005B7942" w:rsidR="005B7942" w:rsidRPr="00E32503">
      <w:pPr>
        <w:spacing w:lineRule="auto" w:line="240" w:after="0"/>
        <w:jc w:val="both"/>
        <w:rPr>
          <w:rFonts w:cs="Arial" w:eastAsia="Times New Roman" w:hAnsi="Arial" w:ascii="Arial"/>
          <w:color w:val="000000"/>
          <w:sz w:val="24"/>
          <w:szCs w:val="24"/>
          <w:lang w:eastAsia="hr-HR"/>
        </w:rPr>
      </w:pPr>
      <w:r w:rsidRPr="00E32503">
        <w:rPr>
          <w:rFonts w:cs="Arial" w:eastAsia="Times New Roman" w:hAnsi="Arial" w:ascii="Arial"/>
          <w:color w:val="000000"/>
          <w:sz w:val="24"/>
          <w:szCs w:val="24"/>
          <w:lang w:eastAsia="hr-HR"/>
        </w:rPr>
        <w:lastRenderedPageBreak/>
        <w:t>PODUZETE RADNJE</w:t>
      </w:r>
    </w:p>
    <w:p w:rsidRDefault="005B7942" w:rsidP="005B7942" w:rsidR="005B7942">
      <w:pPr>
        <w:spacing w:lineRule="auto" w:line="240" w:after="0"/>
        <w:ind w:firstLine="708"/>
        <w:jc w:val="both"/>
        <w:rPr>
          <w:rFonts w:cs="Arial" w:eastAsia="Times New Roman" w:hAnsi="Arial" w:ascii="Arial"/>
          <w:color w:val="000000"/>
          <w:sz w:val="24"/>
          <w:szCs w:val="24"/>
          <w:lang w:eastAsia="hr-HR"/>
        </w:rPr>
      </w:pPr>
    </w:p>
    <w:p w:rsidRDefault="005B7942" w:rsidP="005B7942" w:rsidR="005B7942" w:rsidRPr="00D12FD3">
      <w:pPr>
        <w:spacing w:lineRule="auto" w:line="240" w:after="0"/>
        <w:ind w:firstLine="708"/>
        <w:jc w:val="both"/>
        <w:rPr>
          <w:rFonts w:cs="Arial" w:eastAsia="Times New Roman" w:hAnsi="Arial" w:ascii="Arial"/>
          <w:color w:val="000000"/>
          <w:sz w:val="24"/>
          <w:szCs w:val="24"/>
          <w:lang w:eastAsia="hr-HR"/>
        </w:rPr>
      </w:pPr>
      <w:r w:rsidRPr="00D12FD3">
        <w:rPr>
          <w:rFonts w:cs="Arial" w:eastAsia="Times New Roman" w:hAnsi="Arial" w:ascii="Arial"/>
          <w:color w:val="000000"/>
          <w:sz w:val="24"/>
          <w:szCs w:val="24"/>
          <w:lang w:eastAsia="hr-HR"/>
        </w:rPr>
        <w:t>Tijekom ispitnog postupka poduzete su slijedeće radnje:</w:t>
      </w:r>
    </w:p>
    <w:p w:rsidRDefault="005B7942" w:rsidP="005B7942" w:rsidR="005B7942">
      <w:pPr>
        <w:pStyle w:val="ListParagraph"/>
        <w:numPr>
          <w:ilvl w:val="0"/>
          <w:numId w:val="3"/>
        </w:num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Nakon što se iz javno dostupnih baza podataka nije moglo doći do broja telefona ili druge vrste kontakta</w:t>
      </w:r>
      <w:r w:rsidR="00BB2E57">
        <w:rPr>
          <w:rFonts w:cs="Arial" w:eastAsia="Times New Roman" w:hAnsi="Arial" w:ascii="Arial"/>
          <w:sz w:val="24"/>
          <w:szCs w:val="24"/>
          <w:lang w:eastAsia="hr-HR"/>
        </w:rPr>
        <w:t xml:space="preserve"> zakonskih zastupnika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, </w:t>
      </w:r>
      <w:r w:rsidR="00BB2E57">
        <w:rPr>
          <w:rFonts w:cs="Arial" w:eastAsia="Times New Roman" w:hAnsi="Arial" w:ascii="Arial"/>
          <w:sz w:val="24"/>
          <w:szCs w:val="24"/>
          <w:lang w:eastAsia="hr-HR"/>
        </w:rPr>
        <w:t>obavljen izvid na adresi sjedišta tvrtke, gdje je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 zate</w:t>
      </w:r>
      <w:r w:rsidR="00BB2E57">
        <w:rPr>
          <w:rFonts w:cs="Arial" w:eastAsia="Times New Roman" w:hAnsi="Arial" w:ascii="Arial"/>
          <w:sz w:val="24"/>
          <w:szCs w:val="24"/>
          <w:lang w:eastAsia="hr-HR"/>
        </w:rPr>
        <w:t>čen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 stambeni objekt na čijim ulaznim vratima nema podataka o po</w:t>
      </w:r>
      <w:r w:rsidR="00BB2E57">
        <w:rPr>
          <w:rFonts w:cs="Arial" w:eastAsia="Times New Roman" w:hAnsi="Arial" w:ascii="Arial"/>
          <w:sz w:val="24"/>
          <w:szCs w:val="24"/>
          <w:lang w:eastAsia="hr-HR"/>
        </w:rPr>
        <w:t>s</w:t>
      </w:r>
      <w:r>
        <w:rPr>
          <w:rFonts w:cs="Arial" w:eastAsia="Times New Roman" w:hAnsi="Arial" w:ascii="Arial"/>
          <w:sz w:val="24"/>
          <w:szCs w:val="24"/>
          <w:lang w:eastAsia="hr-HR"/>
        </w:rPr>
        <w:t>tojanju društva</w:t>
      </w:r>
      <w:r w:rsidR="00BB2E57">
        <w:rPr>
          <w:rFonts w:cs="Arial" w:eastAsia="Times New Roman" w:hAnsi="Arial" w:ascii="Arial"/>
          <w:sz w:val="24"/>
          <w:szCs w:val="24"/>
          <w:lang w:eastAsia="hr-HR"/>
        </w:rPr>
        <w:t xml:space="preserve"> il</w:t>
      </w:r>
      <w:r>
        <w:rPr>
          <w:rFonts w:cs="Arial" w:eastAsia="Times New Roman" w:hAnsi="Arial" w:ascii="Arial"/>
          <w:sz w:val="24"/>
          <w:szCs w:val="24"/>
          <w:lang w:eastAsia="hr-HR"/>
        </w:rPr>
        <w:t>i fizičke osobe u svojstvu direktora,</w:t>
      </w:r>
    </w:p>
    <w:p w:rsidRDefault="005B7942" w:rsidP="005B7942" w:rsidR="005B7942">
      <w:pPr>
        <w:pStyle w:val="ListParagraph"/>
        <w:numPr>
          <w:ilvl w:val="0"/>
          <w:numId w:val="3"/>
        </w:num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Zatražene su i pribavljene potvrde i uvjerenja tijela državne vlasti o činjenici posjeda imovine u vlasništvu dužnika i poslovnog statusa dužnika (PUZ, Gradski ured za katastar, OGS Zagreb-Zemljišnoknjižni odjel, HZMO, FINA)</w:t>
      </w:r>
      <w:r w:rsidR="00870E9B">
        <w:rPr>
          <w:rFonts w:cs="Arial" w:eastAsia="Times New Roman" w:hAnsi="Arial" w:ascii="Arial"/>
          <w:sz w:val="24"/>
          <w:szCs w:val="24"/>
          <w:lang w:eastAsia="hr-HR"/>
        </w:rPr>
        <w:t>,</w:t>
      </w:r>
    </w:p>
    <w:p w:rsidRDefault="00870E9B" w:rsidP="005B7942" w:rsidR="00870E9B">
      <w:pPr>
        <w:pStyle w:val="ListParagraph"/>
        <w:numPr>
          <w:ilvl w:val="0"/>
          <w:numId w:val="3"/>
        </w:num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Pronađen i kontaktiran knjigovodstveni servis koji je obavljao knjigovodstvene usluge za dužnika, preuzeta postojeća dokumentacija,</w:t>
      </w:r>
      <w:r w:rsidR="001F5FEE">
        <w:rPr>
          <w:rFonts w:cs="Arial" w:eastAsia="Times New Roman" w:hAnsi="Arial" w:ascii="Arial"/>
          <w:sz w:val="24"/>
          <w:szCs w:val="24"/>
          <w:lang w:eastAsia="hr-HR"/>
        </w:rPr>
        <w:t xml:space="preserve"> od istih dobivena informacija da se zakonski zastupnici ne nalaze  u RH,</w:t>
      </w:r>
    </w:p>
    <w:p w:rsidRDefault="009C671F" w:rsidP="005B7942" w:rsidR="005B7942" w:rsidRPr="00822F90">
      <w:pPr>
        <w:pStyle w:val="ListParagraph"/>
        <w:numPr>
          <w:ilvl w:val="0"/>
          <w:numId w:val="3"/>
        </w:num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Izvršen uvid u</w:t>
      </w:r>
      <w:r w:rsidR="005B7942">
        <w:rPr>
          <w:rFonts w:cs="Arial" w:eastAsia="Times New Roman" w:hAnsi="Arial" w:ascii="Arial"/>
          <w:sz w:val="24"/>
          <w:szCs w:val="24"/>
          <w:lang w:eastAsia="hr-HR"/>
        </w:rPr>
        <w:t xml:space="preserve"> dostupnu dokumentaciju vezano za poslovanje dužnika</w:t>
      </w:r>
      <w:r>
        <w:rPr>
          <w:rFonts w:cs="Arial" w:eastAsia="Times New Roman" w:hAnsi="Arial" w:ascii="Arial"/>
          <w:sz w:val="24"/>
          <w:szCs w:val="24"/>
          <w:lang w:eastAsia="hr-HR"/>
        </w:rPr>
        <w:t>.</w:t>
      </w:r>
    </w:p>
    <w:p w:rsidRDefault="00E32503" w:rsidP="00E32503" w:rsidR="00E32503" w:rsidRPr="00AB78CC">
      <w:pPr>
        <w:spacing w:lineRule="auto" w:line="240" w:after="0"/>
        <w:ind w:firstLine="708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5B7393" w:rsidP="005B7942" w:rsidR="005B7393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5B7942" w:rsidP="005B7942" w:rsidR="00E32503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IMOVINA I OBVEZE DRUŠTVA</w:t>
      </w:r>
    </w:p>
    <w:p w:rsidRDefault="005B7942" w:rsidP="00811F4B" w:rsidR="005B7942" w:rsidRPr="00E32503">
      <w:pPr>
        <w:spacing w:lineRule="auto" w:line="240" w:after="0"/>
        <w:ind w:firstLine="708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5B7393" w:rsidP="00811F4B" w:rsidR="005B7942">
      <w:pPr>
        <w:spacing w:lineRule="auto" w:line="240" w:after="0"/>
        <w:ind w:firstLine="708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5B7393">
        <w:rPr>
          <w:rFonts w:cs="Arial" w:eastAsia="Times New Roman" w:hAnsi="Arial" w:ascii="Arial"/>
          <w:sz w:val="24"/>
          <w:szCs w:val="24"/>
          <w:lang w:eastAsia="hr-HR"/>
        </w:rPr>
        <w:t>Izvršen je uvid u registar Financijske agencije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 i predanih izvješća u svrhu javne objave</w:t>
      </w:r>
      <w:r w:rsidR="009C671F">
        <w:rPr>
          <w:rFonts w:cs="Arial" w:eastAsia="Times New Roman" w:hAnsi="Arial" w:ascii="Arial"/>
          <w:sz w:val="24"/>
          <w:szCs w:val="24"/>
          <w:lang w:eastAsia="hr-HR"/>
        </w:rPr>
        <w:t xml:space="preserve"> i ostalu poslovnu dokumentaciju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, te je utvrđeno kako </w:t>
      </w:r>
      <w:r w:rsidR="009C671F">
        <w:rPr>
          <w:rFonts w:cs="Arial" w:eastAsia="Times New Roman" w:hAnsi="Arial" w:ascii="Arial"/>
          <w:sz w:val="24"/>
          <w:szCs w:val="24"/>
          <w:lang w:eastAsia="hr-HR"/>
        </w:rPr>
        <w:t>s</w:t>
      </w:r>
      <w:r>
        <w:rPr>
          <w:rFonts w:cs="Arial" w:eastAsia="Times New Roman" w:hAnsi="Arial" w:ascii="Arial"/>
          <w:sz w:val="24"/>
          <w:szCs w:val="24"/>
          <w:lang w:eastAsia="hr-HR"/>
        </w:rPr>
        <w:t>e posljednje financijsko izvješće za dužnika odnosi za 2012.godinu.</w:t>
      </w:r>
    </w:p>
    <w:p w:rsidRDefault="009328AF" w:rsidP="00811F4B" w:rsidR="009328AF">
      <w:pPr>
        <w:spacing w:lineRule="auto" w:line="240" w:after="0"/>
        <w:ind w:firstLine="708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5B7942" w:rsidP="00811F4B" w:rsidR="005B7942" w:rsidRPr="00D12FD3">
      <w:pPr>
        <w:spacing w:lineRule="auto" w:line="240" w:after="0"/>
        <w:ind w:firstLine="708"/>
        <w:jc w:val="both"/>
        <w:rPr>
          <w:rFonts w:cs="Arial" w:eastAsia="Times New Roman" w:hAnsi="Arial" w:ascii="Arial"/>
          <w:sz w:val="24"/>
          <w:szCs w:val="24"/>
          <w:u w:val="single"/>
          <w:lang w:eastAsia="hr-HR"/>
        </w:rPr>
      </w:pPr>
    </w:p>
    <w:tbl>
      <w:tblPr>
        <w:tblStyle w:val="TableGrid"/>
        <w:tblW w:type="auto" w:w="0"/>
        <w:tblLayout w:type="fixed"/>
        <w:tblLook w:val="04A0"/>
      </w:tblPr>
      <w:tblGrid>
        <w:gridCol w:w="4819"/>
        <w:gridCol w:w="1985"/>
        <w:gridCol w:w="1950"/>
      </w:tblGrid>
      <w:tr w:rsidTr="00BA3A78" w:rsidR="00F00E42">
        <w:tc>
          <w:tcPr>
            <w:tcW w:type="dxa" w:w="4819"/>
          </w:tcPr>
          <w:p w:rsidRDefault="00F00E42" w:rsidP="003A076F" w:rsidR="00F00E42">
            <w:pPr>
              <w:jc w:val="both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Pozicija</w:t>
            </w:r>
          </w:p>
        </w:tc>
        <w:tc>
          <w:tcPr>
            <w:tcW w:type="dxa" w:w="1985"/>
          </w:tcPr>
          <w:p w:rsidRDefault="00F00E42" w:rsidP="003A076F" w:rsidR="00F00E42">
            <w:pPr>
              <w:jc w:val="both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31.12.2011.</w:t>
            </w:r>
          </w:p>
        </w:tc>
        <w:tc>
          <w:tcPr>
            <w:tcW w:type="dxa" w:w="1950"/>
          </w:tcPr>
          <w:p w:rsidRDefault="00F00E42" w:rsidP="003A076F" w:rsidR="00F00E42">
            <w:pPr>
              <w:jc w:val="both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31.12.2012.</w:t>
            </w:r>
          </w:p>
        </w:tc>
      </w:tr>
      <w:tr w:rsidTr="00BA3A78" w:rsidR="00F00E42">
        <w:tc>
          <w:tcPr>
            <w:tcW w:type="dxa" w:w="4819"/>
          </w:tcPr>
          <w:p w:rsidRDefault="00F00E42" w:rsidP="003A076F" w:rsidR="00F00E42" w:rsidRPr="00F00E42">
            <w:pPr>
              <w:jc w:val="both"/>
              <w:rPr>
                <w:rFonts w:cs="Arial" w:eastAsia="Times New Roman" w:hAnsi="Arial" w:ascii="Arial"/>
                <w:b/>
                <w:color w:val="000000"/>
                <w:lang w:eastAsia="hr-HR"/>
              </w:rPr>
            </w:pPr>
            <w:r w:rsidRPr="00F00E42">
              <w:rPr>
                <w:rFonts w:cs="Arial" w:eastAsia="Times New Roman" w:hAnsi="Arial" w:ascii="Arial"/>
                <w:b/>
                <w:color w:val="000000"/>
                <w:lang w:eastAsia="hr-HR"/>
              </w:rPr>
              <w:t>A</w:t>
            </w:r>
            <w:r w:rsidR="00BC0609">
              <w:rPr>
                <w:rFonts w:cs="Arial" w:eastAsia="Times New Roman" w:hAnsi="Arial" w:ascii="Arial"/>
                <w:b/>
                <w:color w:val="000000"/>
                <w:lang w:eastAsia="hr-HR"/>
              </w:rPr>
              <w:t>KTIVA</w:t>
            </w:r>
          </w:p>
        </w:tc>
        <w:tc>
          <w:tcPr>
            <w:tcW w:type="dxa" w:w="1985"/>
          </w:tcPr>
          <w:p w:rsidRDefault="00F00E42" w:rsidP="003A076F" w:rsidR="00F00E42">
            <w:pPr>
              <w:jc w:val="both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1950"/>
          </w:tcPr>
          <w:p w:rsidRDefault="00BC0609" w:rsidP="003A076F" w:rsidR="00F00E42">
            <w:pPr>
              <w:jc w:val="both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 xml:space="preserve">             </w:t>
            </w:r>
          </w:p>
        </w:tc>
      </w:tr>
      <w:tr w:rsidTr="00BA3A78" w:rsidR="00F00E42">
        <w:tc>
          <w:tcPr>
            <w:tcW w:type="dxa" w:w="4819"/>
          </w:tcPr>
          <w:p w:rsidRDefault="00F00E42" w:rsidP="00BA3A78" w:rsidR="00F00E42" w:rsidRPr="00BA3A78">
            <w:pPr>
              <w:jc w:val="both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A) POTRAŽ.</w:t>
            </w:r>
            <w:r w:rsidRPr="00BA3A7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 xml:space="preserve"> ZA UPISANI A NEUPL</w:t>
            </w: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. KAPITAL</w:t>
            </w:r>
          </w:p>
        </w:tc>
        <w:tc>
          <w:tcPr>
            <w:tcW w:type="dxa" w:w="1985"/>
          </w:tcPr>
          <w:p w:rsidRDefault="00BC0609" w:rsidP="003A076F" w:rsidR="00F00E42">
            <w:pPr>
              <w:jc w:val="both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 xml:space="preserve">          -</w:t>
            </w:r>
          </w:p>
        </w:tc>
        <w:tc>
          <w:tcPr>
            <w:tcW w:type="dxa" w:w="1950"/>
          </w:tcPr>
          <w:p w:rsidRDefault="00BC0609" w:rsidP="003A076F" w:rsidR="00F00E42">
            <w:pPr>
              <w:jc w:val="both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 xml:space="preserve">             -</w:t>
            </w:r>
          </w:p>
        </w:tc>
      </w:tr>
      <w:tr w:rsidTr="00BA3A78" w:rsidR="00F00E42">
        <w:tc>
          <w:tcPr>
            <w:tcW w:type="dxa" w:w="4819"/>
          </w:tcPr>
          <w:p w:rsidRDefault="00F00E42" w:rsidP="003A076F" w:rsidR="00F00E42" w:rsidRPr="00BA3A78">
            <w:pPr>
              <w:jc w:val="both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BA3A7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B) DUGOTRAJNA IMOVINA</w:t>
            </w:r>
          </w:p>
        </w:tc>
        <w:tc>
          <w:tcPr>
            <w:tcW w:type="dxa" w:w="1985"/>
          </w:tcPr>
          <w:p w:rsidRDefault="00BC0609" w:rsidP="003A076F" w:rsidR="00F00E42">
            <w:pPr>
              <w:jc w:val="both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 xml:space="preserve">          -</w:t>
            </w:r>
          </w:p>
        </w:tc>
        <w:tc>
          <w:tcPr>
            <w:tcW w:type="dxa" w:w="1950"/>
          </w:tcPr>
          <w:p w:rsidRDefault="00BC0609" w:rsidP="003A076F" w:rsidR="00F00E42">
            <w:pPr>
              <w:jc w:val="both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 xml:space="preserve">             -</w:t>
            </w:r>
          </w:p>
        </w:tc>
      </w:tr>
      <w:tr w:rsidTr="00BA3A78" w:rsidR="00F00E42">
        <w:tc>
          <w:tcPr>
            <w:tcW w:type="dxa" w:w="4819"/>
          </w:tcPr>
          <w:p w:rsidRDefault="00F00E42" w:rsidP="003A076F" w:rsidR="00F00E42" w:rsidRPr="00BA3A78">
            <w:pPr>
              <w:jc w:val="both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BA3A7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C) KRATKOTRAJNA IMOVINA</w:t>
            </w:r>
          </w:p>
        </w:tc>
        <w:tc>
          <w:tcPr>
            <w:tcW w:type="dxa" w:w="1985"/>
          </w:tcPr>
          <w:p w:rsidRDefault="00F00E42" w:rsidP="003A076F" w:rsidR="00F00E42">
            <w:pPr>
              <w:jc w:val="both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 xml:space="preserve">        4.542</w:t>
            </w:r>
          </w:p>
        </w:tc>
        <w:tc>
          <w:tcPr>
            <w:tcW w:type="dxa" w:w="1950"/>
          </w:tcPr>
          <w:p w:rsidRDefault="00F00E42" w:rsidP="003A076F" w:rsidR="00F00E42">
            <w:pPr>
              <w:jc w:val="both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 xml:space="preserve">              43</w:t>
            </w:r>
          </w:p>
        </w:tc>
      </w:tr>
      <w:tr w:rsidTr="00BA3A78" w:rsidR="00F00E42">
        <w:tc>
          <w:tcPr>
            <w:tcW w:type="dxa" w:w="4819"/>
          </w:tcPr>
          <w:p w:rsidRDefault="00F00E42" w:rsidP="00BA3A78" w:rsidR="00F00E42" w:rsidRPr="00BA3A78">
            <w:pPr>
              <w:jc w:val="both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D) PLAĆ. TROŠ. BUD.</w:t>
            </w:r>
            <w:r w:rsidRPr="00BA3A7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 xml:space="preserve"> RAZD</w:t>
            </w: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.</w:t>
            </w:r>
            <w:r w:rsidRPr="00BA3A7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 xml:space="preserve"> I OBR</w:t>
            </w: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.</w:t>
            </w:r>
            <w:r w:rsidRPr="00BA3A7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 xml:space="preserve"> PRIHODI</w:t>
            </w:r>
          </w:p>
        </w:tc>
        <w:tc>
          <w:tcPr>
            <w:tcW w:type="dxa" w:w="1985"/>
          </w:tcPr>
          <w:p w:rsidRDefault="00BC0609" w:rsidP="003A076F" w:rsidR="00F00E42">
            <w:pPr>
              <w:jc w:val="both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 xml:space="preserve">          -</w:t>
            </w:r>
          </w:p>
        </w:tc>
        <w:tc>
          <w:tcPr>
            <w:tcW w:type="dxa" w:w="1950"/>
          </w:tcPr>
          <w:p w:rsidRDefault="00BC0609" w:rsidP="003A076F" w:rsidR="00F00E42">
            <w:pPr>
              <w:jc w:val="both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 xml:space="preserve">             -</w:t>
            </w:r>
          </w:p>
        </w:tc>
      </w:tr>
      <w:tr w:rsidTr="00BA3A78" w:rsidR="00F00E42">
        <w:tc>
          <w:tcPr>
            <w:tcW w:type="dxa" w:w="4819"/>
          </w:tcPr>
          <w:p w:rsidRDefault="00F00E42" w:rsidP="003A076F" w:rsidR="00F00E42" w:rsidRPr="00BA3A78">
            <w:pPr>
              <w:jc w:val="both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BA3A7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 xml:space="preserve">E) </w:t>
            </w:r>
            <w:r w:rsidRPr="00BC0609">
              <w:rPr>
                <w:rFonts w:cs="Arial" w:eastAsia="Times New Roman" w:hAnsi="Arial" w:ascii="Arial"/>
                <w:b/>
                <w:color w:val="000000"/>
                <w:sz w:val="20"/>
                <w:szCs w:val="20"/>
                <w:lang w:eastAsia="hr-HR"/>
              </w:rPr>
              <w:t>UKUPNO AKTIVA</w:t>
            </w:r>
          </w:p>
        </w:tc>
        <w:tc>
          <w:tcPr>
            <w:tcW w:type="dxa" w:w="1985"/>
          </w:tcPr>
          <w:p w:rsidRDefault="00F00E42" w:rsidP="003A076F" w:rsidR="00F00E42" w:rsidRPr="00BC0609">
            <w:pPr>
              <w:jc w:val="both"/>
              <w:rPr>
                <w:rFonts w:cs="Arial" w:eastAsia="Times New Roman" w:hAnsi="Arial" w:ascii="Arial"/>
                <w:b/>
                <w:color w:val="000000"/>
                <w:lang w:eastAsia="hr-HR"/>
              </w:rPr>
            </w:pPr>
            <w:r w:rsidRPr="00BC0609">
              <w:rPr>
                <w:rFonts w:cs="Arial" w:eastAsia="Times New Roman" w:hAnsi="Arial" w:ascii="Arial"/>
                <w:b/>
                <w:color w:val="000000"/>
                <w:lang w:eastAsia="hr-HR"/>
              </w:rPr>
              <w:t xml:space="preserve">        4.542</w:t>
            </w:r>
          </w:p>
        </w:tc>
        <w:tc>
          <w:tcPr>
            <w:tcW w:type="dxa" w:w="1950"/>
          </w:tcPr>
          <w:p w:rsidRDefault="00F00E42" w:rsidP="003A076F" w:rsidR="00F00E42" w:rsidRPr="00BC0609">
            <w:pPr>
              <w:jc w:val="both"/>
              <w:rPr>
                <w:rFonts w:cs="Arial" w:eastAsia="Times New Roman" w:hAnsi="Arial" w:ascii="Arial"/>
                <w:b/>
                <w:color w:val="000000"/>
                <w:lang w:eastAsia="hr-HR"/>
              </w:rPr>
            </w:pPr>
            <w:r w:rsidRPr="00BC0609">
              <w:rPr>
                <w:rFonts w:cs="Arial" w:eastAsia="Times New Roman" w:hAnsi="Arial" w:ascii="Arial"/>
                <w:b/>
                <w:color w:val="000000"/>
                <w:lang w:eastAsia="hr-HR"/>
              </w:rPr>
              <w:t xml:space="preserve">              43</w:t>
            </w:r>
          </w:p>
        </w:tc>
      </w:tr>
      <w:tr w:rsidTr="00BA3A78" w:rsidR="00F00E42">
        <w:tc>
          <w:tcPr>
            <w:tcW w:type="dxa" w:w="4819"/>
          </w:tcPr>
          <w:p w:rsidRDefault="00F00E42" w:rsidP="003A076F" w:rsidR="00F00E42" w:rsidRPr="00F00E42">
            <w:pPr>
              <w:jc w:val="both"/>
              <w:rPr>
                <w:rFonts w:cs="Arial" w:eastAsia="Times New Roman" w:hAnsi="Arial" w:ascii="Arial"/>
                <w:b/>
                <w:color w:val="000000"/>
                <w:lang w:eastAsia="hr-HR"/>
              </w:rPr>
            </w:pPr>
            <w:r w:rsidRPr="00F00E42">
              <w:rPr>
                <w:rFonts w:cs="Arial" w:eastAsia="Times New Roman" w:hAnsi="Arial" w:ascii="Arial"/>
                <w:b/>
                <w:color w:val="000000"/>
                <w:lang w:eastAsia="hr-HR"/>
              </w:rPr>
              <w:t>P</w:t>
            </w:r>
            <w:r w:rsidR="00BC0609">
              <w:rPr>
                <w:rFonts w:cs="Arial" w:eastAsia="Times New Roman" w:hAnsi="Arial" w:ascii="Arial"/>
                <w:b/>
                <w:color w:val="000000"/>
                <w:lang w:eastAsia="hr-HR"/>
              </w:rPr>
              <w:t>ASIVA</w:t>
            </w:r>
          </w:p>
        </w:tc>
        <w:tc>
          <w:tcPr>
            <w:tcW w:type="dxa" w:w="1985"/>
          </w:tcPr>
          <w:p w:rsidRDefault="00BC0609" w:rsidP="003A076F" w:rsidR="00F00E42">
            <w:pPr>
              <w:jc w:val="both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 xml:space="preserve">           </w:t>
            </w:r>
          </w:p>
        </w:tc>
        <w:tc>
          <w:tcPr>
            <w:tcW w:type="dxa" w:w="1950"/>
          </w:tcPr>
          <w:p w:rsidRDefault="00BC0609" w:rsidP="001E554C" w:rsidR="00F00E42">
            <w:pPr>
              <w:jc w:val="both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 xml:space="preserve">          </w:t>
            </w:r>
          </w:p>
        </w:tc>
      </w:tr>
      <w:tr w:rsidTr="00BA3A78" w:rsidR="00F00E42">
        <w:tc>
          <w:tcPr>
            <w:tcW w:type="dxa" w:w="4819"/>
          </w:tcPr>
          <w:p w:rsidRDefault="00F00E42" w:rsidP="003A076F" w:rsidR="00F00E42" w:rsidRPr="00BA3A78">
            <w:pPr>
              <w:jc w:val="both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F00E4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A) KAPITAL I REZERVE</w:t>
            </w:r>
          </w:p>
        </w:tc>
        <w:tc>
          <w:tcPr>
            <w:tcW w:type="dxa" w:w="1985"/>
          </w:tcPr>
          <w:p w:rsidRDefault="00BC0609" w:rsidP="003A076F" w:rsidR="00F00E42">
            <w:pPr>
              <w:jc w:val="both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 xml:space="preserve">   -152.777</w:t>
            </w:r>
          </w:p>
        </w:tc>
        <w:tc>
          <w:tcPr>
            <w:tcW w:type="dxa" w:w="1950"/>
          </w:tcPr>
          <w:p w:rsidRDefault="00BC0609" w:rsidP="003A076F" w:rsidR="00F00E42">
            <w:pPr>
              <w:jc w:val="both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 xml:space="preserve">    -210.263</w:t>
            </w:r>
          </w:p>
        </w:tc>
      </w:tr>
      <w:tr w:rsidTr="00BA3A78" w:rsidR="00F00E42">
        <w:tc>
          <w:tcPr>
            <w:tcW w:type="dxa" w:w="4819"/>
          </w:tcPr>
          <w:p w:rsidRDefault="00F00E42" w:rsidP="003A076F" w:rsidR="00F00E42" w:rsidRPr="00BA3A78">
            <w:pPr>
              <w:jc w:val="both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F00E4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B) REZERVIRANJA</w:t>
            </w:r>
          </w:p>
        </w:tc>
        <w:tc>
          <w:tcPr>
            <w:tcW w:type="dxa" w:w="1985"/>
          </w:tcPr>
          <w:p w:rsidRDefault="00BC0609" w:rsidP="003A076F" w:rsidR="00F00E42">
            <w:pPr>
              <w:jc w:val="both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 xml:space="preserve">          -</w:t>
            </w:r>
          </w:p>
        </w:tc>
        <w:tc>
          <w:tcPr>
            <w:tcW w:type="dxa" w:w="1950"/>
          </w:tcPr>
          <w:p w:rsidRDefault="00BC0609" w:rsidP="003A076F" w:rsidR="00F00E42">
            <w:pPr>
              <w:jc w:val="both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 xml:space="preserve">             -</w:t>
            </w:r>
          </w:p>
        </w:tc>
      </w:tr>
      <w:tr w:rsidTr="00BA3A78" w:rsidR="00F00E42">
        <w:tc>
          <w:tcPr>
            <w:tcW w:type="dxa" w:w="4819"/>
          </w:tcPr>
          <w:p w:rsidRDefault="00F00E42" w:rsidP="001E554C" w:rsidR="00F00E42" w:rsidRPr="001E554C">
            <w:pPr>
              <w:jc w:val="both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1E554C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C) DUGOROČNE OBVEZE</w:t>
            </w:r>
          </w:p>
        </w:tc>
        <w:tc>
          <w:tcPr>
            <w:tcW w:type="dxa" w:w="1985"/>
          </w:tcPr>
          <w:p w:rsidRDefault="00BC0609" w:rsidP="003A076F" w:rsidR="00F00E42">
            <w:pPr>
              <w:jc w:val="both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 xml:space="preserve">          -</w:t>
            </w:r>
          </w:p>
        </w:tc>
        <w:tc>
          <w:tcPr>
            <w:tcW w:type="dxa" w:w="1950"/>
          </w:tcPr>
          <w:p w:rsidRDefault="00BC0609" w:rsidP="003A076F" w:rsidR="00F00E42">
            <w:pPr>
              <w:jc w:val="both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 xml:space="preserve">             -</w:t>
            </w:r>
          </w:p>
        </w:tc>
      </w:tr>
      <w:tr w:rsidTr="00BA3A78" w:rsidR="00F00E42">
        <w:tc>
          <w:tcPr>
            <w:tcW w:type="dxa" w:w="4819"/>
          </w:tcPr>
          <w:p w:rsidRDefault="00F00E42" w:rsidP="003A076F" w:rsidR="00F00E42" w:rsidRPr="00BA3A78">
            <w:pPr>
              <w:jc w:val="both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F00E4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D) KRATKOROČNE OBVEZE</w:t>
            </w:r>
          </w:p>
        </w:tc>
        <w:tc>
          <w:tcPr>
            <w:tcW w:type="dxa" w:w="1985"/>
          </w:tcPr>
          <w:p w:rsidRDefault="00BC0609" w:rsidP="00BC0609" w:rsidR="00F00E42">
            <w:pPr>
              <w:jc w:val="both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 xml:space="preserve">    157.319</w:t>
            </w:r>
          </w:p>
        </w:tc>
        <w:tc>
          <w:tcPr>
            <w:tcW w:type="dxa" w:w="1950"/>
          </w:tcPr>
          <w:p w:rsidRDefault="00BC0609" w:rsidP="003A076F" w:rsidR="00F00E42">
            <w:pPr>
              <w:jc w:val="both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 xml:space="preserve">     210.306</w:t>
            </w:r>
          </w:p>
        </w:tc>
      </w:tr>
      <w:tr w:rsidTr="00BA3A78" w:rsidR="00F00E42">
        <w:tc>
          <w:tcPr>
            <w:tcW w:type="dxa" w:w="4819"/>
          </w:tcPr>
          <w:p w:rsidRDefault="00BC0609" w:rsidP="00BC0609" w:rsidR="00F00E42" w:rsidRPr="00BA3A78">
            <w:pPr>
              <w:jc w:val="both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E</w:t>
            </w:r>
            <w:r w:rsidRPr="00BC0609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)</w:t>
            </w: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ODGOĐ</w:t>
            </w:r>
            <w:r w:rsidRPr="00BC0609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 xml:space="preserve"> PLAĆ TROŠ I PRIHOD BUD RAZD</w:t>
            </w:r>
          </w:p>
        </w:tc>
        <w:tc>
          <w:tcPr>
            <w:tcW w:type="dxa" w:w="1985"/>
          </w:tcPr>
          <w:p w:rsidRDefault="00BC0609" w:rsidP="003A076F" w:rsidR="00F00E42">
            <w:pPr>
              <w:jc w:val="both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 xml:space="preserve">          -</w:t>
            </w:r>
          </w:p>
        </w:tc>
        <w:tc>
          <w:tcPr>
            <w:tcW w:type="dxa" w:w="1950"/>
          </w:tcPr>
          <w:p w:rsidRDefault="00BC0609" w:rsidP="003A076F" w:rsidR="00F00E42">
            <w:pPr>
              <w:jc w:val="both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 xml:space="preserve">             -</w:t>
            </w:r>
          </w:p>
        </w:tc>
      </w:tr>
      <w:tr w:rsidTr="00BA3A78" w:rsidR="00BC0609">
        <w:tc>
          <w:tcPr>
            <w:tcW w:type="dxa" w:w="4819"/>
          </w:tcPr>
          <w:p w:rsidRDefault="00BC0609" w:rsidP="003A076F" w:rsidR="00BC0609" w:rsidRPr="00BA3A78">
            <w:pPr>
              <w:jc w:val="both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BC0609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 xml:space="preserve">F) </w:t>
            </w:r>
            <w:r w:rsidRPr="00BC0609">
              <w:rPr>
                <w:rFonts w:cs="Arial" w:eastAsia="Times New Roman" w:hAnsi="Arial" w:ascii="Arial"/>
                <w:b/>
                <w:color w:val="000000"/>
                <w:sz w:val="20"/>
                <w:szCs w:val="20"/>
                <w:lang w:eastAsia="hr-HR"/>
              </w:rPr>
              <w:t>UKUPNO – PASIVA</w:t>
            </w:r>
          </w:p>
        </w:tc>
        <w:tc>
          <w:tcPr>
            <w:tcW w:type="dxa" w:w="1985"/>
          </w:tcPr>
          <w:p w:rsidRDefault="00BC0609" w:rsidP="004E0298" w:rsidR="00BC0609" w:rsidRPr="00BC0609">
            <w:pPr>
              <w:jc w:val="both"/>
              <w:rPr>
                <w:rFonts w:cs="Arial" w:eastAsia="Times New Roman" w:hAnsi="Arial" w:ascii="Arial"/>
                <w:b/>
                <w:color w:val="000000"/>
                <w:lang w:eastAsia="hr-HR"/>
              </w:rPr>
            </w:pPr>
            <w:r w:rsidRPr="00BC0609">
              <w:rPr>
                <w:rFonts w:cs="Arial" w:eastAsia="Times New Roman" w:hAnsi="Arial" w:ascii="Arial"/>
                <w:b/>
                <w:color w:val="000000"/>
                <w:lang w:eastAsia="hr-HR"/>
              </w:rPr>
              <w:t xml:space="preserve">        4.542</w:t>
            </w:r>
          </w:p>
        </w:tc>
        <w:tc>
          <w:tcPr>
            <w:tcW w:type="dxa" w:w="1950"/>
          </w:tcPr>
          <w:p w:rsidRDefault="00BC0609" w:rsidP="004E0298" w:rsidR="00BC0609" w:rsidRPr="00BC0609">
            <w:pPr>
              <w:jc w:val="both"/>
              <w:rPr>
                <w:rFonts w:cs="Arial" w:eastAsia="Times New Roman" w:hAnsi="Arial" w:ascii="Arial"/>
                <w:b/>
                <w:color w:val="000000"/>
                <w:lang w:eastAsia="hr-HR"/>
              </w:rPr>
            </w:pPr>
            <w:r w:rsidRPr="00BC0609">
              <w:rPr>
                <w:rFonts w:cs="Arial" w:eastAsia="Times New Roman" w:hAnsi="Arial" w:ascii="Arial"/>
                <w:b/>
                <w:color w:val="000000"/>
                <w:lang w:eastAsia="hr-HR"/>
              </w:rPr>
              <w:t xml:space="preserve">              43</w:t>
            </w:r>
          </w:p>
        </w:tc>
      </w:tr>
    </w:tbl>
    <w:p w:rsidRDefault="007C4FAB" w:rsidP="003A076F" w:rsidR="007C4FAB">
      <w:pPr>
        <w:spacing w:lineRule="auto" w:line="240" w:after="0"/>
        <w:ind w:firstLine="708"/>
        <w:jc w:val="both"/>
        <w:rPr>
          <w:rFonts w:cs="Arial" w:eastAsia="Times New Roman" w:hAnsi="Arial" w:ascii="Arial"/>
          <w:color w:val="000000"/>
          <w:lang w:eastAsia="hr-HR"/>
        </w:rPr>
      </w:pPr>
    </w:p>
    <w:p w:rsidRDefault="007C4FAB" w:rsidP="003A076F" w:rsidR="007C4FAB">
      <w:pPr>
        <w:spacing w:lineRule="auto" w:line="240" w:after="0"/>
        <w:ind w:firstLine="708"/>
        <w:jc w:val="both"/>
        <w:rPr>
          <w:rFonts w:cs="Arial" w:eastAsia="Times New Roman" w:hAnsi="Arial" w:ascii="Arial"/>
          <w:color w:val="000000"/>
          <w:lang w:eastAsia="hr-HR"/>
        </w:rPr>
      </w:pPr>
    </w:p>
    <w:p w:rsidRDefault="00BC0609" w:rsidP="00BC0609" w:rsidR="00BC0609">
      <w:pPr>
        <w:spacing w:lineRule="auto" w:line="240" w:after="0"/>
        <w:ind w:firstLine="708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 xml:space="preserve">Iz pregleda rezultata poslovanja i računa dobiti i gubitka proizlazi </w:t>
      </w:r>
      <w:r w:rsidR="001E554C">
        <w:rPr>
          <w:rFonts w:cs="Arial" w:eastAsia="Times New Roman" w:hAnsi="Arial" w:ascii="Arial"/>
          <w:sz w:val="24"/>
          <w:szCs w:val="24"/>
          <w:lang w:eastAsia="hr-HR"/>
        </w:rPr>
        <w:t>kako je dužnik u 2011. I 2012.godini poslovao s gubitkom od 62.596 kn odnosno 57.486 kn budući su poslovni prihodi tih razdoblja bili znatno manji od poslovnih rashoda.</w:t>
      </w:r>
    </w:p>
    <w:p w:rsidRDefault="001E554C" w:rsidP="00BC0609" w:rsidR="001E554C">
      <w:pPr>
        <w:spacing w:lineRule="auto" w:line="240" w:after="0"/>
        <w:ind w:firstLine="708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Dugotrajne im</w:t>
      </w:r>
      <w:r w:rsidR="00A90659">
        <w:rPr>
          <w:rFonts w:cs="Arial" w:eastAsia="Times New Roman" w:hAnsi="Arial" w:ascii="Arial"/>
          <w:sz w:val="24"/>
          <w:szCs w:val="24"/>
          <w:lang w:eastAsia="hr-HR"/>
        </w:rPr>
        <w:t>ovine dužnik nema a kratkotrajna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 u i</w:t>
      </w:r>
      <w:r w:rsidR="00A01EE9">
        <w:rPr>
          <w:rFonts w:cs="Arial" w:eastAsia="Times New Roman" w:hAnsi="Arial" w:ascii="Arial"/>
          <w:sz w:val="24"/>
          <w:szCs w:val="24"/>
          <w:lang w:eastAsia="hr-HR"/>
        </w:rPr>
        <w:t xml:space="preserve">znosu </w:t>
      </w:r>
      <w:r w:rsidR="00A90659">
        <w:rPr>
          <w:rFonts w:cs="Arial" w:eastAsia="Times New Roman" w:hAnsi="Arial" w:ascii="Arial"/>
          <w:sz w:val="24"/>
          <w:szCs w:val="24"/>
          <w:lang w:eastAsia="hr-HR"/>
        </w:rPr>
        <w:t>43</w:t>
      </w:r>
      <w:r w:rsidR="00A01EE9">
        <w:rPr>
          <w:rFonts w:cs="Arial" w:eastAsia="Times New Roman" w:hAnsi="Arial" w:ascii="Arial"/>
          <w:sz w:val="24"/>
          <w:szCs w:val="24"/>
          <w:lang w:eastAsia="hr-HR"/>
        </w:rPr>
        <w:t xml:space="preserve"> kn pri čemu se </w:t>
      </w:r>
      <w:r>
        <w:rPr>
          <w:rFonts w:cs="Arial" w:eastAsia="Times New Roman" w:hAnsi="Arial" w:ascii="Arial"/>
          <w:sz w:val="24"/>
          <w:szCs w:val="24"/>
          <w:lang w:eastAsia="hr-HR"/>
        </w:rPr>
        <w:t>radi o novcu u banci i blagajni.</w:t>
      </w:r>
    </w:p>
    <w:p w:rsidRDefault="00BC0609" w:rsidP="003A076F" w:rsidR="00BC0609">
      <w:pPr>
        <w:spacing w:lineRule="auto" w:line="240" w:after="0"/>
        <w:ind w:firstLine="708"/>
        <w:jc w:val="both"/>
        <w:rPr>
          <w:rFonts w:cs="Arial" w:eastAsia="Times New Roman" w:hAnsi="Arial" w:ascii="Arial"/>
          <w:color w:val="000000"/>
          <w:lang w:eastAsia="hr-HR"/>
        </w:rPr>
      </w:pPr>
    </w:p>
    <w:p w:rsidRDefault="00BC0609" w:rsidP="003A076F" w:rsidR="00BC0609">
      <w:pPr>
        <w:spacing w:lineRule="auto" w:line="240" w:after="0"/>
        <w:ind w:firstLine="708"/>
        <w:jc w:val="both"/>
        <w:rPr>
          <w:rFonts w:cs="Arial" w:eastAsia="Times New Roman" w:hAnsi="Arial" w:ascii="Arial"/>
          <w:color w:val="000000"/>
          <w:lang w:eastAsia="hr-HR"/>
        </w:rPr>
      </w:pPr>
    </w:p>
    <w:p w:rsidRDefault="00CC4A25" w:rsidP="00CC4A25" w:rsidR="00CC4A25" w:rsidRPr="00CC4A25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604E33" w:rsidP="00604E33" w:rsidR="00604E33" w:rsidRPr="00456380">
      <w:pPr>
        <w:spacing w:lineRule="auto" w:line="240" w:after="0"/>
        <w:jc w:val="both"/>
        <w:rPr>
          <w:rFonts w:cs="Arial" w:eastAsia="Times New Roman" w:hAnsi="Arial" w:ascii="Arial"/>
          <w:lang w:eastAsia="hr-HR"/>
        </w:rPr>
      </w:pPr>
    </w:p>
    <w:p w:rsidRDefault="009C671F" w:rsidP="00604E33" w:rsidR="009C671F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5C3A30" w:rsidP="00604E33" w:rsidR="00604E33" w:rsidRPr="005C3A30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lastRenderedPageBreak/>
        <w:t>ZAKLJUČAK</w:t>
      </w:r>
    </w:p>
    <w:p w:rsidRDefault="00604E33" w:rsidP="00604E33" w:rsidR="00604E33" w:rsidRPr="00456380">
      <w:pPr>
        <w:spacing w:lineRule="auto" w:line="240" w:after="0"/>
        <w:rPr>
          <w:rFonts w:cs="Arial" w:eastAsia="Times New Roman" w:hAnsi="Arial" w:ascii="Arial"/>
          <w:lang w:eastAsia="hr-HR"/>
        </w:rPr>
      </w:pPr>
    </w:p>
    <w:p w:rsidRDefault="00746BF5" w:rsidP="005C3A30" w:rsidR="005C3A30">
      <w:pPr>
        <w:spacing w:lineRule="auto" w:line="240" w:after="0"/>
        <w:jc w:val="both"/>
        <w:rPr>
          <w:rFonts w:cs="Arial" w:eastAsia="Times New Roman" w:hAnsi="Arial" w:ascii="Arial"/>
          <w:color w:val="000000"/>
          <w:sz w:val="24"/>
          <w:szCs w:val="24"/>
          <w:lang w:eastAsia="hr-HR"/>
        </w:rPr>
      </w:pPr>
      <w:r>
        <w:rPr>
          <w:rFonts w:cs="Arial" w:eastAsia="Times New Roman" w:hAnsi="Arial" w:ascii="Arial"/>
          <w:lang w:eastAsia="hr-HR"/>
        </w:rPr>
        <w:tab/>
      </w:r>
    </w:p>
    <w:p w:rsidRDefault="003E0ADD" w:rsidP="005C3A30" w:rsidR="00B85013" w:rsidRPr="005C3A30">
      <w:pPr>
        <w:pStyle w:val="ListParagraph"/>
        <w:numPr>
          <w:ilvl w:val="0"/>
          <w:numId w:val="3"/>
        </w:numPr>
        <w:spacing w:lineRule="auto" w:line="240" w:after="0"/>
        <w:jc w:val="both"/>
        <w:rPr>
          <w:rFonts w:cs="Arial" w:eastAsia="Times New Roman" w:hAnsi="Arial" w:ascii="Arial"/>
          <w:color w:val="000000"/>
          <w:lang w:eastAsia="hr-HR"/>
        </w:rPr>
      </w:pPr>
      <w:r w:rsidRPr="005C3A30">
        <w:rPr>
          <w:rFonts w:cs="Arial" w:eastAsia="Times New Roman" w:hAnsi="Arial" w:ascii="Arial"/>
          <w:color w:val="000000"/>
          <w:sz w:val="24"/>
          <w:szCs w:val="24"/>
          <w:lang w:eastAsia="hr-HR"/>
        </w:rPr>
        <w:t>Dužnik je dana 22. prosinca 2014. zatvorio i posljednji račun u banci</w:t>
      </w:r>
      <w:r w:rsidRPr="005C3A30">
        <w:rPr>
          <w:rFonts w:cs="Arial" w:eastAsia="Times New Roman" w:hAnsi="Arial" w:ascii="Arial"/>
          <w:color w:val="000000"/>
          <w:lang w:eastAsia="hr-HR"/>
        </w:rPr>
        <w:t>.</w:t>
      </w:r>
    </w:p>
    <w:p w:rsidRDefault="00B85013" w:rsidP="00B85013" w:rsidR="00B85013" w:rsidRPr="003E0ADD">
      <w:pPr>
        <w:pStyle w:val="ListParagraph"/>
        <w:numPr>
          <w:ilvl w:val="0"/>
          <w:numId w:val="3"/>
        </w:num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3E0ADD">
        <w:rPr>
          <w:rFonts w:cs="Arial" w:eastAsia="Times New Roman" w:hAnsi="Arial" w:ascii="Arial"/>
          <w:sz w:val="24"/>
          <w:szCs w:val="24"/>
          <w:lang w:eastAsia="hr-HR"/>
        </w:rPr>
        <w:t xml:space="preserve">Na dan 01.kolovoza 2017. </w:t>
      </w:r>
      <w:r w:rsidR="003E0ADD">
        <w:rPr>
          <w:rFonts w:cs="Arial" w:eastAsia="Times New Roman" w:hAnsi="Arial" w:ascii="Arial"/>
          <w:sz w:val="24"/>
          <w:szCs w:val="24"/>
          <w:lang w:eastAsia="hr-HR"/>
        </w:rPr>
        <w:t>n</w:t>
      </w:r>
      <w:r w:rsidRPr="003E0ADD">
        <w:rPr>
          <w:rFonts w:cs="Arial" w:eastAsia="Times New Roman" w:hAnsi="Arial" w:ascii="Arial"/>
          <w:sz w:val="24"/>
          <w:szCs w:val="24"/>
          <w:lang w:eastAsia="hr-HR"/>
        </w:rPr>
        <w:t>a računima i novčanim sredstvima dužnik ima evidentirano 1310 dana nepr</w:t>
      </w:r>
      <w:r w:rsidR="005C3A30">
        <w:rPr>
          <w:rFonts w:cs="Arial" w:eastAsia="Times New Roman" w:hAnsi="Arial" w:ascii="Arial"/>
          <w:sz w:val="24"/>
          <w:szCs w:val="24"/>
          <w:lang w:eastAsia="hr-HR"/>
        </w:rPr>
        <w:t>e</w:t>
      </w:r>
      <w:r w:rsidRPr="003E0ADD">
        <w:rPr>
          <w:rFonts w:cs="Arial" w:eastAsia="Times New Roman" w:hAnsi="Arial" w:ascii="Arial"/>
          <w:sz w:val="24"/>
          <w:szCs w:val="24"/>
          <w:lang w:eastAsia="hr-HR"/>
        </w:rPr>
        <w:t>kidne blokade odnosno ukupno 180 dana blokade u prethodnih 6 mjeseci zbog nepodmirenih osnova za plaćanje evidentiranih u Očevidniku redoslijeda osnova za plaćanje.</w:t>
      </w:r>
    </w:p>
    <w:p w:rsidRDefault="00B85013" w:rsidP="00B85013" w:rsidR="00B85013">
      <w:pPr>
        <w:pStyle w:val="ListParagraph"/>
        <w:numPr>
          <w:ilvl w:val="0"/>
          <w:numId w:val="3"/>
        </w:num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3E0ADD">
        <w:rPr>
          <w:rFonts w:cs="Arial" w:eastAsia="Times New Roman" w:hAnsi="Arial" w:ascii="Arial"/>
          <w:sz w:val="24"/>
          <w:szCs w:val="24"/>
          <w:lang w:eastAsia="hr-HR"/>
        </w:rPr>
        <w:t>Nepodmirene obveze po evidentiranim a neizvršenim osnovama za plaćanje iznose 2.054,29 kn.</w:t>
      </w:r>
    </w:p>
    <w:p w:rsidRDefault="003E0ADD" w:rsidP="003E0ADD" w:rsidR="003E0ADD">
      <w:pPr>
        <w:pStyle w:val="ListParagraph"/>
        <w:spacing w:lineRule="auto" w:line="240" w:after="0"/>
        <w:ind w:left="1068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3E0ADD" w:rsidP="003E0ADD" w:rsidR="003E0ADD">
      <w:pPr>
        <w:pStyle w:val="ListParagraph"/>
        <w:spacing w:lineRule="auto" w:line="240" w:after="0"/>
        <w:ind w:left="1068"/>
        <w:jc w:val="both"/>
        <w:rPr>
          <w:rFonts w:cs="Arial" w:eastAsia="Times New Roman" w:hAnsi="Arial" w:ascii="Arial"/>
          <w:i/>
          <w:lang w:eastAsia="hr-HR"/>
        </w:rPr>
      </w:pPr>
      <w:r w:rsidRPr="003E0ADD">
        <w:rPr>
          <w:rFonts w:cs="Arial" w:eastAsia="Times New Roman" w:hAnsi="Arial" w:ascii="Arial"/>
          <w:i/>
          <w:lang w:eastAsia="hr-HR"/>
        </w:rPr>
        <w:t>Dokaz: potvrda</w:t>
      </w:r>
      <w:r w:rsidR="00397E48">
        <w:rPr>
          <w:rFonts w:cs="Arial" w:eastAsia="Times New Roman" w:hAnsi="Arial" w:ascii="Arial"/>
          <w:i/>
          <w:lang w:eastAsia="hr-HR"/>
        </w:rPr>
        <w:t xml:space="preserve"> FINA-e</w:t>
      </w:r>
      <w:r w:rsidRPr="003E0ADD">
        <w:rPr>
          <w:rFonts w:cs="Arial" w:eastAsia="Times New Roman" w:hAnsi="Arial" w:ascii="Arial"/>
          <w:i/>
          <w:lang w:eastAsia="hr-HR"/>
        </w:rPr>
        <w:t xml:space="preserve"> o blokadi računa i novčanih sredstava od 02.08.2017.</w:t>
      </w:r>
    </w:p>
    <w:p w:rsidRDefault="003E0ADD" w:rsidP="003E0ADD" w:rsidR="003E0ADD">
      <w:pPr>
        <w:pStyle w:val="ListParagraph"/>
        <w:spacing w:lineRule="auto" w:line="240" w:after="0"/>
        <w:ind w:left="1068"/>
        <w:jc w:val="both"/>
        <w:rPr>
          <w:rFonts w:cs="Arial" w:eastAsia="Times New Roman" w:hAnsi="Arial" w:ascii="Arial"/>
          <w:i/>
          <w:lang w:eastAsia="hr-HR"/>
        </w:rPr>
      </w:pPr>
    </w:p>
    <w:p w:rsidRDefault="00453475" w:rsidP="006E6174" w:rsidR="006E6174" w:rsidRPr="006E6174">
      <w:pPr>
        <w:pStyle w:val="ListParagraph"/>
        <w:numPr>
          <w:ilvl w:val="0"/>
          <w:numId w:val="3"/>
        </w:num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6E6174">
        <w:rPr>
          <w:rFonts w:cs="Arial" w:eastAsia="Times New Roman" w:hAnsi="Arial" w:ascii="Arial"/>
          <w:sz w:val="24"/>
          <w:szCs w:val="24"/>
          <w:lang w:eastAsia="hr-HR"/>
        </w:rPr>
        <w:t xml:space="preserve">Dužnik nije </w:t>
      </w:r>
      <w:r w:rsidR="006E6174" w:rsidRPr="006E6174">
        <w:rPr>
          <w:rFonts w:cs="Arial" w:eastAsia="Times New Roman" w:hAnsi="Arial" w:ascii="Arial"/>
          <w:sz w:val="24"/>
          <w:szCs w:val="24"/>
          <w:lang w:eastAsia="hr-HR"/>
        </w:rPr>
        <w:t xml:space="preserve">upisan kao vlasnik ili </w:t>
      </w:r>
      <w:r w:rsidRPr="006E6174">
        <w:rPr>
          <w:rFonts w:cs="Arial" w:eastAsia="Times New Roman" w:hAnsi="Arial" w:ascii="Arial"/>
          <w:sz w:val="24"/>
          <w:szCs w:val="24"/>
          <w:lang w:eastAsia="hr-HR"/>
        </w:rPr>
        <w:t xml:space="preserve">nositelj </w:t>
      </w:r>
      <w:r w:rsidR="006E6174" w:rsidRPr="006E6174">
        <w:rPr>
          <w:rFonts w:cs="Arial" w:eastAsia="Times New Roman" w:hAnsi="Arial" w:ascii="Arial"/>
          <w:sz w:val="24"/>
          <w:szCs w:val="24"/>
          <w:lang w:eastAsia="hr-HR"/>
        </w:rPr>
        <w:t>p</w:t>
      </w:r>
      <w:r w:rsidR="006E6174" w:rsidRPr="006E6174">
        <w:rPr>
          <w:rFonts w:cs="Arial" w:eastAsia="Times New Roman" w:hAnsi="Arial" w:ascii="Arial"/>
          <w:color w:val="000000"/>
          <w:sz w:val="24"/>
          <w:szCs w:val="24"/>
          <w:lang w:eastAsia="hr-HR"/>
        </w:rPr>
        <w:t>rava korištenja u zem</w:t>
      </w:r>
      <w:r w:rsidR="005C3A30">
        <w:rPr>
          <w:rFonts w:cs="Arial" w:eastAsia="Times New Roman" w:hAnsi="Arial" w:ascii="Arial"/>
          <w:color w:val="000000"/>
          <w:sz w:val="24"/>
          <w:szCs w:val="24"/>
          <w:lang w:eastAsia="hr-HR"/>
        </w:rPr>
        <w:t>l</w:t>
      </w:r>
      <w:r w:rsidR="006E6174" w:rsidRPr="006E6174">
        <w:rPr>
          <w:rFonts w:cs="Arial" w:eastAsia="Times New Roman" w:hAnsi="Arial" w:ascii="Arial"/>
          <w:color w:val="000000"/>
          <w:sz w:val="24"/>
          <w:szCs w:val="24"/>
          <w:lang w:eastAsia="hr-HR"/>
        </w:rPr>
        <w:t>jišnim knjigama</w:t>
      </w:r>
      <w:r w:rsidR="006E6174">
        <w:rPr>
          <w:rFonts w:cs="Arial" w:eastAsia="Times New Roman" w:hAnsi="Arial" w:ascii="Arial"/>
          <w:color w:val="000000"/>
          <w:sz w:val="24"/>
          <w:szCs w:val="24"/>
          <w:lang w:eastAsia="hr-HR"/>
        </w:rPr>
        <w:t xml:space="preserve"> i knjizi položenih ugovora </w:t>
      </w:r>
    </w:p>
    <w:p w:rsidRDefault="006E6174" w:rsidP="006E6174" w:rsidR="006E6174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6E6174" w:rsidP="006E6174" w:rsidR="006E6174" w:rsidRPr="00397E48">
      <w:pPr>
        <w:spacing w:lineRule="auto" w:line="240" w:after="0"/>
        <w:ind w:left="1068"/>
        <w:jc w:val="both"/>
        <w:rPr>
          <w:rFonts w:cs="Arial" w:eastAsia="Times New Roman" w:hAnsi="Arial" w:ascii="Arial"/>
          <w:i/>
          <w:lang w:eastAsia="hr-HR"/>
        </w:rPr>
      </w:pPr>
      <w:r w:rsidRPr="00397E48">
        <w:rPr>
          <w:rFonts w:cs="Arial" w:eastAsia="Times New Roman" w:hAnsi="Arial" w:ascii="Arial"/>
          <w:i/>
          <w:lang w:eastAsia="hr-HR"/>
        </w:rPr>
        <w:t>Dokaz: služ</w:t>
      </w:r>
      <w:r w:rsidR="00397E48" w:rsidRPr="00397E48">
        <w:rPr>
          <w:rFonts w:cs="Arial" w:eastAsia="Times New Roman" w:hAnsi="Arial" w:ascii="Arial"/>
          <w:i/>
          <w:lang w:eastAsia="hr-HR"/>
        </w:rPr>
        <w:t>bena potvrda</w:t>
      </w:r>
      <w:r w:rsidR="005C3A30">
        <w:rPr>
          <w:rFonts w:cs="Arial" w:eastAsia="Times New Roman" w:hAnsi="Arial" w:ascii="Arial"/>
          <w:i/>
          <w:lang w:eastAsia="hr-HR"/>
        </w:rPr>
        <w:t xml:space="preserve"> </w:t>
      </w:r>
      <w:r w:rsidR="00397E48" w:rsidRPr="00397E48">
        <w:rPr>
          <w:rFonts w:cs="Arial" w:eastAsia="Times New Roman" w:hAnsi="Arial" w:ascii="Arial"/>
          <w:i/>
          <w:lang w:eastAsia="hr-HR"/>
        </w:rPr>
        <w:t xml:space="preserve">OGS u </w:t>
      </w:r>
      <w:r w:rsidR="005C3A30">
        <w:rPr>
          <w:rFonts w:cs="Arial" w:eastAsia="Times New Roman" w:hAnsi="Arial" w:ascii="Arial"/>
          <w:i/>
          <w:lang w:eastAsia="hr-HR"/>
        </w:rPr>
        <w:t>Zagrebu-Zemljišnoknjižni odjel</w:t>
      </w:r>
      <w:r w:rsidR="00397E48" w:rsidRPr="00397E48">
        <w:rPr>
          <w:rFonts w:cs="Arial" w:eastAsia="Times New Roman" w:hAnsi="Arial" w:ascii="Arial"/>
          <w:i/>
          <w:lang w:eastAsia="hr-HR"/>
        </w:rPr>
        <w:t xml:space="preserve"> od 02.08.2017.</w:t>
      </w:r>
    </w:p>
    <w:p w:rsidRDefault="006E6174" w:rsidP="006E6174" w:rsidR="006E6174" w:rsidRPr="006E6174">
      <w:pPr>
        <w:pStyle w:val="ListParagraph"/>
        <w:spacing w:lineRule="auto" w:line="240" w:after="0"/>
        <w:ind w:left="1776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430632" w:rsidP="00430632" w:rsidR="00430632" w:rsidRPr="00430632">
      <w:pPr>
        <w:pStyle w:val="ListParagraph"/>
        <w:numPr>
          <w:ilvl w:val="0"/>
          <w:numId w:val="3"/>
        </w:num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color w:val="000000"/>
          <w:sz w:val="24"/>
          <w:szCs w:val="24"/>
          <w:lang w:eastAsia="hr-HR"/>
        </w:rPr>
        <w:t>Dužnik nije upisan</w:t>
      </w:r>
      <w:r w:rsidR="005C3A30">
        <w:rPr>
          <w:rFonts w:cs="Arial" w:eastAsia="Times New Roman" w:hAnsi="Arial" w:ascii="Arial"/>
          <w:color w:val="000000"/>
          <w:sz w:val="24"/>
          <w:szCs w:val="24"/>
          <w:lang w:eastAsia="hr-HR"/>
        </w:rPr>
        <w:t xml:space="preserve"> u katastarskom operatu Gr. Ur.</w:t>
      </w:r>
      <w:r>
        <w:rPr>
          <w:rFonts w:cs="Arial" w:eastAsia="Times New Roman" w:hAnsi="Arial" w:ascii="Arial"/>
          <w:color w:val="000000"/>
          <w:sz w:val="24"/>
          <w:szCs w:val="24"/>
          <w:lang w:eastAsia="hr-HR"/>
        </w:rPr>
        <w:t xml:space="preserve"> za katastar Gr</w:t>
      </w:r>
      <w:r w:rsidR="005C3A30">
        <w:rPr>
          <w:rFonts w:cs="Arial" w:eastAsia="Times New Roman" w:hAnsi="Arial" w:ascii="Arial"/>
          <w:color w:val="000000"/>
          <w:sz w:val="24"/>
          <w:szCs w:val="24"/>
          <w:lang w:eastAsia="hr-HR"/>
        </w:rPr>
        <w:t>.</w:t>
      </w:r>
      <w:r>
        <w:rPr>
          <w:rFonts w:cs="Arial" w:eastAsia="Times New Roman" w:hAnsi="Arial" w:ascii="Arial"/>
          <w:color w:val="000000"/>
          <w:sz w:val="24"/>
          <w:szCs w:val="24"/>
          <w:lang w:eastAsia="hr-HR"/>
        </w:rPr>
        <w:t xml:space="preserve"> Zagreba</w:t>
      </w:r>
    </w:p>
    <w:p w:rsidRDefault="00430632" w:rsidP="00430632" w:rsidR="00430632">
      <w:pPr>
        <w:pStyle w:val="ListParagraph"/>
        <w:spacing w:lineRule="auto" w:line="240" w:after="0"/>
        <w:ind w:left="1068"/>
        <w:jc w:val="both"/>
        <w:rPr>
          <w:rFonts w:cs="Arial" w:eastAsia="Times New Roman" w:hAnsi="Arial" w:ascii="Arial"/>
          <w:color w:val="000000"/>
          <w:sz w:val="24"/>
          <w:szCs w:val="24"/>
          <w:lang w:eastAsia="hr-HR"/>
        </w:rPr>
      </w:pPr>
    </w:p>
    <w:p w:rsidRDefault="00430632" w:rsidP="00430632" w:rsidR="00746BF5">
      <w:pPr>
        <w:pStyle w:val="ListParagraph"/>
        <w:spacing w:lineRule="auto" w:line="240" w:after="0"/>
        <w:ind w:left="1068"/>
        <w:jc w:val="both"/>
        <w:rPr>
          <w:rFonts w:cs="Arial" w:eastAsia="Times New Roman" w:hAnsi="Arial" w:ascii="Arial"/>
          <w:i/>
          <w:color w:val="000000"/>
          <w:lang w:eastAsia="hr-HR"/>
        </w:rPr>
      </w:pPr>
      <w:r w:rsidRPr="00430632">
        <w:rPr>
          <w:rFonts w:cs="Arial" w:eastAsia="Times New Roman" w:hAnsi="Arial" w:ascii="Arial"/>
          <w:i/>
          <w:color w:val="000000"/>
          <w:lang w:eastAsia="hr-HR"/>
        </w:rPr>
        <w:t>Dokaz: uvjerenje Gradskog ureda za katastar od 02.08.2017.</w:t>
      </w:r>
    </w:p>
    <w:p w:rsidRDefault="00430632" w:rsidP="00430632" w:rsidR="00430632">
      <w:pPr>
        <w:pStyle w:val="ListParagraph"/>
        <w:spacing w:lineRule="auto" w:line="240" w:after="0"/>
        <w:ind w:left="1068"/>
        <w:jc w:val="both"/>
        <w:rPr>
          <w:rFonts w:cs="Arial" w:eastAsia="Times New Roman" w:hAnsi="Arial" w:ascii="Arial"/>
          <w:i/>
          <w:color w:val="000000"/>
          <w:lang w:eastAsia="hr-HR"/>
        </w:rPr>
      </w:pPr>
    </w:p>
    <w:p w:rsidRDefault="00376A15" w:rsidP="00376A15" w:rsidR="00430632" w:rsidRPr="00376A15">
      <w:pPr>
        <w:pStyle w:val="ListParagraph"/>
        <w:numPr>
          <w:ilvl w:val="0"/>
          <w:numId w:val="3"/>
        </w:numPr>
        <w:spacing w:lineRule="auto" w:line="240" w:after="0"/>
        <w:jc w:val="both"/>
        <w:rPr>
          <w:rFonts w:cs="Arial" w:eastAsia="Times New Roman" w:hAnsi="Arial" w:ascii="Arial"/>
          <w:i/>
          <w:color w:val="000000"/>
          <w:lang w:eastAsia="hr-HR"/>
        </w:rPr>
      </w:pPr>
      <w:r>
        <w:rPr>
          <w:rFonts w:cs="Arial" w:eastAsia="Times New Roman" w:hAnsi="Arial" w:ascii="Arial"/>
          <w:color w:val="000000"/>
          <w:sz w:val="24"/>
          <w:szCs w:val="24"/>
          <w:lang w:eastAsia="hr-HR"/>
        </w:rPr>
        <w:t>Dužnik nije evidentiran kao vlasnik vozila</w:t>
      </w:r>
    </w:p>
    <w:p w:rsidRDefault="00376A15" w:rsidP="00376A15" w:rsidR="00376A15" w:rsidRPr="00376A15">
      <w:pPr>
        <w:pStyle w:val="ListParagraph"/>
        <w:spacing w:lineRule="auto" w:line="240" w:after="0"/>
        <w:ind w:left="1068"/>
        <w:jc w:val="both"/>
        <w:rPr>
          <w:rFonts w:cs="Arial" w:eastAsia="Times New Roman" w:hAnsi="Arial" w:ascii="Arial"/>
          <w:i/>
          <w:color w:val="000000"/>
          <w:lang w:eastAsia="hr-HR"/>
        </w:rPr>
      </w:pPr>
    </w:p>
    <w:p w:rsidRDefault="00376A15" w:rsidP="00376A15" w:rsidR="00376A15">
      <w:pPr>
        <w:spacing w:lineRule="auto" w:line="240" w:after="0"/>
        <w:ind w:left="1068"/>
        <w:jc w:val="both"/>
        <w:rPr>
          <w:rFonts w:cs="Arial" w:eastAsia="Times New Roman" w:hAnsi="Arial" w:ascii="Arial"/>
          <w:i/>
          <w:color w:val="000000"/>
          <w:lang w:eastAsia="hr-HR"/>
        </w:rPr>
      </w:pPr>
      <w:r>
        <w:rPr>
          <w:rFonts w:cs="Arial" w:eastAsia="Times New Roman" w:hAnsi="Arial" w:ascii="Arial"/>
          <w:i/>
          <w:color w:val="000000"/>
          <w:lang w:eastAsia="hr-HR"/>
        </w:rPr>
        <w:t>Dokaz: uvjerenje PU Zagrebačke od 01.08.2017.</w:t>
      </w:r>
    </w:p>
    <w:p w:rsidRDefault="00376A15" w:rsidP="00376A15" w:rsidR="00376A15">
      <w:pPr>
        <w:spacing w:lineRule="auto" w:line="240" w:after="0"/>
        <w:ind w:left="1068"/>
        <w:jc w:val="both"/>
        <w:rPr>
          <w:rFonts w:cs="Arial" w:eastAsia="Times New Roman" w:hAnsi="Arial" w:ascii="Arial"/>
          <w:i/>
          <w:color w:val="000000"/>
          <w:lang w:eastAsia="hr-HR"/>
        </w:rPr>
      </w:pPr>
    </w:p>
    <w:p w:rsidRDefault="00376A15" w:rsidP="00376A15" w:rsidR="00376A15" w:rsidRPr="00376A15">
      <w:pPr>
        <w:pStyle w:val="ListParagraph"/>
        <w:numPr>
          <w:ilvl w:val="0"/>
          <w:numId w:val="3"/>
        </w:numPr>
        <w:spacing w:lineRule="auto" w:line="240" w:after="0"/>
        <w:jc w:val="both"/>
        <w:rPr>
          <w:rFonts w:cs="Arial" w:eastAsia="Times New Roman" w:hAnsi="Arial" w:ascii="Arial"/>
          <w:color w:val="000000"/>
          <w:sz w:val="24"/>
          <w:szCs w:val="24"/>
          <w:lang w:eastAsia="hr-HR"/>
        </w:rPr>
      </w:pPr>
      <w:r w:rsidRPr="00376A15">
        <w:rPr>
          <w:rFonts w:cs="Arial" w:eastAsia="Times New Roman" w:hAnsi="Arial" w:ascii="Arial"/>
          <w:color w:val="000000"/>
          <w:sz w:val="24"/>
          <w:szCs w:val="24"/>
          <w:lang w:eastAsia="hr-HR"/>
        </w:rPr>
        <w:t>Dužnik nema osoba u radnom odnosu, posljednji osiguranik odjavljen 31.05.2013.,</w:t>
      </w:r>
    </w:p>
    <w:p w:rsidRDefault="00376A15" w:rsidP="00376A15" w:rsidR="00376A15">
      <w:pPr>
        <w:pStyle w:val="ListParagraph"/>
        <w:spacing w:lineRule="auto" w:line="240" w:after="0"/>
        <w:ind w:left="1068"/>
        <w:jc w:val="both"/>
        <w:rPr>
          <w:rFonts w:cs="Arial" w:eastAsia="Times New Roman" w:hAnsi="Arial" w:ascii="Arial"/>
          <w:i/>
          <w:color w:val="000000"/>
          <w:lang w:eastAsia="hr-HR"/>
        </w:rPr>
      </w:pPr>
    </w:p>
    <w:p w:rsidRDefault="00376A15" w:rsidP="00376A15" w:rsidR="00376A15">
      <w:pPr>
        <w:spacing w:lineRule="auto" w:line="240" w:after="0"/>
        <w:ind w:left="1068"/>
        <w:jc w:val="both"/>
        <w:rPr>
          <w:rFonts w:cs="Arial" w:eastAsia="Times New Roman" w:hAnsi="Arial" w:ascii="Arial"/>
          <w:i/>
          <w:color w:val="000000"/>
          <w:lang w:eastAsia="hr-HR"/>
        </w:rPr>
      </w:pPr>
      <w:r>
        <w:rPr>
          <w:rFonts w:cs="Arial" w:eastAsia="Times New Roman" w:hAnsi="Arial" w:ascii="Arial"/>
          <w:i/>
          <w:color w:val="000000"/>
          <w:lang w:eastAsia="hr-HR"/>
        </w:rPr>
        <w:t>Dokaz: potvrda HZMO-a</w:t>
      </w:r>
    </w:p>
    <w:p w:rsidRDefault="005C3A30" w:rsidP="00376A15" w:rsidR="005C3A30">
      <w:pPr>
        <w:spacing w:lineRule="auto" w:line="240" w:after="0"/>
        <w:ind w:left="1068"/>
        <w:jc w:val="both"/>
        <w:rPr>
          <w:rFonts w:cs="Arial" w:eastAsia="Times New Roman" w:hAnsi="Arial" w:ascii="Arial"/>
          <w:i/>
          <w:color w:val="000000"/>
          <w:lang w:eastAsia="hr-HR"/>
        </w:rPr>
      </w:pPr>
    </w:p>
    <w:p w:rsidRDefault="005C3A30" w:rsidP="00430632" w:rsidR="00430632" w:rsidRPr="005C3A30">
      <w:pPr>
        <w:pStyle w:val="ListParagraph"/>
        <w:numPr>
          <w:ilvl w:val="0"/>
          <w:numId w:val="3"/>
        </w:numPr>
        <w:spacing w:lineRule="auto" w:line="240" w:after="0"/>
        <w:jc w:val="both"/>
        <w:rPr>
          <w:rFonts w:cs="Arial" w:eastAsia="Times New Roman" w:hAnsi="Arial" w:ascii="Arial"/>
          <w:i/>
          <w:lang w:eastAsia="hr-HR"/>
        </w:rPr>
      </w:pPr>
      <w:r w:rsidRPr="005C3A30">
        <w:rPr>
          <w:rFonts w:cs="Arial" w:eastAsia="Times New Roman" w:hAnsi="Arial" w:ascii="Arial"/>
          <w:color w:val="000000"/>
          <w:sz w:val="24"/>
          <w:szCs w:val="24"/>
          <w:lang w:eastAsia="hr-HR"/>
        </w:rPr>
        <w:t>Dužnik sa danom 31.12.2012. u knjigovodstvenoj evidenciji iskazuje postojanje ukupne imovine od 43 kn unutar kratkotr</w:t>
      </w:r>
      <w:r w:rsidR="009C671F">
        <w:rPr>
          <w:rFonts w:cs="Arial" w:eastAsia="Times New Roman" w:hAnsi="Arial" w:ascii="Arial"/>
          <w:color w:val="000000"/>
          <w:sz w:val="24"/>
          <w:szCs w:val="24"/>
          <w:lang w:eastAsia="hr-HR"/>
        </w:rPr>
        <w:t xml:space="preserve">ajne imovine, dok </w:t>
      </w:r>
      <w:r w:rsidRPr="005C3A30">
        <w:rPr>
          <w:rFonts w:cs="Arial" w:eastAsia="Times New Roman" w:hAnsi="Arial" w:ascii="Arial"/>
          <w:color w:val="000000"/>
          <w:sz w:val="24"/>
          <w:szCs w:val="24"/>
          <w:lang w:eastAsia="hr-HR"/>
        </w:rPr>
        <w:t xml:space="preserve"> obveze iznose 210.306 kn iz čega je jasno da </w:t>
      </w:r>
      <w:r w:rsidRPr="005C3A30">
        <w:rPr>
          <w:rFonts w:cs="Arial" w:eastAsia="Times New Roman" w:hAnsi="Arial" w:ascii="Arial"/>
          <w:color w:val="000000"/>
          <w:lang w:eastAsia="hr-HR"/>
        </w:rPr>
        <w:t>obveze nadilaze imovinu društva</w:t>
      </w:r>
      <w:r>
        <w:rPr>
          <w:rFonts w:cs="Arial" w:eastAsia="Times New Roman" w:hAnsi="Arial" w:ascii="Arial"/>
          <w:color w:val="000000"/>
          <w:lang w:eastAsia="hr-HR"/>
        </w:rPr>
        <w:t>.</w:t>
      </w:r>
      <w:r w:rsidRPr="005C3A30">
        <w:rPr>
          <w:rFonts w:cs="Arial" w:eastAsia="Times New Roman" w:hAnsi="Arial" w:ascii="Arial"/>
          <w:color w:val="000000"/>
          <w:lang w:eastAsia="hr-HR"/>
        </w:rPr>
        <w:t xml:space="preserve"> </w:t>
      </w:r>
    </w:p>
    <w:p w:rsidRDefault="005C3A30" w:rsidP="005C3A30" w:rsidR="006E6174">
      <w:pPr>
        <w:pStyle w:val="ListParagraph"/>
        <w:numPr>
          <w:ilvl w:val="0"/>
          <w:numId w:val="3"/>
        </w:numPr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Nema saznanja o postojanju sudskih postupaka.</w:t>
      </w:r>
    </w:p>
    <w:p w:rsidRDefault="001F5FEE" w:rsidP="005C3A30" w:rsidR="001F5FEE" w:rsidRPr="006E6174">
      <w:pPr>
        <w:pStyle w:val="ListParagraph"/>
        <w:numPr>
          <w:ilvl w:val="0"/>
          <w:numId w:val="3"/>
        </w:numPr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Nema mogućnosti za nastavak poslovanja, zak.zastupnici napustili RH.</w:t>
      </w:r>
    </w:p>
    <w:p w:rsidRDefault="005C3A30" w:rsidP="006E6174" w:rsidR="005C3A30" w:rsidRPr="006E6174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945E39" w:rsidP="007F2BE0" w:rsidR="00945E39">
      <w:pPr>
        <w:spacing w:lineRule="auto" w:line="240" w:after="0"/>
        <w:jc w:val="both"/>
        <w:rPr>
          <w:rFonts w:cs="Arial" w:eastAsia="Times New Roman" w:hAnsi="Arial" w:ascii="Arial"/>
          <w:lang w:eastAsia="hr-HR"/>
        </w:rPr>
      </w:pPr>
      <w:r>
        <w:rPr>
          <w:rFonts w:cs="Arial" w:eastAsia="Times New Roman" w:hAnsi="Arial" w:ascii="Arial"/>
          <w:lang w:eastAsia="hr-HR"/>
        </w:rPr>
        <w:tab/>
      </w:r>
      <w:r w:rsidR="005C3A30" w:rsidRPr="005C3A30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Zaključno, iz svega gore navedenog nedvojbeno se zaključuje postojanje </w:t>
      </w:r>
      <w:r w:rsidR="00EE2F35" w:rsidRPr="00EE2F35">
        <w:rPr>
          <w:rFonts w:cs="Arial" w:eastAsia="Times New Roman" w:hAnsi="Arial" w:ascii="Arial"/>
          <w:b/>
          <w:sz w:val="24"/>
          <w:szCs w:val="24"/>
          <w:u w:val="single"/>
          <w:lang w:eastAsia="hr-HR"/>
        </w:rPr>
        <w:t xml:space="preserve">trajnije </w:t>
      </w:r>
      <w:r w:rsidR="005C3A30" w:rsidRPr="005C3A30">
        <w:rPr>
          <w:rFonts w:cs="Arial" w:eastAsia="Times New Roman" w:hAnsi="Arial" w:ascii="Arial"/>
          <w:b/>
          <w:sz w:val="24"/>
          <w:szCs w:val="24"/>
          <w:u w:val="single"/>
          <w:lang w:eastAsia="hr-HR"/>
        </w:rPr>
        <w:t xml:space="preserve">nesposobnosti za plaćanje i </w:t>
      </w:r>
      <w:r w:rsidRPr="005C3A30">
        <w:rPr>
          <w:rFonts w:cs="Arial" w:eastAsia="Times New Roman" w:hAnsi="Arial" w:ascii="Arial"/>
          <w:b/>
          <w:sz w:val="24"/>
          <w:szCs w:val="24"/>
          <w:u w:val="single"/>
          <w:lang w:eastAsia="hr-HR"/>
        </w:rPr>
        <w:t>prezaduženost</w:t>
      </w:r>
      <w:r w:rsidR="005C3A30" w:rsidRPr="005C3A30">
        <w:rPr>
          <w:rFonts w:cs="Arial" w:eastAsia="Times New Roman" w:hAnsi="Arial" w:ascii="Arial"/>
          <w:b/>
          <w:sz w:val="24"/>
          <w:szCs w:val="24"/>
          <w:u w:val="single"/>
          <w:lang w:eastAsia="hr-HR"/>
        </w:rPr>
        <w:t>i</w:t>
      </w:r>
      <w:r w:rsidRPr="00945E39">
        <w:rPr>
          <w:rFonts w:cs="Arial" w:eastAsia="Times New Roman" w:hAnsi="Arial" w:ascii="Arial"/>
          <w:lang w:eastAsia="hr-HR"/>
        </w:rPr>
        <w:t>.</w:t>
      </w:r>
    </w:p>
    <w:p w:rsidRDefault="005C3A30" w:rsidP="007F2BE0" w:rsidR="005C3A30" w:rsidRPr="005C3A30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5C3A30">
        <w:rPr>
          <w:rFonts w:cs="Arial" w:eastAsia="Times New Roman" w:hAnsi="Arial" w:ascii="Arial"/>
          <w:b/>
          <w:sz w:val="24"/>
          <w:szCs w:val="24"/>
          <w:lang w:eastAsia="hr-HR"/>
        </w:rPr>
        <w:t>Poradi nepostojanja</w:t>
      </w:r>
      <w:r w:rsidRPr="005C3A30">
        <w:rPr>
          <w:rFonts w:cs="Arial" w:eastAsia="Times New Roman" w:hAnsi="Arial" w:ascii="Arial"/>
          <w:b/>
          <w:color w:val="000000"/>
          <w:sz w:val="24"/>
          <w:szCs w:val="24"/>
          <w:lang w:eastAsia="hr-HR"/>
        </w:rPr>
        <w:t xml:space="preserve"> imovine dovoljne niti za pokriće troškova stečajnog postupka </w:t>
      </w:r>
      <w:r w:rsidRPr="005C3A30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predlaže se </w:t>
      </w:r>
      <w:r w:rsidRPr="005C3A30">
        <w:rPr>
          <w:rFonts w:cs="Arial" w:eastAsia="Times New Roman" w:hAnsi="Arial" w:ascii="Arial"/>
          <w:b/>
          <w:sz w:val="24"/>
          <w:szCs w:val="24"/>
          <w:u w:val="single"/>
          <w:lang w:eastAsia="hr-HR"/>
        </w:rPr>
        <w:t>otvoriti i zaključiti stečajni postupak</w:t>
      </w:r>
      <w:r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 </w:t>
      </w:r>
      <w:r w:rsidRPr="005C3A30">
        <w:rPr>
          <w:rFonts w:cs="Arial" w:eastAsia="Times New Roman" w:hAnsi="Arial" w:ascii="Arial"/>
          <w:sz w:val="24"/>
          <w:szCs w:val="24"/>
          <w:lang w:eastAsia="hr-HR"/>
        </w:rPr>
        <w:t xml:space="preserve">(uz 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prethodni </w:t>
      </w:r>
      <w:r w:rsidRPr="005C3A30">
        <w:rPr>
          <w:rFonts w:cs="Arial" w:eastAsia="Times New Roman" w:hAnsi="Arial" w:ascii="Arial"/>
          <w:sz w:val="24"/>
          <w:szCs w:val="24"/>
          <w:lang w:eastAsia="hr-HR"/>
        </w:rPr>
        <w:t>poziv vjerovnicima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 predujmljivanja troškova u iznosu od 28.000 kn).</w:t>
      </w:r>
    </w:p>
    <w:p w:rsidRDefault="005C3A30" w:rsidP="007F2BE0" w:rsidR="005C3A30" w:rsidRPr="005C3A30">
      <w:pPr>
        <w:spacing w:lineRule="auto" w:line="240" w:after="0"/>
        <w:jc w:val="both"/>
        <w:rPr>
          <w:rFonts w:cs="Arial" w:eastAsia="Times New Roman" w:hAnsi="Arial" w:ascii="Arial"/>
          <w:b/>
          <w:sz w:val="24"/>
          <w:szCs w:val="24"/>
          <w:lang w:eastAsia="hr-HR"/>
        </w:rPr>
      </w:pPr>
    </w:p>
    <w:p w:rsidRDefault="005C3A30" w:rsidP="005C3A30" w:rsidR="005C3A30">
      <w:pPr>
        <w:spacing w:lineRule="auto" w:line="240" w:after="0"/>
        <w:ind w:firstLine="708"/>
        <w:jc w:val="both"/>
        <w:rPr>
          <w:rFonts w:cs="Arial" w:eastAsia="Times New Roman" w:hAnsi="Arial" w:ascii="Arial"/>
          <w:color w:val="000000"/>
          <w:lang w:eastAsia="hr-HR"/>
        </w:rPr>
      </w:pPr>
      <w:r w:rsidRPr="00604E33">
        <w:rPr>
          <w:rFonts w:cs="Arial" w:eastAsia="Times New Roman" w:hAnsi="Arial" w:ascii="Arial"/>
          <w:color w:val="000000"/>
          <w:lang w:eastAsia="hr-HR"/>
        </w:rPr>
        <w:t>Predvidivi troškovi stečajnog po</w:t>
      </w:r>
      <w:r>
        <w:rPr>
          <w:rFonts w:cs="Arial" w:eastAsia="Times New Roman" w:hAnsi="Arial" w:ascii="Arial"/>
          <w:color w:val="000000"/>
          <w:lang w:eastAsia="hr-HR"/>
        </w:rPr>
        <w:t>stupka iznosili bi ukupno cca 28</w:t>
      </w:r>
      <w:r w:rsidRPr="00604E33">
        <w:rPr>
          <w:rFonts w:cs="Arial" w:eastAsia="Times New Roman" w:hAnsi="Arial" w:ascii="Arial"/>
          <w:color w:val="000000"/>
          <w:lang w:eastAsia="hr-HR"/>
        </w:rPr>
        <w:t>.000 kn prema pred</w:t>
      </w:r>
      <w:r>
        <w:rPr>
          <w:rFonts w:cs="Arial" w:eastAsia="Times New Roman" w:hAnsi="Arial" w:ascii="Arial"/>
          <w:color w:val="000000"/>
          <w:lang w:eastAsia="hr-HR"/>
        </w:rPr>
        <w:t>viđenom minimalnom trajanju od 8-9</w:t>
      </w:r>
      <w:r w:rsidRPr="00604E33">
        <w:rPr>
          <w:rFonts w:cs="Arial" w:eastAsia="Times New Roman" w:hAnsi="Arial" w:ascii="Arial"/>
          <w:color w:val="000000"/>
          <w:lang w:eastAsia="hr-HR"/>
        </w:rPr>
        <w:t xml:space="preserve"> mjeseci. Troškovi s</w:t>
      </w:r>
      <w:r>
        <w:rPr>
          <w:rFonts w:cs="Arial" w:eastAsia="Times New Roman" w:hAnsi="Arial" w:ascii="Arial"/>
          <w:color w:val="000000"/>
          <w:lang w:eastAsia="hr-HR"/>
        </w:rPr>
        <w:t>e sastoje od predviđene</w:t>
      </w:r>
      <w:r w:rsidRPr="00604E33">
        <w:rPr>
          <w:rFonts w:cs="Arial" w:eastAsia="Times New Roman" w:hAnsi="Arial" w:ascii="Arial"/>
          <w:color w:val="000000"/>
          <w:lang w:eastAsia="hr-HR"/>
        </w:rPr>
        <w:t xml:space="preserve"> nagrade od </w:t>
      </w:r>
      <w:r>
        <w:rPr>
          <w:rFonts w:cs="Arial" w:eastAsia="Times New Roman" w:hAnsi="Arial" w:ascii="Arial"/>
          <w:color w:val="000000"/>
          <w:lang w:eastAsia="hr-HR"/>
        </w:rPr>
        <w:t>10.000 kn bruto, knjigovodstveni troškovi 1.0</w:t>
      </w:r>
      <w:r w:rsidRPr="00604E33">
        <w:rPr>
          <w:rFonts w:cs="Arial" w:eastAsia="Times New Roman" w:hAnsi="Arial" w:ascii="Arial"/>
          <w:color w:val="000000"/>
          <w:lang w:eastAsia="hr-HR"/>
        </w:rPr>
        <w:t xml:space="preserve">00 kn/mj. te ostali materijalno administrativni troškovi </w:t>
      </w:r>
      <w:r>
        <w:rPr>
          <w:rFonts w:cs="Arial" w:eastAsia="Times New Roman" w:hAnsi="Arial" w:ascii="Arial"/>
          <w:color w:val="000000"/>
          <w:lang w:eastAsia="hr-HR"/>
        </w:rPr>
        <w:t>1</w:t>
      </w:r>
      <w:r w:rsidRPr="00604E33">
        <w:rPr>
          <w:rFonts w:cs="Arial" w:eastAsia="Times New Roman" w:hAnsi="Arial" w:ascii="Arial"/>
          <w:color w:val="000000"/>
          <w:lang w:eastAsia="hr-HR"/>
        </w:rPr>
        <w:t>.</w:t>
      </w:r>
      <w:r>
        <w:rPr>
          <w:rFonts w:cs="Arial" w:eastAsia="Times New Roman" w:hAnsi="Arial" w:ascii="Arial"/>
          <w:color w:val="000000"/>
          <w:lang w:eastAsia="hr-HR"/>
        </w:rPr>
        <w:t>0</w:t>
      </w:r>
      <w:r w:rsidRPr="00604E33">
        <w:rPr>
          <w:rFonts w:cs="Arial" w:eastAsia="Times New Roman" w:hAnsi="Arial" w:ascii="Arial"/>
          <w:color w:val="000000"/>
          <w:lang w:eastAsia="hr-HR"/>
        </w:rPr>
        <w:t xml:space="preserve">00 kn/mj. </w:t>
      </w:r>
    </w:p>
    <w:p w:rsidRDefault="005C3A30" w:rsidP="005C3A30" w:rsidR="005C3A30">
      <w:pPr>
        <w:spacing w:lineRule="auto" w:line="240" w:after="0"/>
        <w:ind w:firstLine="708"/>
        <w:jc w:val="both"/>
        <w:rPr>
          <w:rFonts w:cs="Arial" w:eastAsia="Times New Roman" w:hAnsi="Arial" w:ascii="Arial"/>
          <w:color w:val="000000"/>
          <w:lang w:eastAsia="hr-HR"/>
        </w:rPr>
      </w:pPr>
    </w:p>
    <w:p w:rsidRDefault="0070360C" w:rsidP="007F2BE0" w:rsidR="00604E33" w:rsidRPr="00604E3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Arial" w:eastAsia="Times New Roman" w:hAnsi="Arial" w:ascii="Arial"/>
          <w:color w:val="000000"/>
          <w:lang w:eastAsia="hr-HR"/>
        </w:rPr>
        <w:t>U Zagrebu, 2</w:t>
      </w:r>
      <w:r w:rsidR="00C36D93">
        <w:rPr>
          <w:rFonts w:cs="Arial" w:eastAsia="Times New Roman" w:hAnsi="Arial" w:ascii="Arial"/>
          <w:color w:val="000000"/>
          <w:lang w:eastAsia="hr-HR"/>
        </w:rPr>
        <w:t>9</w:t>
      </w:r>
      <w:r>
        <w:rPr>
          <w:rFonts w:cs="Arial" w:eastAsia="Times New Roman" w:hAnsi="Arial" w:ascii="Arial"/>
          <w:color w:val="000000"/>
          <w:lang w:eastAsia="hr-HR"/>
        </w:rPr>
        <w:t xml:space="preserve">. </w:t>
      </w:r>
      <w:r w:rsidR="005C3A30">
        <w:rPr>
          <w:rFonts w:cs="Arial" w:eastAsia="Times New Roman" w:hAnsi="Arial" w:ascii="Arial"/>
          <w:color w:val="000000"/>
          <w:lang w:eastAsia="hr-HR"/>
        </w:rPr>
        <w:t>kolovoz</w:t>
      </w:r>
      <w:r w:rsidR="00604E33" w:rsidRPr="00604E33">
        <w:rPr>
          <w:rFonts w:cs="Arial" w:eastAsia="Times New Roman" w:hAnsi="Arial" w:ascii="Arial"/>
          <w:color w:val="000000"/>
          <w:lang w:eastAsia="hr-HR"/>
        </w:rPr>
        <w:t>a 201</w:t>
      </w:r>
      <w:r w:rsidR="005C3A30">
        <w:rPr>
          <w:rFonts w:cs="Arial" w:eastAsia="Times New Roman" w:hAnsi="Arial" w:ascii="Arial"/>
          <w:color w:val="000000"/>
          <w:lang w:eastAsia="hr-HR"/>
        </w:rPr>
        <w:t>7</w:t>
      </w:r>
      <w:r w:rsidR="00604E33" w:rsidRPr="00604E33">
        <w:rPr>
          <w:rFonts w:cs="Arial" w:eastAsia="Times New Roman" w:hAnsi="Arial" w:ascii="Arial"/>
          <w:color w:val="000000"/>
          <w:lang w:eastAsia="hr-HR"/>
        </w:rPr>
        <w:t>.</w:t>
      </w:r>
      <w:r w:rsidR="00604E33" w:rsidRPr="00604E33">
        <w:rPr>
          <w:rFonts w:cs="Arial" w:eastAsia="Times New Roman" w:hAnsi="Arial" w:ascii="Arial"/>
          <w:color w:val="000000"/>
          <w:lang w:eastAsia="hr-HR"/>
        </w:rPr>
        <w:tab/>
      </w:r>
      <w:r w:rsidR="00604E33" w:rsidRPr="00604E33">
        <w:rPr>
          <w:rFonts w:cs="Arial" w:eastAsia="Times New Roman" w:hAnsi="Arial" w:ascii="Arial"/>
          <w:color w:val="000000"/>
          <w:lang w:eastAsia="hr-HR"/>
        </w:rPr>
        <w:tab/>
      </w:r>
      <w:r w:rsidR="00604E33" w:rsidRPr="00604E33">
        <w:rPr>
          <w:rFonts w:cs="Arial" w:eastAsia="Times New Roman" w:hAnsi="Arial" w:ascii="Arial"/>
          <w:color w:val="000000"/>
          <w:lang w:eastAsia="hr-HR"/>
        </w:rPr>
        <w:tab/>
      </w:r>
      <w:r w:rsidR="00604E33" w:rsidRPr="00604E33">
        <w:rPr>
          <w:rFonts w:cs="Arial" w:eastAsia="Times New Roman" w:hAnsi="Arial" w:ascii="Arial"/>
          <w:color w:val="000000"/>
          <w:lang w:eastAsia="hr-HR"/>
        </w:rPr>
        <w:tab/>
        <w:t>Privremeni stečajni upravitelj:</w:t>
      </w:r>
    </w:p>
    <w:p w:rsidRDefault="00604E33" w:rsidP="007F2BE0" w:rsidR="00604E33" w:rsidRPr="00604E33">
      <w:pPr>
        <w:spacing w:lineRule="auto" w:line="240" w:after="0"/>
        <w:ind w:firstLine="720" w:left="57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4E33">
        <w:rPr>
          <w:rFonts w:cs="Arial" w:eastAsia="Times New Roman" w:hAnsi="Arial" w:ascii="Arial"/>
          <w:color w:val="000000"/>
          <w:lang w:eastAsia="hr-HR"/>
        </w:rPr>
        <w:t>Matko Ljuban</w:t>
      </w:r>
    </w:p>
    <w:sectPr w:rsidSect="00F47AEE" w:rsidR="00604E33" w:rsidRPr="00604E3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83BEA"/>
    <w:multiLevelType w:val="multilevel"/>
    <w:tmpl w:val="664CDC7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">
    <w:nsid w:val="5C445F9F"/>
    <w:multiLevelType w:val="hybridMultilevel"/>
    <w:tmpl w:val="D37E374C"/>
    <w:lvl w:tplc="03565120" w:ilvl="0">
      <w:start w:val="22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2">
    <w:nsid w:val="618A48ED"/>
    <w:multiLevelType w:val="hybridMultilevel"/>
    <w:tmpl w:val="BDD8AA5A"/>
    <w:lvl w:tplc="5E94CEDE" w:ilvl="0">
      <w:start w:val="1"/>
      <w:numFmt w:val="bullet"/>
      <w:lvlText w:val="-"/>
      <w:lvlJc w:val="left"/>
      <w:pPr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6A175142"/>
    <w:multiLevelType w:val="hybridMultilevel"/>
    <w:tmpl w:val="D8D85276"/>
    <w:lvl w:tplc="E8104E8C" w:ilvl="0">
      <w:start w:val="3"/>
      <w:numFmt w:val="bullet"/>
      <w:lvlText w:val="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characterSpacingControl w:val="doNotCompress"/>
  <w:compat/>
  <w:rsids>
    <w:rsidRoot w:val="00604E33"/>
    <w:rsid w:val="00030FFE"/>
    <w:rsid w:val="00032207"/>
    <w:rsid w:val="000434E4"/>
    <w:rsid w:val="00087544"/>
    <w:rsid w:val="001975E4"/>
    <w:rsid w:val="001B1AA1"/>
    <w:rsid w:val="001E554C"/>
    <w:rsid w:val="001F5FEE"/>
    <w:rsid w:val="00201A98"/>
    <w:rsid w:val="0024743C"/>
    <w:rsid w:val="00337CEF"/>
    <w:rsid w:val="00376A15"/>
    <w:rsid w:val="00390194"/>
    <w:rsid w:val="00397E48"/>
    <w:rsid w:val="003A076F"/>
    <w:rsid w:val="003C6C4E"/>
    <w:rsid w:val="003D070D"/>
    <w:rsid w:val="003D1E94"/>
    <w:rsid w:val="003E0ADD"/>
    <w:rsid w:val="003F7354"/>
    <w:rsid w:val="00402276"/>
    <w:rsid w:val="00430632"/>
    <w:rsid w:val="00453475"/>
    <w:rsid w:val="00456380"/>
    <w:rsid w:val="00463427"/>
    <w:rsid w:val="004B2BA0"/>
    <w:rsid w:val="004E0298"/>
    <w:rsid w:val="00512D75"/>
    <w:rsid w:val="0051641E"/>
    <w:rsid w:val="0055580B"/>
    <w:rsid w:val="005B7393"/>
    <w:rsid w:val="005B7942"/>
    <w:rsid w:val="005C3A30"/>
    <w:rsid w:val="00604E33"/>
    <w:rsid w:val="006B49BF"/>
    <w:rsid w:val="006E6174"/>
    <w:rsid w:val="007017B6"/>
    <w:rsid w:val="0070360C"/>
    <w:rsid w:val="0071637C"/>
    <w:rsid w:val="00746BF5"/>
    <w:rsid w:val="007A4135"/>
    <w:rsid w:val="007A6601"/>
    <w:rsid w:val="007C4FAB"/>
    <w:rsid w:val="007F2BE0"/>
    <w:rsid w:val="00811F4B"/>
    <w:rsid w:val="00822F90"/>
    <w:rsid w:val="00825CBF"/>
    <w:rsid w:val="00851A87"/>
    <w:rsid w:val="00870E9B"/>
    <w:rsid w:val="00885337"/>
    <w:rsid w:val="008B79C9"/>
    <w:rsid w:val="008D615A"/>
    <w:rsid w:val="009328AF"/>
    <w:rsid w:val="00945E39"/>
    <w:rsid w:val="0096568F"/>
    <w:rsid w:val="009C671F"/>
    <w:rsid w:val="00A01EE9"/>
    <w:rsid w:val="00A32E8D"/>
    <w:rsid w:val="00A579CF"/>
    <w:rsid w:val="00A90659"/>
    <w:rsid w:val="00AB78CC"/>
    <w:rsid w:val="00AC638C"/>
    <w:rsid w:val="00B32152"/>
    <w:rsid w:val="00B85013"/>
    <w:rsid w:val="00BA3A78"/>
    <w:rsid w:val="00BB2E57"/>
    <w:rsid w:val="00BC0609"/>
    <w:rsid w:val="00C36D93"/>
    <w:rsid w:val="00CC4A25"/>
    <w:rsid w:val="00D07287"/>
    <w:rsid w:val="00D12FD3"/>
    <w:rsid w:val="00D50559"/>
    <w:rsid w:val="00DC1604"/>
    <w:rsid w:val="00DE1DEB"/>
    <w:rsid w:val="00E14CCE"/>
    <w:rsid w:val="00E15110"/>
    <w:rsid w:val="00E32503"/>
    <w:rsid w:val="00E37DAE"/>
    <w:rsid w:val="00EE2F35"/>
    <w:rsid w:val="00F00E42"/>
    <w:rsid w:val="00F47AEE"/>
    <w:rsid w:val="00FA28A3"/>
    <w:rsid w:val="00FF35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7AEE"/>
  </w:style>
  <w:style w:styleId="Heading2" w:type="paragraph">
    <w:name w:val="heading 2"/>
    <w:basedOn w:val="Normal"/>
    <w:next w:val="Normal"/>
    <w:link w:val="Heading2Char"/>
    <w:uiPriority w:val="9"/>
    <w:semiHidden/>
    <w:unhideWhenUsed/>
    <w:qFormat/>
    <w:rsid w:val="00390194"/>
    <w:pPr>
      <w:keepNext/>
      <w:keepLines/>
      <w:spacing w:after="0"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TableGrid" w:type="table">
    <w:name w:val="Table Grid"/>
    <w:basedOn w:val="TableNormal"/>
    <w:uiPriority w:val="59"/>
    <w:rsid w:val="00AC638C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Heading2Char" w:type="character">
    <w:name w:val="Heading 2 Char"/>
    <w:basedOn w:val="DefaultParagraphFont"/>
    <w:link w:val="Heading2"/>
    <w:uiPriority w:val="9"/>
    <w:semiHidden/>
    <w:rsid w:val="00390194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Hyperlink" w:type="character">
    <w:name w:val="Hyperlink"/>
    <w:basedOn w:val="DefaultParagraphFont"/>
    <w:uiPriority w:val="99"/>
    <w:unhideWhenUsed/>
    <w:rsid w:val="00390194"/>
    <w:rPr>
      <w:color w:themeColor="hyperlink" w:val="0000FF"/>
      <w:u w:val="single"/>
    </w:rPr>
  </w:style>
  <w:style w:styleId="ListParagraph" w:type="paragraph">
    <w:name w:val="List Paragraph"/>
    <w:basedOn w:val="Normal"/>
    <w:uiPriority w:val="34"/>
    <w:qFormat/>
    <w:rsid w:val="00822F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5670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710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706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2608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26351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1479239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780145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940760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139221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9851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031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607260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95526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0614039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15373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98223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1193</properties:Words>
  <properties:Characters>6803</properties:Characters>
  <properties:Lines>56</properties:Lines>
  <properties:Paragraphs>15</properties:Paragraphs>
  <properties:TotalTime>1554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7981</properties:CharactersWithSpaces>
  <properties:SharedDoc>false</properties:SharedDoc>
  <properties:HyperlinksChanged>false</properties:HyperlinksChanged>
  <properties:Application>Microsoft Office Word</properties:Application>
  <properties:AppVersion>12.0000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2017-08-06T22:48:00Z</dcterms:created>
  <dc:creator>Matea</dc:creator>
  <dc:description/>
  <cp:keywords/>
  <cp:lastModifiedBy>vljuban1</cp:lastModifiedBy>
  <dcterms:modified xmlns:xsi="http://www.w3.org/2001/XMLSchema-instance" xsi:type="dcterms:W3CDTF">2017-08-31T14:15:00Z</dcterms:modified>
  <cp:revision>10</cp:revision>
  <dc:subject/>
  <dc:title/>
</cp:coreProperties>
</file>