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9a688" w14:paraId="629a688" w:rsidRDefault="00B673A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1312545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673A7" w:rsidP="00B673A7" w:rsidR="00B673A7">
      <w:pPr>
        <w:pStyle w:val="Bezproreda"/>
      </w:pPr>
      <w:r>
        <w:t xml:space="preserve">    </w:t>
      </w:r>
    </w:p>
    <w:p w:rsidRDefault="00B673A7" w:rsidP="00B673A7" w:rsidR="00B673A7">
      <w:pPr>
        <w:pStyle w:val="Bezproreda"/>
      </w:pPr>
    </w:p>
    <w:p w:rsidRDefault="00B673A7" w:rsidP="00B673A7" w:rsidR="00AE649C">
      <w:pPr>
        <w:pStyle w:val="Bezproreda"/>
      </w:pPr>
      <w:r>
        <w:t xml:space="preserve">    Republika Hrvatska</w:t>
      </w:r>
    </w:p>
    <w:p w:rsidRDefault="00B673A7" w:rsidP="00B673A7" w:rsidR="00B673A7">
      <w:pPr>
        <w:pStyle w:val="Bezproreda"/>
      </w:pPr>
      <w:r>
        <w:t>Trgovački sud u Bjelovaru</w:t>
      </w:r>
    </w:p>
    <w:p w:rsidRDefault="00B673A7" w:rsidP="00B673A7" w:rsidR="00B673A7">
      <w:pPr>
        <w:pStyle w:val="Bezproreda"/>
      </w:pPr>
      <w:r>
        <w:t xml:space="preserve">Bjelovar, Dr. I. </w:t>
      </w:r>
      <w:proofErr w:type="spellStart"/>
      <w:r>
        <w:t>Lebovića</w:t>
      </w:r>
      <w:proofErr w:type="spellEnd"/>
      <w:r>
        <w:t xml:space="preserve"> 42.</w:t>
      </w:r>
    </w:p>
    <w:p w:rsidRDefault="00B673A7" w:rsidP="00B673A7" w:rsidR="00B673A7">
      <w:pPr>
        <w:pStyle w:val="Bezproreda"/>
      </w:pPr>
    </w:p>
    <w:p w:rsidRDefault="00B673A7" w:rsidP="00B673A7" w:rsidR="00B673A7">
      <w:pPr>
        <w:pStyle w:val="Bezproreda"/>
        <w:ind w:left="4956"/>
      </w:pPr>
      <w:r>
        <w:t>Poslovni broj: 1 St-237/2018-6</w:t>
      </w:r>
    </w:p>
    <w:p w:rsidRDefault="00B673A7" w:rsidP="00B673A7" w:rsidR="00B673A7">
      <w:pPr>
        <w:pStyle w:val="Bezproreda"/>
      </w:pPr>
    </w:p>
    <w:p w:rsidRDefault="00B673A7" w:rsidP="00B673A7" w:rsidR="00B673A7">
      <w:pPr>
        <w:pStyle w:val="Bezproreda"/>
      </w:pPr>
    </w:p>
    <w:p w:rsidRDefault="00B673A7" w:rsidP="00B673A7" w:rsidR="00B673A7">
      <w:pPr>
        <w:pStyle w:val="Bezproreda"/>
        <w:jc w:val="center"/>
      </w:pPr>
      <w:r>
        <w:t>U    I M E    R E P U B L I K E     H R V A T S K E</w:t>
      </w:r>
    </w:p>
    <w:p w:rsidRDefault="00B673A7" w:rsidP="00B673A7" w:rsidR="00B673A7">
      <w:pPr>
        <w:pStyle w:val="Bezproreda"/>
        <w:jc w:val="center"/>
      </w:pPr>
    </w:p>
    <w:p w:rsidRDefault="00B673A7" w:rsidP="00B673A7" w:rsidR="00B673A7">
      <w:pPr>
        <w:pStyle w:val="Bezproreda"/>
        <w:jc w:val="center"/>
      </w:pPr>
      <w:r>
        <w:t>R J E Š E NJ E</w:t>
      </w:r>
    </w:p>
    <w:p w:rsidRDefault="00B673A7" w:rsidP="00B673A7" w:rsidR="00B673A7">
      <w:pPr>
        <w:pStyle w:val="Bezproreda"/>
      </w:pPr>
    </w:p>
    <w:p w:rsidRDefault="00B673A7" w:rsidP="00B673A7" w:rsidR="00B673A7">
      <w:pPr>
        <w:pStyle w:val="Bezproreda"/>
      </w:pPr>
    </w:p>
    <w:p w:rsidRDefault="00B673A7" w:rsidP="00B673A7" w:rsidR="00B673A7">
      <w:pPr>
        <w:pStyle w:val="Bezproreda"/>
      </w:pPr>
      <w:r>
        <w:tab/>
        <w:t>Trgovački sud u Bjelovaru, po sucu toga suda Branki Pleskalt, u stečajnom predmetu nad dužnikom SORA POSREDOVANJE d.o.o. za posredovanje u osiguranju Zagreb, Selska cesta 90/a, OIB: 02650951604,  21. lipnja 2018.</w:t>
      </w:r>
    </w:p>
    <w:p w:rsidRDefault="00B673A7" w:rsidP="00B673A7" w:rsidR="00B673A7">
      <w:pPr>
        <w:pStyle w:val="Bezproreda"/>
      </w:pPr>
    </w:p>
    <w:p w:rsidRDefault="00B673A7" w:rsidP="00B673A7" w:rsidR="00B673A7">
      <w:pPr>
        <w:pStyle w:val="Bezproreda"/>
      </w:pPr>
    </w:p>
    <w:p w:rsidRDefault="00B673A7" w:rsidP="00B673A7" w:rsidR="00B673A7">
      <w:pPr>
        <w:pStyle w:val="Bezproreda"/>
        <w:jc w:val="center"/>
      </w:pPr>
      <w:r>
        <w:t>r i j e š i o    j e</w:t>
      </w:r>
    </w:p>
    <w:p w:rsidRDefault="00B673A7" w:rsidP="00B673A7" w:rsidR="00B673A7">
      <w:pPr>
        <w:pStyle w:val="Bezproreda"/>
      </w:pPr>
    </w:p>
    <w:p w:rsidRDefault="00B673A7" w:rsidP="00B673A7" w:rsidR="00B673A7">
      <w:pPr>
        <w:pStyle w:val="Bezproreda"/>
      </w:pPr>
    </w:p>
    <w:p w:rsidRDefault="00B673A7" w:rsidP="00B673A7" w:rsidR="00B673A7">
      <w:pPr>
        <w:pStyle w:val="Bezproreda"/>
        <w:ind w:firstLine="708"/>
      </w:pPr>
      <w:r>
        <w:t>Obustavlja se postupak za otvaranje stečajnog postupka nad dužnikom SORA POSREDOVANJE d.o.o. za posredovanje u osiguranju Zagreb, Selska cesta 90/a, OIB: 02650951604.</w:t>
      </w:r>
    </w:p>
    <w:p w:rsidRDefault="00B673A7" w:rsidP="00B673A7" w:rsidR="00B673A7">
      <w:pPr>
        <w:pStyle w:val="Bezproreda"/>
        <w:ind w:firstLine="708"/>
      </w:pPr>
    </w:p>
    <w:p w:rsidRDefault="00B673A7" w:rsidP="00B673A7" w:rsidR="00B673A7">
      <w:pPr>
        <w:pStyle w:val="Bezproreda"/>
        <w:ind w:firstLine="708"/>
      </w:pPr>
    </w:p>
    <w:p w:rsidRDefault="00B673A7" w:rsidP="00B673A7" w:rsidR="00B673A7">
      <w:pPr>
        <w:pStyle w:val="Bezproreda"/>
        <w:jc w:val="center"/>
      </w:pPr>
      <w:r>
        <w:t>Obrazloženje</w:t>
      </w:r>
    </w:p>
    <w:p w:rsidRDefault="00B673A7" w:rsidP="00B673A7" w:rsidR="00B673A7">
      <w:pPr>
        <w:pStyle w:val="Bezproreda"/>
      </w:pPr>
      <w:r>
        <w:tab/>
      </w:r>
    </w:p>
    <w:p w:rsidRDefault="00B673A7" w:rsidP="00B673A7" w:rsidR="00B673A7">
      <w:pPr>
        <w:pStyle w:val="Bezproreda"/>
      </w:pPr>
      <w:r>
        <w:tab/>
        <w:t>Financijska agencija je na temelju čl. 110. st. 1. Stečajnog zakona dana 20. rujna 2017. godine podnijela prijedlog za otvaranje stečajnog postupka nad dužnikom SORA POSREDOVANJE d.o.o. za posredovanje u osiguranju Zagreb, Selska cesta 90/a, OIB: 02650951604.</w:t>
      </w:r>
    </w:p>
    <w:p w:rsidRDefault="00B673A7" w:rsidP="00B673A7" w:rsidR="00B673A7">
      <w:pPr>
        <w:pStyle w:val="Bezproreda"/>
      </w:pPr>
      <w:r>
        <w:tab/>
      </w:r>
    </w:p>
    <w:p w:rsidRDefault="00B673A7" w:rsidP="00B673A7" w:rsidR="00B673A7">
      <w:pPr>
        <w:pStyle w:val="Bezproreda"/>
      </w:pPr>
      <w:r>
        <w:tab/>
        <w:t xml:space="preserve">Sud je Rješenjem poslovni broj: 1 St-237/2018-2 od 26. travnja 2018. godine pokrenuo postupak radi utvrđivanja uvjeta za otvaranje stečajnog postupka nad dužnikom SORA POSREDOVANJE d.o.o. za posredovanje u osiguranju Zagreb, Selska cesta 90/a, OIB: 02650951604, te sazvao ročište za dan 14. lipnja 2018. godine. Istim Rješenjem naloženo je </w:t>
      </w:r>
      <w:proofErr w:type="spellStart"/>
      <w:r>
        <w:t>z.z</w:t>
      </w:r>
      <w:proofErr w:type="spellEnd"/>
      <w:r>
        <w:t>. dužnika da u roku od 15 dana od objave tog Rješenja na e-oglasnoj ploči suda sastavi i podnese sudu pisano izvješće o financijsko-gospodarskom stanju dužnika.</w:t>
      </w:r>
    </w:p>
    <w:p w:rsidRDefault="00B673A7" w:rsidP="00B673A7" w:rsidR="00B673A7">
      <w:pPr>
        <w:pStyle w:val="Bezproreda"/>
      </w:pPr>
    </w:p>
    <w:p w:rsidRDefault="00B673A7" w:rsidP="00B673A7" w:rsidR="00B673A7">
      <w:pPr>
        <w:pStyle w:val="Bezproreda"/>
      </w:pPr>
      <w:r>
        <w:tab/>
        <w:t xml:space="preserve">Dana 8. svibnja 2018. godine </w:t>
      </w:r>
      <w:proofErr w:type="spellStart"/>
      <w:r>
        <w:t>z.z</w:t>
      </w:r>
      <w:proofErr w:type="spellEnd"/>
      <w:r>
        <w:t xml:space="preserve">,. dužnika Ana </w:t>
      </w:r>
      <w:proofErr w:type="spellStart"/>
      <w:r>
        <w:t>Markotić</w:t>
      </w:r>
      <w:proofErr w:type="spellEnd"/>
      <w:r>
        <w:t xml:space="preserve"> dostavila je podnesak u kom navodi da je ona kao odgovorna osoba dana 5. lipnja 2017. godine podnijela prijedlog za pokretanje stečajnog postupka nad dužnikom zbog nelikvidnosti, te se po tom prijedlogu vodi postupak kod Trgovačkog suda u Zagrebu, Stalna služba u Karlovcu  pod brojem St-1666/2017. </w:t>
      </w:r>
    </w:p>
    <w:p w:rsidRDefault="00B673A7" w:rsidP="00B673A7" w:rsidR="00B673A7">
      <w:pPr>
        <w:pStyle w:val="Bezproreda"/>
      </w:pPr>
    </w:p>
    <w:p w:rsidRDefault="00B673A7" w:rsidP="00B673A7" w:rsidR="00B673A7">
      <w:pPr>
        <w:pStyle w:val="Bezproreda"/>
        <w:ind w:firstLine="708"/>
      </w:pPr>
      <w:r>
        <w:lastRenderedPageBreak/>
        <w:t>Na ročištu održanom dana 14. lipnja 2018. godine sudac je izvršio uvid u Rješenje Trgovačkog suda u Zagrebu Stalna služba u Karlovcu poslovni broj: St-1666/2017. te je utvrdio da je u tom predmetu dana 6. lipnja 2018. godine donijeto Rješenje kojim se otvara i istovremeno zaključuje stečajni postupak nad dužnikom SORA POSREDOVANJE d.o.o. z</w:t>
      </w:r>
      <w:r>
        <w:t>a posredovanje u osiguranju Zag</w:t>
      </w:r>
      <w:r>
        <w:t>r</w:t>
      </w:r>
      <w:r>
        <w:t>e</w:t>
      </w:r>
      <w:bookmarkStart w:name="_GoBack" w:id="0"/>
      <w:bookmarkEnd w:id="0"/>
      <w:r>
        <w:t>b, Selska cesta 90/a, OIB: 02650951604, pa je obzirom na iznijeto riješio kao u izreci ovog rješenja.</w:t>
      </w:r>
    </w:p>
    <w:p w:rsidRDefault="00B673A7" w:rsidP="00B673A7" w:rsidR="00B673A7">
      <w:pPr>
        <w:pStyle w:val="Bezproreda"/>
      </w:pPr>
    </w:p>
    <w:p w:rsidRDefault="00B673A7" w:rsidP="00B673A7" w:rsidR="00B673A7">
      <w:pPr>
        <w:pStyle w:val="Bezproreda"/>
        <w:ind w:firstLine="708"/>
      </w:pPr>
      <w:r>
        <w:t>U Bjelovaru 21.  lipnja 2018.</w:t>
      </w:r>
      <w:r>
        <w:tab/>
      </w:r>
      <w:r>
        <w:tab/>
      </w:r>
      <w:r>
        <w:tab/>
      </w:r>
    </w:p>
    <w:p w:rsidRDefault="00B673A7" w:rsidP="00B673A7" w:rsidR="00B673A7">
      <w:pPr>
        <w:pStyle w:val="Bezproreda"/>
      </w:pPr>
      <w:r>
        <w:tab/>
      </w:r>
      <w:r>
        <w:tab/>
      </w:r>
      <w:r>
        <w:tab/>
      </w:r>
      <w:r>
        <w:tab/>
      </w:r>
      <w:r>
        <w:tab/>
      </w:r>
      <w:r>
        <w:tab/>
      </w:r>
      <w:r>
        <w:tab/>
      </w:r>
      <w:r>
        <w:tab/>
        <w:t>S u d a c</w:t>
      </w:r>
    </w:p>
    <w:p w:rsidRDefault="00B673A7" w:rsidP="00B673A7" w:rsidR="00B673A7">
      <w:pPr>
        <w:pStyle w:val="Bezproreda"/>
      </w:pPr>
    </w:p>
    <w:p w:rsidRDefault="00B673A7" w:rsidP="00B673A7" w:rsidR="00B673A7">
      <w:pPr>
        <w:pStyle w:val="Bezproreda"/>
      </w:pPr>
      <w:r>
        <w:tab/>
      </w:r>
      <w:r>
        <w:tab/>
      </w:r>
      <w:r>
        <w:tab/>
      </w:r>
      <w:r>
        <w:tab/>
      </w:r>
      <w:r>
        <w:tab/>
      </w:r>
      <w:r>
        <w:tab/>
      </w:r>
      <w:r>
        <w:tab/>
        <w:t xml:space="preserve">        Branka Pleskalt  </w:t>
      </w:r>
      <w:r>
        <w:t>v.r.</w:t>
      </w:r>
    </w:p>
    <w:p w:rsidRDefault="00B673A7" w:rsidP="00B673A7" w:rsidR="00B673A7">
      <w:pPr>
        <w:pStyle w:val="Bezproreda"/>
      </w:pPr>
    </w:p>
    <w:p w:rsidRDefault="00B673A7" w:rsidP="00B673A7" w:rsidR="00B673A7">
      <w:pPr>
        <w:pStyle w:val="Bezproreda"/>
      </w:pPr>
      <w:r>
        <w:tab/>
      </w:r>
      <w:r>
        <w:tab/>
      </w:r>
      <w:r>
        <w:tab/>
      </w:r>
      <w:r>
        <w:tab/>
      </w:r>
      <w:r>
        <w:tab/>
      </w:r>
      <w:r>
        <w:tab/>
        <w:t xml:space="preserve">    Za točnost </w:t>
      </w:r>
      <w:proofErr w:type="spellStart"/>
      <w:r>
        <w:t>otpravka</w:t>
      </w:r>
      <w:proofErr w:type="spellEnd"/>
      <w:r>
        <w:t>-ovlašteni službenik</w:t>
      </w:r>
    </w:p>
    <w:p w:rsidRDefault="00B673A7" w:rsidP="00B673A7" w:rsidR="00B673A7">
      <w:pPr>
        <w:pStyle w:val="Bezproreda"/>
      </w:pPr>
      <w:r>
        <w:tab/>
      </w:r>
      <w:r>
        <w:tab/>
      </w:r>
      <w:r>
        <w:tab/>
      </w:r>
      <w:r>
        <w:tab/>
      </w:r>
      <w:r>
        <w:tab/>
      </w:r>
      <w:r>
        <w:tab/>
      </w:r>
      <w:r>
        <w:tab/>
        <w:t xml:space="preserve">           Vesna Dragišić</w:t>
      </w:r>
    </w:p>
    <w:p w:rsidRDefault="00B673A7" w:rsidP="00B673A7" w:rsidR="00B673A7">
      <w:pPr>
        <w:pStyle w:val="Bezproreda"/>
      </w:pPr>
    </w:p>
    <w:p w:rsidRDefault="00B673A7" w:rsidP="00B673A7" w:rsidR="00B673A7">
      <w:pPr>
        <w:pStyle w:val="Bezproreda"/>
      </w:pPr>
    </w:p>
    <w:p w:rsidRDefault="00B673A7" w:rsidP="00B673A7" w:rsidR="00B673A7">
      <w:pPr>
        <w:pStyle w:val="Bezproreda"/>
        <w:ind w:firstLine="708"/>
      </w:pPr>
      <w:r>
        <w:t>Pouka o pravnom lijeku:Protiv ovog rješenja nezadovoljna stranka može uložiti žalbu u roku od 8 dana od dana objave rješenja na mrežnoj stranici e-Oglasna ploča suda, Visokom trgovačkom sudu Republike Hrvatske u Zagrebu. Žalba se ulaže putem ovog suda pismeno u četiri primjerka.</w:t>
      </w:r>
    </w:p>
    <w:p w:rsidRDefault="00B673A7" w:rsidP="00B673A7" w:rsidR="00B673A7" w:rsidRPr="00B76F3C">
      <w:pPr>
        <w:pStyle w:val="Bezproreda"/>
      </w:pPr>
    </w:p>
    <w:p w:rsidRDefault="00AE649C" w:rsidP="004F27AE" w:rsidR="00AE649C" w:rsidRPr="00B76F3C">
      <w:pPr>
        <w:pStyle w:val="NormaleSPIS"/>
      </w:pPr>
    </w:p>
    <w:sectPr w:rsidSect="00B673A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1863457"/>
      <w:docPartObj>
        <w:docPartGallery w:val="Page Numbers (Top of Page)"/>
        <w:docPartUnique/>
      </w:docPartObj>
    </w:sdtPr>
    <w:sdtContent>
      <w:p w:rsidRDefault="00B673A7" w:rsidR="00B673A7">
        <w:pPr>
          <w:pStyle w:val="Zaglavlje"/>
          <w:jc w:val="center"/>
        </w:pPr>
        <w:r>
          <w:fldChar w:fldCharType="begin"/>
        </w:r>
        <w:r>
          <w:instrText>PAGE   \* MERGEFORMAT</w:instrText>
        </w:r>
        <w:r>
          <w:fldChar w:fldCharType="separate"/>
        </w:r>
        <w:r>
          <w:t>2</w:t>
        </w:r>
        <w:r>
          <w:fldChar w:fldCharType="end"/>
        </w:r>
      </w:p>
    </w:sdtContent>
  </w:sdt>
  <w:p w:rsidRDefault="00B673A7" w:rsidR="008333A9">
    <w:pPr>
      <w:pStyle w:val="Zaglavlje"/>
    </w:pPr>
    <w:r>
      <w:t>Poslovni broj: 1 St-237/2018-6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673A7"/>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370132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lipnja 2018.</izvorni_sadrzaj>
    <derivirana_varijabla naziv="DomainObject.DatumDonosenjaOdluke_1">21.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St-237/2018-6</izvorni_sadrzaj>
    <derivirana_varijabla naziv="DomainObject.Oznaka_1">St-237/2018-6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izvorni_sadrzaj>
    <derivirana_varijabla naziv="DomainObject.Predmet.Broj_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St-237/2018</izvorni_sadrzaj>
    <derivirana_varijabla naziv="DomainObject.Predmet.OznakaBroj_1">St-237/2018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SORA POSREDOVANJE d.o.o.</izvorni_sadrzaj>
    <derivirana_varijabla naziv="DomainObject.Predmet.ProtustrankaFormated_1">  SORA POSREDOVANJE d.o.o.</derivirana_varijabla>
  </DomainObject.Predmet.ProtustrankaFormated>
  <DomainObject.Predmet.ProtustrankaFormatedOIB>
    <izvorni_sadrzaj>  SORA POSREDOVANJE d.o.o., OIB 02650951604</izvorni_sadrzaj>
    <derivirana_varijabla naziv="DomainObject.Predmet.ProtustrankaFormatedOIB_1">  SORA POSREDOVANJE d.o.o., OIB 02650951604</derivirana_varijabla>
  </DomainObject.Predmet.ProtustrankaFormatedOIB>
  <DomainObject.Predmet.ProtustrankaFormatedWithAdress>
    <izvorni_sadrzaj> SORA POSREDOVANJE d.o.o., Selska cesta 90/a, 10000 Zagreb</izvorni_sadrzaj>
    <derivirana_varijabla naziv="DomainObject.Predmet.ProtustrankaFormatedWithAdress_1"> SORA POSREDOVANJE d.o.o., Selska cesta 90/a, 10000 Zagreb</derivirana_varijabla>
  </DomainObject.Predmet.ProtustrankaFormatedWithAdress>
  <DomainObject.Predmet.ProtustrankaFormatedWithAdressOIB>
    <izvorni_sadrzaj> SORA POSREDOVANJE d.o.o., OIB 02650951604, Selska cesta 90/a, 10000 Zagreb</izvorni_sadrzaj>
    <derivirana_varijabla naziv="DomainObject.Predmet.ProtustrankaFormatedWithAdressOIB_1"> SORA POSREDOVANJE d.o.o., OIB 02650951604, Selska cesta 90/a, 10000 Zagreb</derivirana_varijabla>
  </DomainObject.Predmet.ProtustrankaFormatedWithAdressOIB>
  <DomainObject.Predmet.ProtustrankaWithAdress>
    <izvorni_sadrzaj>SORA POSREDOVANJE d.o.o. Selska cesta 90/a, 10000 Zagreb</izvorni_sadrzaj>
    <derivirana_varijabla naziv="DomainObject.Predmet.ProtustrankaWithAdress_1">SORA POSREDOVANJE d.o.o. Selska cesta 90/a, 10000 Zagreb</derivirana_varijabla>
  </DomainObject.Predmet.ProtustrankaWithAdress>
  <DomainObject.Predmet.ProtustrankaWithAdressOIB>
    <izvorni_sadrzaj>SORA POSREDOVANJE d.o.o., OIB 02650951604, Selska cesta 90/a, 10000 Zagreb</izvorni_sadrzaj>
    <derivirana_varijabla naziv="DomainObject.Predmet.ProtustrankaWithAdressOIB_1">SORA POSREDOVANJE d.o.o., OIB 02650951604, Selska cesta 90/a, 10000 Zagreb</derivirana_varijabla>
  </DomainObject.Predmet.ProtustrankaWithAdressOIB>
  <DomainObject.Predmet.ProtustrankaNazivFormated>
    <izvorni_sadrzaj>SORA POSREDOVANJE d.o.o.</izvorni_sadrzaj>
    <derivirana_varijabla naziv="DomainObject.Predmet.ProtustrankaNazivFormated_1">SORA POSREDOVANJE d.o.o.</derivirana_varijabla>
  </DomainObject.Predmet.ProtustrankaNazivFormated>
  <DomainObject.Predmet.ProtustrankaNazivFormatedOIB>
    <izvorni_sadrzaj>SORA POSREDOVANJE d.o.o., OIB 02650951604</izvorni_sadrzaj>
    <derivirana_varijabla naziv="DomainObject.Predmet.ProtustrankaNazivFormatedOIB_1">SORA POSREDOVANJE d.o.o., OIB 02650951604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SORA POSREDOVANJE d.o.o.</item>
    </izvorni_sadrzaj>
    <derivirana_varijabla naziv="DomainObject.Predmet.ProtuStrankaListFormated_1">
      <item>SORA POSREDOVANJE d.o.o.</item>
    </derivirana_varijabla>
  </DomainObject.Predmet.ProtuStrankaListFormated>
  <DomainObject.Predmet.ProtuStrankaListFormatedOIB>
    <izvorni_sadrzaj>
      <item>SORA POSREDOVANJE d.o.o., OIB 02650951604</item>
    </izvorni_sadrzaj>
    <derivirana_varijabla naziv="DomainObject.Predmet.ProtuStrankaListFormatedOIB_1">
      <item>SORA POSREDOVANJE d.o.o., OIB 02650951604</item>
    </derivirana_varijabla>
  </DomainObject.Predmet.ProtuStrankaListFormatedOIB>
  <DomainObject.Predmet.ProtuStrankaListFormatedWithAdress>
    <izvorni_sadrzaj>
      <item>SORA POSREDOVANJE d.o.o., Selska cesta 90/a, 10000 Zagreb</item>
    </izvorni_sadrzaj>
    <derivirana_varijabla naziv="DomainObject.Predmet.ProtuStrankaListFormatedWithAdress_1">
      <item>SORA POSREDOVANJE d.o.o., Selska cesta 90/a, 10000 Zagreb</item>
    </derivirana_varijabla>
  </DomainObject.Predmet.ProtuStrankaListFormatedWithAdress>
  <DomainObject.Predmet.ProtuStrankaListFormatedWithAdressOIB>
    <izvorni_sadrzaj>
      <item>SORA POSREDOVANJE d.o.o., OIB 02650951604, Selska cesta 90/a, 10000 Zagreb</item>
    </izvorni_sadrzaj>
    <derivirana_varijabla naziv="DomainObject.Predmet.ProtuStrankaListFormatedWithAdressOIB_1">
      <item>SORA POSREDOVANJE d.o.o., OIB 02650951604, Selska cesta 90/a, 10000 Zagreb</item>
    </derivirana_varijabla>
  </DomainObject.Predmet.ProtuStrankaListFormatedWithAdressOIB>
  <DomainObject.Predmet.ProtuStrankaListNazivFormated>
    <izvorni_sadrzaj>
      <item>SORA POSREDOVANJE d.o.o.</item>
    </izvorni_sadrzaj>
    <derivirana_varijabla naziv="DomainObject.Predmet.ProtuStrankaListNazivFormated_1">
      <item>SORA POSREDOVANJE d.o.o.</item>
    </derivirana_varijabla>
  </DomainObject.Predmet.ProtuStrankaListNazivFormated>
  <DomainObject.Predmet.ProtuStrankaListNazivFormatedOIB>
    <izvorni_sadrzaj>
      <item>SORA POSREDOVANJE d.o.o., OIB 02650951604</item>
    </izvorni_sadrzaj>
    <derivirana_varijabla naziv="DomainObject.Predmet.ProtuStrankaListNazivFormatedOIB_1">
      <item>SORA POSREDOVANJE d.o.o., OIB 02650951604</item>
    </derivirana_varijabla>
  </DomainObject.Predmet.ProtuStrankaListNazivFormatedOIB>
  <DomainObject.Predmet.OstaliListFormated>
    <izvorni_sadrzaj>
      <item>Ana Markotić</item>
    </izvorni_sadrzaj>
    <derivirana_varijabla naziv="DomainObject.Predmet.OstaliListFormated_1">
      <item>Ana Markotić</item>
    </derivirana_varijabla>
  </DomainObject.Predmet.OstaliListFormated>
  <DomainObject.Predmet.OstaliListFormatedOIB>
    <izvorni_sadrzaj>
      <item>Ana Markotić, OIB 61259925027</item>
    </izvorni_sadrzaj>
    <derivirana_varijabla naziv="DomainObject.Predmet.OstaliListFormatedOIB_1">
      <item>Ana Markotić, OIB 61259925027</item>
    </derivirana_varijabla>
  </DomainObject.Predmet.OstaliListFormatedOIB>
  <DomainObject.Predmet.OstaliListFormatedWithAdress>
    <izvorni_sadrzaj>
      <item>Ana Markotić, Hruševečka ulica 11., 10000 Zagreb</item>
    </izvorni_sadrzaj>
    <derivirana_varijabla naziv="DomainObject.Predmet.OstaliListFormatedWithAdress_1">
      <item>Ana Markotić, Hruševečka ulica 11., 10000 Zagreb</item>
    </derivirana_varijabla>
  </DomainObject.Predmet.OstaliListFormatedWithAdress>
  <DomainObject.Predmet.OstaliListFormatedWithAdressOIB>
    <izvorni_sadrzaj>
      <item>Ana Markotić, OIB 61259925027, Hruševečka ulica 11., 10000 Zagreb</item>
    </izvorni_sadrzaj>
    <derivirana_varijabla naziv="DomainObject.Predmet.OstaliListFormatedWithAdressOIB_1">
      <item>Ana Markotić, OIB 61259925027, Hruševečka ulica 11., 10000 Zagreb</item>
    </derivirana_varijabla>
  </DomainObject.Predmet.OstaliListFormatedWithAdressOIB>
  <DomainObject.Predmet.OstaliListNazivFormated>
    <izvorni_sadrzaj>
      <item>Ana Markotić</item>
    </izvorni_sadrzaj>
    <derivirana_varijabla naziv="DomainObject.Predmet.OstaliListNazivFormated_1">
      <item>Ana Markotić</item>
    </derivirana_varijabla>
  </DomainObject.Predmet.OstaliListNazivFormated>
  <DomainObject.Predmet.OstaliListNazivFormatedOIB>
    <izvorni_sadrzaj>
      <item>Ana Markotić, OIB 61259925027</item>
    </izvorni_sadrzaj>
    <derivirana_varijabla naziv="DomainObject.Predmet.OstaliListNazivFormatedOIB_1">
      <item>Ana Markotić, OIB 61259925027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2018.</izvorni_sadrzaj>
    <derivirana_varijabla naziv="DomainObject.Datum_1">21. lipnja 2018.</derivirana_varijabla>
  </DomainObject.Datum>
  <DomainObject.PoslovniBrojDokumenta>
    <izvorni_sadrzaj>St-237/2018-6</izvorni_sadrzaj>
    <derivirana_varijabla naziv="DomainObject.PoslovniBrojDokumenta_1">St-237/2018-6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SORA POSREDOVANJE d.o.o.</izvorni_sadrzaj>
    <derivirana_varijabla naziv="DomainObject.Predmet.ProtustrankaIDrugi_1">SORA POSREDOVANJE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SORA POSREDOVANJE d.o.o., OIB 02650951604, Selska cesta 90/a, 10000 Zagreb</izvorni_sadrzaj>
    <derivirana_varijabla naziv="DomainObject.Predmet.ProtustrankaIDrugiAdressOIB_1">SORA POSREDOVANJE d.o.o., OIB 02650951604, Selska cesta 90/a,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SORA POSREDOVANJE d.o.o.</item>
      <item>FINA Regionalni centar Zagreb</item>
      <item>Ana Markotić</item>
    </izvorni_sadrzaj>
    <derivirana_varijabla naziv="DomainObject.Predmet.SudioniciListNaziv_1">
      <item>SORA POSREDOVANJE d.o.o.</item>
      <item>FINA Regionalni centar Zagreb</item>
      <item>Ana Markotić</item>
    </derivirana_varijabla>
  </DomainObject.Predmet.SudioniciListNaziv>
  <DomainObject.Predmet.SudioniciListAdressOIB>
    <izvorni_sadrzaj>
      <item>SORA POSREDOVANJE d.o.o., OIB 02650951604, Selska cesta 90/a,10000 Zagreb</item>
      <item>FINA Regionalni centar Zagreb, OIB 85821130368, Trg svibanjskih žrtava 1995. 1,10000 Zagreb</item>
      <item>Ana Markotić, OIB 61259925027, Hruševečka ulica 11.,10000 Zagreb</item>
    </izvorni_sadrzaj>
    <derivirana_varijabla naziv="DomainObject.Predmet.SudioniciListAdressOIB_1">
      <item>SORA POSREDOVANJE d.o.o., OIB 02650951604, Selska cesta 90/a,10000 Zagreb</item>
      <item>FINA Regionalni centar Zagreb, OIB 85821130368, Trg svibanjskih žrtava 1995. 1,10000 Zagreb</item>
      <item>Ana Markotić, OIB 61259925027, Hruševečka ulica 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F514B0-D0BE-40F4-AC72-310F46084B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2153</properties:Characters>
  <properties:Lines>69</properties:Lines>
  <properties:Paragraphs>20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2018-06-21T09:45:00Z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St-237/2018-6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