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3676082" w14:textId="3676082">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rsidR="00B91AF2">
        <w:rPr>
          <w:lang w:val="hr-HR"/>
        </w:rPr>
        <w:t xml:space="preserve">    </w:t>
      </w:r>
      <w:r>
        <w:t xml:space="preserve">Poslovni broj: </w:t>
      </w:r>
      <w:r w:rsidR="000D4E32">
        <w:t>40</w:t>
      </w:r>
      <w:r>
        <w:t xml:space="preserve"> Sp-</w:t>
      </w:r>
      <w:r w:rsidR="00B91AF2">
        <w:t>99/</w:t>
      </w:r>
      <w:r w:rsidR="00241D8D">
        <w:t>2017</w:t>
      </w:r>
      <w:r w:rsidR="001E59D4">
        <w:t>-22</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241D8D" w:rsidRDefault="00FC7269">
      <w:pPr>
        <w:pStyle w:val="Uvuenotijeloteksta"/>
      </w:pPr>
      <w:r>
        <w:t>Općinski građanski sud u</w:t>
      </w:r>
      <w:r w:rsidR="000D4E32">
        <w:t xml:space="preserve"> Zagrebu, po sutkinji toga suda Mariji Šipek </w:t>
      </w:r>
      <w:r>
        <w:t xml:space="preserve">kao sucu pojedincu, u pravnoj stvari stečaja potrošača </w:t>
      </w:r>
      <w:r w:rsidR="00B91AF2">
        <w:t xml:space="preserve">Gordana Radovca </w:t>
      </w:r>
      <w:r w:rsidR="00241D8D">
        <w:t xml:space="preserve">iz Zagreba, </w:t>
      </w:r>
      <w:r w:rsidR="00B91AF2">
        <w:t xml:space="preserve">IV Retkovec 3, </w:t>
      </w:r>
      <w:r w:rsidR="00241D8D">
        <w:t xml:space="preserve"> OIB: </w:t>
      </w:r>
      <w:r w:rsidRPr="00B91AF2" w:rsidR="00B91AF2">
        <w:t>15469670312</w:t>
      </w:r>
      <w:r w:rsidR="00241D8D">
        <w:t xml:space="preserve">, </w:t>
      </w:r>
      <w:r w:rsidR="00B91AF2">
        <w:t>1</w:t>
      </w:r>
      <w:r w:rsidR="00CE3A41">
        <w:t>2</w:t>
      </w:r>
      <w:r w:rsidR="00B91AF2">
        <w:t xml:space="preserve">. rujna </w:t>
      </w:r>
      <w:r w:rsidR="00241D8D">
        <w:t xml:space="preserve">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241D8D" w:rsidP="00C2392E" w:rsidRDefault="00C2392E">
      <w:pPr>
        <w:ind w:firstLine="708"/>
        <w:jc w:val="both"/>
        <w:rPr>
          <w:lang w:val="hr-HR"/>
        </w:rPr>
      </w:pPr>
      <w:r>
        <w:rPr>
          <w:lang w:val="hr-HR"/>
        </w:rPr>
        <w:t xml:space="preserve">I </w:t>
      </w:r>
      <w:r w:rsidR="00FC7269">
        <w:rPr>
          <w:lang w:val="hr-HR"/>
        </w:rPr>
        <w:t xml:space="preserve">O t v a r a  s e  postupak stečaja potrošača nad potrošačem </w:t>
      </w:r>
      <w:r w:rsidR="00B91AF2">
        <w:t>Gordanom Ra</w:t>
      </w:r>
      <w:r w:rsidRPr="00B91AF2" w:rsidR="00B91AF2">
        <w:t>dovc</w:t>
      </w:r>
      <w:r w:rsidR="00B91AF2">
        <w:t>em</w:t>
      </w:r>
      <w:r w:rsidRPr="00B91AF2" w:rsidR="00B91AF2">
        <w:t xml:space="preserve"> iz Zagreba, IV Retkovec 3,  OIB: 15469670312</w:t>
      </w:r>
      <w:r w:rsidR="00B91AF2">
        <w:t>.</w:t>
      </w: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B91AF2">
        <w:rPr>
          <w:color w:val="000000" w:themeColor="text1"/>
          <w:lang w:val="hr-HR"/>
        </w:rPr>
        <w:t>1</w:t>
      </w:r>
      <w:r w:rsidR="00CE3A41">
        <w:rPr>
          <w:color w:val="000000" w:themeColor="text1"/>
          <w:lang w:val="hr-HR"/>
        </w:rPr>
        <w:t>2</w:t>
      </w:r>
      <w:r w:rsidR="00B91AF2">
        <w:rPr>
          <w:color w:val="000000" w:themeColor="text1"/>
          <w:lang w:val="hr-HR"/>
        </w:rPr>
        <w:t xml:space="preserve">. rujna 2019. </w:t>
      </w:r>
      <w:r w:rsidRPr="008240B9">
        <w:rPr>
          <w:color w:val="000000" w:themeColor="text1"/>
          <w:lang w:val="hr-HR"/>
        </w:rPr>
        <w:t xml:space="preserve">u </w:t>
      </w:r>
      <w:r w:rsidR="00AD7427">
        <w:rPr>
          <w:color w:val="000000" w:themeColor="text1"/>
          <w:lang w:val="hr-HR"/>
        </w:rPr>
        <w:t>1</w:t>
      </w:r>
      <w:r w:rsidR="00CE3A41">
        <w:rPr>
          <w:color w:val="000000" w:themeColor="text1"/>
          <w:lang w:val="hr-HR"/>
        </w:rPr>
        <w:t>3</w:t>
      </w:r>
      <w:r w:rsidR="00AD7427">
        <w:rPr>
          <w:color w:val="000000" w:themeColor="text1"/>
          <w:lang w:val="hr-HR"/>
        </w:rPr>
        <w:t>,00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8B6B35" w:rsidP="00FC7269" w:rsidRDefault="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Pr="00B91AF2" w:rsidR="00B91AF2">
        <w:t>Gordanom Radovcem iz Zagreba, IV Retkovec 3,  OIB: 15469670312</w:t>
      </w:r>
      <w:r w:rsidR="00B91AF2">
        <w:t>.</w:t>
      </w:r>
    </w:p>
    <w:p w:rsidR="00B91AF2" w:rsidP="00FC7269" w:rsidRDefault="00B91AF2">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Pr="00FE59FB" w:rsidR="00E71B19" w:rsidP="00E71B19"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w:t>
      </w:r>
      <w:r w:rsidRPr="00FE59FB">
        <w:rPr>
          <w:lang w:val="hr-HR"/>
        </w:rPr>
        <w:t xml:space="preserve">se imenuje </w:t>
      </w:r>
      <w:r w:rsidRPr="00FE59FB" w:rsidR="00E71B19">
        <w:rPr>
          <w:lang w:val="hr-HR"/>
        </w:rPr>
        <w:t xml:space="preserve">Ante Šeparović iz Zagreba, Martićeva 73, OIB:07025011990. </w:t>
      </w:r>
    </w:p>
    <w:p w:rsidR="00241D8D" w:rsidP="00FC7269" w:rsidRDefault="00241D8D">
      <w:pPr>
        <w:ind w:firstLine="708"/>
        <w:jc w:val="both"/>
        <w:rPr>
          <w:lang w:val="hr-HR"/>
        </w:rPr>
      </w:pP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Pr="00FE59FB" w:rsidR="00FC7269" w:rsidP="00FC7269" w:rsidRDefault="00FC7269">
      <w:pPr>
        <w:ind w:firstLine="708"/>
        <w:jc w:val="both"/>
        <w:rPr>
          <w:lang w:val="hr-HR"/>
        </w:rPr>
      </w:pPr>
    </w:p>
    <w:p w:rsidRPr="00FE59FB" w:rsidR="00FC7269" w:rsidP="00C2392E" w:rsidRDefault="00C2392E">
      <w:pPr>
        <w:ind w:firstLine="708"/>
        <w:jc w:val="both"/>
        <w:rPr>
          <w:lang w:val="hr-HR"/>
        </w:rPr>
      </w:pPr>
      <w:r w:rsidRPr="00FE59FB">
        <w:rPr>
          <w:lang w:val="hr-HR"/>
        </w:rPr>
        <w:t xml:space="preserve">V </w:t>
      </w:r>
      <w:r w:rsidRPr="00FE59FB" w:rsidR="00FC7269">
        <w:rPr>
          <w:lang w:val="hr-HR"/>
        </w:rPr>
        <w:t xml:space="preserve">Nalaže se povjereniku </w:t>
      </w:r>
      <w:r w:rsidRPr="00FE59FB" w:rsidR="00E71B19">
        <w:rPr>
          <w:lang w:val="hr-HR"/>
        </w:rPr>
        <w:t xml:space="preserve">Anti Šeparoviću iz Zagreba, Martićeva 73, OIB:07025011990 </w:t>
      </w:r>
      <w:r w:rsidRPr="00FE59FB" w:rsidR="00FC7269">
        <w:rPr>
          <w:lang w:val="hr-HR"/>
        </w:rPr>
        <w:t>da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FC7269" w:rsidP="00FC7269" w:rsidRDefault="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00660BE1" w:rsidP="00FC7269" w:rsidRDefault="00660BE1">
      <w:pPr>
        <w:ind w:firstLine="708"/>
        <w:jc w:val="both"/>
        <w:rPr>
          <w:lang w:val="hr-HR"/>
        </w:rPr>
      </w:pPr>
    </w:p>
    <w:p w:rsidR="00FC7269" w:rsidP="00FC7269" w:rsidRDefault="00FF1EF9">
      <w:pPr>
        <w:ind w:firstLine="708"/>
        <w:jc w:val="both"/>
        <w:rPr>
          <w:lang w:val="hr-HR"/>
        </w:rPr>
      </w:pPr>
      <w:r w:rsidRPr="00FF1EF9">
        <w:rPr>
          <w:lang w:val="hr-HR"/>
        </w:rPr>
        <w:t>VI</w:t>
      </w:r>
      <w:r w:rsidR="00660BE1">
        <w:rPr>
          <w:lang w:val="hr-HR"/>
        </w:rPr>
        <w:t xml:space="preserve"> </w:t>
      </w:r>
      <w:r w:rsidRPr="00FF1EF9">
        <w:rPr>
          <w:lang w:val="hr-HR"/>
        </w:rPr>
        <w:t xml:space="preserve">Određuje se visina sredstava za primjerene životne potrebe/primjereni životni standard prema iznosu koji je izuzet od ovrhe u slučaju kada se ovrha provodi na plaći ovršenika (3/4 mjesečnih primanja, ali ne više od  </w:t>
      </w:r>
      <w:r w:rsidR="00660BE1">
        <w:rPr>
          <w:lang w:val="hr-HR"/>
        </w:rPr>
        <w:t>4</w:t>
      </w:r>
      <w:r w:rsidRPr="00FF1EF9">
        <w:rPr>
          <w:lang w:val="hr-HR"/>
        </w:rPr>
        <w:t>.</w:t>
      </w:r>
      <w:r w:rsidR="00660BE1">
        <w:rPr>
          <w:lang w:val="hr-HR"/>
        </w:rPr>
        <w:t>158,00</w:t>
      </w:r>
      <w:r w:rsidRPr="00FF1EF9">
        <w:rPr>
          <w:lang w:val="hr-HR"/>
        </w:rPr>
        <w:t xml:space="preserve"> kn za 201</w:t>
      </w:r>
      <w:r w:rsidR="00660BE1">
        <w:rPr>
          <w:lang w:val="hr-HR"/>
        </w:rPr>
        <w:t>9</w:t>
      </w:r>
      <w:r w:rsidRPr="00FF1EF9">
        <w:rPr>
          <w:lang w:val="hr-HR"/>
        </w:rPr>
        <w:t>. godinu).</w:t>
      </w: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B91AF2">
        <w:rPr>
          <w:lang w:val="hr-HR"/>
        </w:rPr>
        <w:t>6</w:t>
      </w:r>
      <w:r w:rsidR="00241D8D">
        <w:rPr>
          <w:lang w:val="hr-HR"/>
        </w:rPr>
        <w:t xml:space="preserve">. </w:t>
      </w:r>
      <w:r w:rsidR="00B91AF2">
        <w:rPr>
          <w:lang w:val="hr-HR"/>
        </w:rPr>
        <w:t>rujna</w:t>
      </w:r>
      <w:r w:rsidR="00241D8D">
        <w:rPr>
          <w:lang w:val="hr-HR"/>
        </w:rPr>
        <w:t xml:space="preserve"> </w:t>
      </w:r>
      <w:r w:rsidR="007870AD">
        <w:rPr>
          <w:lang w:val="hr-HR"/>
        </w:rPr>
        <w:t>201</w:t>
      </w:r>
      <w:r w:rsidR="008B6B35">
        <w:rPr>
          <w:lang w:val="hr-HR"/>
        </w:rPr>
        <w:t>9</w:t>
      </w:r>
      <w:r w:rsidR="007870AD">
        <w:rPr>
          <w:lang w:val="hr-HR"/>
        </w:rPr>
        <w:t>.</w:t>
      </w:r>
      <w:r>
        <w:rPr>
          <w:lang w:val="hr-HR"/>
        </w:rPr>
        <w:t xml:space="preserve"> objavljen je na e-oglasnoj ploči sudova zajedno s popisom imovine i obveza te planom ispunjenja obveza.</w:t>
      </w:r>
    </w:p>
    <w:p w:rsidR="00E15DB7" w:rsidP="00F869FE" w:rsidRDefault="00241D8D">
      <w:pPr>
        <w:ind w:firstLine="708"/>
        <w:jc w:val="both"/>
        <w:rPr>
          <w:lang w:val="hr-HR"/>
        </w:rPr>
      </w:pPr>
      <w:r>
        <w:rPr>
          <w:lang w:val="hr-HR"/>
        </w:rPr>
        <w:t>Vjerovni</w:t>
      </w:r>
      <w:r w:rsidR="00B91AF2">
        <w:rPr>
          <w:lang w:val="hr-HR"/>
        </w:rPr>
        <w:t xml:space="preserve">k INKASO.HR d.o.o. uskratio je suglasnost </w:t>
      </w:r>
      <w:r>
        <w:rPr>
          <w:lang w:val="hr-HR"/>
        </w:rPr>
        <w:t>na plan ispunjenja obveza potrošača.</w:t>
      </w:r>
    </w:p>
    <w:p w:rsidR="007870AD" w:rsidP="00F869FE" w:rsidRDefault="00C10161">
      <w:pPr>
        <w:ind w:firstLine="708"/>
        <w:jc w:val="both"/>
        <w:rPr>
          <w:lang w:val="hr-HR"/>
        </w:rPr>
      </w:pPr>
      <w:r>
        <w:rPr>
          <w:lang w:val="hr-HR"/>
        </w:rPr>
        <w:t xml:space="preserve">Na ročištu održanom </w:t>
      </w:r>
      <w:r w:rsidR="00B91AF2">
        <w:rPr>
          <w:lang w:val="hr-HR"/>
        </w:rPr>
        <w:t>6</w:t>
      </w:r>
      <w:r>
        <w:rPr>
          <w:lang w:val="hr-HR"/>
        </w:rPr>
        <w:t xml:space="preserve">. </w:t>
      </w:r>
      <w:r w:rsidR="00B91AF2">
        <w:rPr>
          <w:lang w:val="hr-HR"/>
        </w:rPr>
        <w:t>rujna</w:t>
      </w:r>
      <w:r>
        <w:rPr>
          <w:lang w:val="hr-HR"/>
        </w:rPr>
        <w:t xml:space="preserve"> 2019. potrošač nije predložio izmjenu plana ispunjenja obveza uz obrazloženje da nema nikakve imovine ni prihode pa da ne može niti u najmanjem dijelu podmiriti dugove. </w:t>
      </w:r>
    </w:p>
    <w:p w:rsidR="00B91AF2" w:rsidP="00C10161" w:rsidRDefault="00B91AF2">
      <w:pPr>
        <w:ind w:firstLine="708"/>
        <w:jc w:val="both"/>
        <w:rPr>
          <w:lang w:val="hr-HR"/>
        </w:rPr>
      </w:pPr>
      <w:r w:rsidRPr="00B91AF2">
        <w:rPr>
          <w:lang w:val="hr-HR"/>
        </w:rPr>
        <w:t>Sud je dopisima od nadležnih institucija - Financijske agencije, Gradskog ureda za katastar i geodetske poslove, Porezne uprave Zagreb, Središnjeg klirinškog depozitarnog društva d.d., Ministarstva unutarnjih poslova</w:t>
      </w:r>
      <w:r>
        <w:rPr>
          <w:lang w:val="hr-HR"/>
        </w:rPr>
        <w:t>, Zemljišnoknjižnog odjela ovog suda</w:t>
      </w:r>
      <w:r w:rsidRPr="00B91AF2">
        <w:rPr>
          <w:lang w:val="hr-HR"/>
        </w:rPr>
        <w:t xml:space="preserve"> te Državne geodetske uprave zatražio podatke o imovini potrošača. </w:t>
      </w:r>
    </w:p>
    <w:p w:rsidR="00B91AF2" w:rsidP="00C10161" w:rsidRDefault="00C10161">
      <w:pPr>
        <w:ind w:firstLine="708"/>
        <w:jc w:val="both"/>
        <w:rPr>
          <w:lang w:val="hr-HR"/>
        </w:rPr>
      </w:pPr>
      <w:r>
        <w:rPr>
          <w:lang w:val="hr-HR"/>
        </w:rPr>
        <w:t xml:space="preserve">Iz sadržaja spisa proizlazi da potrošač nema nikakvu imovinu te da prema vjerovnicima ima dugovanje u ukupnom iznosu od </w:t>
      </w:r>
      <w:r w:rsidR="00B91AF2">
        <w:rPr>
          <w:lang w:val="hr-HR"/>
        </w:rPr>
        <w:t>229.645,42</w:t>
      </w:r>
      <w:r w:rsidR="005210C9">
        <w:rPr>
          <w:lang w:val="hr-HR"/>
        </w:rPr>
        <w:t xml:space="preserve"> </w:t>
      </w:r>
      <w:r>
        <w:rPr>
          <w:lang w:val="hr-HR"/>
        </w:rPr>
        <w:t>kn na ime glavnice</w:t>
      </w:r>
      <w:r w:rsidR="005210C9">
        <w:rPr>
          <w:lang w:val="hr-HR"/>
        </w:rPr>
        <w:t>.</w:t>
      </w:r>
    </w:p>
    <w:p w:rsidRPr="00B91AF2" w:rsidR="00925446" w:rsidP="00B91AF2" w:rsidRDefault="00B91AF2">
      <w:pPr>
        <w:ind w:firstLine="708"/>
        <w:jc w:val="both"/>
        <w:rPr>
          <w:lang w:val="hr-HR"/>
        </w:rPr>
      </w:pPr>
      <w:r w:rsidRPr="00B91AF2">
        <w:rPr>
          <w:lang w:val="hr-HR"/>
        </w:rPr>
        <w:t>Iz iskaza potrošača proizlazi da je nezaposlen,</w:t>
      </w:r>
      <w:r>
        <w:rPr>
          <w:lang w:val="hr-HR"/>
        </w:rPr>
        <w:t xml:space="preserve"> da je radno nesposoban jer boluje od Chronove bolesti zbog koje svakodnevno ima krvarenja iz debelog crijeva,</w:t>
      </w:r>
      <w:r w:rsidRPr="00B91AF2">
        <w:rPr>
          <w:lang w:val="hr-HR"/>
        </w:rPr>
        <w:t xml:space="preserve"> da živi od socijaln</w:t>
      </w:r>
      <w:r>
        <w:rPr>
          <w:lang w:val="hr-HR"/>
        </w:rPr>
        <w:t xml:space="preserve">ih potpora u iznosu od 920,00 kn te daljnjih 350,00 kn na ime doplatka za tuđu pomoć i njegu. </w:t>
      </w:r>
    </w:p>
    <w:p w:rsidR="00B91AF2" w:rsidP="00B91AF2" w:rsidRDefault="00B91AF2">
      <w:pPr>
        <w:ind w:firstLine="708"/>
        <w:jc w:val="both"/>
        <w:rPr>
          <w:lang w:val="hr-HR"/>
        </w:rPr>
      </w:pPr>
      <w:r w:rsidRPr="00B91AF2">
        <w:rPr>
          <w:lang w:val="hr-HR"/>
        </w:rPr>
        <w:t xml:space="preserve">S obzirom na </w:t>
      </w:r>
      <w:r>
        <w:rPr>
          <w:lang w:val="hr-HR"/>
        </w:rPr>
        <w:t xml:space="preserve">sve </w:t>
      </w:r>
      <w:r w:rsidRPr="00B91AF2">
        <w:rPr>
          <w:lang w:val="hr-HR"/>
        </w:rPr>
        <w:t>navedeno</w:t>
      </w:r>
      <w:r>
        <w:rPr>
          <w:lang w:val="hr-HR"/>
        </w:rPr>
        <w:t xml:space="preserve"> te imajući na umu </w:t>
      </w:r>
      <w:r w:rsidRPr="00B91AF2">
        <w:rPr>
          <w:lang w:val="hr-HR"/>
        </w:rPr>
        <w:t>činjenicu da je potrošač osoba čiji je jedini prihod socijalna potpora</w:t>
      </w:r>
      <w:r>
        <w:rPr>
          <w:lang w:val="hr-HR"/>
        </w:rPr>
        <w:t xml:space="preserve">, </w:t>
      </w:r>
      <w:r w:rsidRPr="00B91AF2">
        <w:rPr>
          <w:lang w:val="hr-HR"/>
        </w:rPr>
        <w:t>jasno je da je potrošač nesposoban za plaćanje</w:t>
      </w:r>
      <w:r w:rsidR="00CE3A41">
        <w:rPr>
          <w:lang w:val="hr-HR"/>
        </w:rPr>
        <w:t xml:space="preserve">. On duže od 90 dana uzastopno ne može ispuniti dospjele novčane obveze u ukupnom iznosu većem od 30.000,00 kn. Stoga je </w:t>
      </w:r>
      <w:r w:rsidRPr="00B91AF2">
        <w:rPr>
          <w:lang w:val="hr-HR"/>
        </w:rPr>
        <w:t xml:space="preserve">ispunjen stečajni razlog </w:t>
      </w:r>
      <w:r w:rsidR="00CE3A41">
        <w:rPr>
          <w:lang w:val="hr-HR"/>
        </w:rPr>
        <w:t xml:space="preserve">iz </w:t>
      </w:r>
      <w:r w:rsidRPr="00B91AF2">
        <w:rPr>
          <w:lang w:val="hr-HR"/>
        </w:rPr>
        <w:t>odredb</w:t>
      </w:r>
      <w:r w:rsidR="00CE3A41">
        <w:rPr>
          <w:lang w:val="hr-HR"/>
        </w:rPr>
        <w:t>e</w:t>
      </w:r>
      <w:r w:rsidRPr="00B91AF2">
        <w:rPr>
          <w:lang w:val="hr-HR"/>
        </w:rPr>
        <w:t xml:space="preserve"> čl. 5. Zakona o stečaju potrošača (Narodne novine br. 100/15, dalje: ZSP).</w:t>
      </w:r>
    </w:p>
    <w:p w:rsidR="00FC7269" w:rsidP="00E11437" w:rsidRDefault="002978BC">
      <w:pPr>
        <w:ind w:firstLine="708"/>
        <w:jc w:val="both"/>
        <w:rPr>
          <w:lang w:val="hr-HR"/>
        </w:rPr>
      </w:pPr>
      <w:r>
        <w:rPr>
          <w:lang w:val="hr-HR"/>
        </w:rPr>
        <w:t>I</w:t>
      </w:r>
      <w:r w:rsidR="00FC7269">
        <w:rPr>
          <w:lang w:val="hr-HR"/>
        </w:rPr>
        <w:t xml:space="preserve">movina potrošača koja bi ušla u stečajnu masu neznatne </w:t>
      </w:r>
      <w:r>
        <w:rPr>
          <w:lang w:val="hr-HR"/>
        </w:rPr>
        <w:t xml:space="preserve">je </w:t>
      </w:r>
      <w:r w:rsidR="00FC7269">
        <w:rPr>
          <w:lang w:val="hr-HR"/>
        </w:rPr>
        <w:t>vrijednosti te nije dovoljna niti za namirenje troškova postupka</w:t>
      </w:r>
      <w:r>
        <w:rPr>
          <w:lang w:val="hr-HR"/>
        </w:rPr>
        <w:t xml:space="preserve">. Stoga je </w:t>
      </w:r>
      <w:r w:rsidR="00913ABD">
        <w:rPr>
          <w:lang w:val="hr-HR"/>
        </w:rPr>
        <w:t xml:space="preserve">na temelju </w:t>
      </w:r>
      <w:r w:rsidR="00FC7269">
        <w:rPr>
          <w:lang w:val="hr-HR"/>
        </w:rPr>
        <w:t>odredb</w:t>
      </w:r>
      <w:r w:rsidR="00913ABD">
        <w:rPr>
          <w:lang w:val="hr-HR"/>
        </w:rPr>
        <w:t>e</w:t>
      </w:r>
      <w:r w:rsidR="00FC7269">
        <w:rPr>
          <w:lang w:val="hr-HR"/>
        </w:rPr>
        <w:t xml:space="preserve"> čl. 58. ZSP</w:t>
      </w:r>
      <w:r w:rsidR="00913ABD">
        <w:rPr>
          <w:lang w:val="hr-HR"/>
        </w:rPr>
        <w:t xml:space="preserve"> odlučeno kao u izreci. </w:t>
      </w:r>
    </w:p>
    <w:p w:rsidR="00F74E3E" w:rsidP="00C10161" w:rsidRDefault="00C10161">
      <w:pPr>
        <w:ind w:firstLine="708"/>
        <w:jc w:val="both"/>
        <w:rPr>
          <w:lang w:val="hr-HR"/>
        </w:rPr>
      </w:pPr>
      <w:r>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00AF5371" w:rsidP="00C10161" w:rsidRDefault="00E15DB7">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00AF5371" w:rsidP="00FC7269" w:rsidRDefault="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podredno primjenjuje. </w:t>
      </w:r>
    </w:p>
    <w:p w:rsidR="00FC7269" w:rsidP="00FC7269" w:rsidRDefault="00FC7269">
      <w:pPr>
        <w:jc w:val="both"/>
        <w:rPr>
          <w:lang w:val="hr-HR"/>
        </w:rPr>
      </w:pPr>
      <w:r>
        <w:rPr>
          <w:lang w:val="hr-HR"/>
        </w:rPr>
        <w:lastRenderedPageBreak/>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w:t>
      </w:r>
    </w:p>
    <w:p w:rsidR="00AF5371" w:rsidP="00857AB8" w:rsidRDefault="00AF5371">
      <w:pPr>
        <w:ind w:firstLine="708"/>
        <w:jc w:val="both"/>
        <w:rPr>
          <w:lang w:val="hr-HR"/>
        </w:rPr>
      </w:pPr>
    </w:p>
    <w:p w:rsidR="00AF5371" w:rsidP="00C10161" w:rsidRDefault="00857AB8">
      <w:pPr>
        <w:ind w:firstLine="708"/>
        <w:jc w:val="both"/>
        <w:rPr>
          <w:lang w:val="hr-HR"/>
        </w:rPr>
      </w:pPr>
      <w:r w:rsidRPr="00857AB8">
        <w:rPr>
          <w:lang w:val="hr-HR"/>
        </w:rPr>
        <w:t xml:space="preserve">Državni zavod za statistiku, svojom Objavom </w:t>
      </w:r>
      <w:r>
        <w:rPr>
          <w:lang w:val="hr-HR"/>
        </w:rPr>
        <w:t xml:space="preserve">na </w:t>
      </w:r>
      <w:r w:rsidRPr="00857AB8">
        <w:rPr>
          <w:lang w:val="hr-HR"/>
        </w:rPr>
        <w:t>temelju članka 173. Ovršnog zakona, svake godine objavljuje prosječnu mjesečnu isplaćenu neto-plaću po zaposlenom u pravnim osobama Republike Hrvatske za razdoblje siječanj - kolovoz prethodne godine, koja se u kontekstu ovrhe na plaći primjenjuje u slijedećoj kalendarskoj godini, i koja za 201</w:t>
      </w:r>
      <w:r>
        <w:rPr>
          <w:lang w:val="hr-HR"/>
        </w:rPr>
        <w:t>9</w:t>
      </w:r>
      <w:r w:rsidRPr="00857AB8">
        <w:rPr>
          <w:lang w:val="hr-HR"/>
        </w:rPr>
        <w:t xml:space="preserve">. godinu iznosi </w:t>
      </w:r>
      <w:r>
        <w:rPr>
          <w:lang w:val="hr-HR"/>
        </w:rPr>
        <w:t>6</w:t>
      </w:r>
      <w:r w:rsidRPr="00857AB8">
        <w:rPr>
          <w:lang w:val="hr-HR"/>
        </w:rPr>
        <w:t>.</w:t>
      </w:r>
      <w:r>
        <w:rPr>
          <w:lang w:val="hr-HR"/>
        </w:rPr>
        <w:t>237</w:t>
      </w:r>
      <w:r w:rsidRPr="00857AB8">
        <w:rPr>
          <w:lang w:val="hr-HR"/>
        </w:rPr>
        <w:t>,00 kn</w:t>
      </w:r>
    </w:p>
    <w:p w:rsidR="00FC7269" w:rsidP="00FC7269" w:rsidRDefault="00FC7269">
      <w:pPr>
        <w:ind w:firstLine="720"/>
        <w:jc w:val="both"/>
        <w:rPr>
          <w:lang w:val="hr-HR"/>
        </w:rPr>
      </w:pPr>
      <w:r>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3C7D6B">
        <w:rPr>
          <w:lang w:val="hr-HR"/>
        </w:rPr>
        <w:t>12</w:t>
      </w:r>
      <w:r w:rsidR="00C10161">
        <w:rPr>
          <w:lang w:val="hr-HR"/>
        </w:rPr>
        <w:t xml:space="preserve">. </w:t>
      </w:r>
      <w:r w:rsidR="003C7D6B">
        <w:rPr>
          <w:lang w:val="hr-HR"/>
        </w:rPr>
        <w:t>rujna</w:t>
      </w:r>
      <w:r w:rsidR="00C10161">
        <w:rPr>
          <w:lang w:val="hr-HR"/>
        </w:rPr>
        <w:t xml:space="preserve"> 2</w:t>
      </w:r>
      <w:r w:rsidR="00857AB8">
        <w:rPr>
          <w:lang w:val="hr-HR"/>
        </w:rPr>
        <w:t xml:space="preserve">019.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Pr="00F71614" w:rsidR="00FC7269" w:rsidP="00F71614" w:rsidRDefault="00FC7269">
      <w:pPr>
        <w:pStyle w:val="Naslov1"/>
        <w:jc w:val="both"/>
        <w:rPr>
          <w:b w:val="false"/>
        </w:rPr>
      </w:pPr>
      <w:r w:rsidRPr="00F71614">
        <w:rPr>
          <w:b w:val="false"/>
        </w:rPr>
        <w:t>Protiv ovog rješenja je dopuštena žalba. Žalba se podnosi ovom sudu pismeno u četiri (4) istovjetna primjerka u roku od 15 (petnaest) dana od dana primitka pisanog otpravka ovog rješenja, a o njoj odlučuje nadležni županijski sud.</w:t>
      </w:r>
      <w:r w:rsidRPr="00F71614">
        <w:rPr>
          <w:b w:val="false"/>
        </w:rPr>
        <w:tab/>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AF5371" w:rsidRDefault="00FC7269">
      <w:pPr>
        <w:jc w:val="both"/>
        <w:rPr>
          <w:lang w:val="hr-HR"/>
        </w:rPr>
      </w:pPr>
      <w:r>
        <w:rPr>
          <w:lang w:val="hr-HR"/>
        </w:rPr>
        <w:t>Smatra se da je dostava pismena obavljena istekom osmog dana od dana objave pismena na mrežnoj stranici e-oglasna ploča sudova (čl. 25. st. 1. i st. 2. ZSP-a).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00FC7269" w:rsidP="00FC7269" w:rsidRDefault="00FC7269">
      <w:pPr>
        <w:jc w:val="both"/>
        <w:rPr>
          <w:lang w:val="hr-HR"/>
        </w:rPr>
      </w:pP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r w:rsidR="005210C9">
        <w:rPr>
          <w:lang w:val="hr-HR"/>
        </w:rPr>
        <w:t>po punomoćniku</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00032F3A" w:rsidP="00AF5371"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p>
    <w:p w:rsidRPr="003C7D6B" w:rsidR="003C7D6B" w:rsidP="003C7D6B" w:rsidRDefault="003C7D6B">
      <w:pPr>
        <w:pStyle w:val="Odlomakpopisa"/>
        <w:numPr>
          <w:ilvl w:val="0"/>
          <w:numId w:val="1"/>
        </w:numPr>
        <w:jc w:val="both"/>
        <w:rPr>
          <w:lang w:val="hr-HR"/>
        </w:rPr>
      </w:pPr>
      <w:r>
        <w:t>Er</w:t>
      </w:r>
      <w:r w:rsidRPr="00536602">
        <w:t>ste &amp; Steiemarkische bank d.d.</w:t>
      </w:r>
    </w:p>
    <w:p w:rsidRPr="003C7D6B" w:rsidR="00F74E3E" w:rsidP="003C7D6B" w:rsidRDefault="003C7D6B">
      <w:pPr>
        <w:pStyle w:val="Odlomakpopisa"/>
        <w:numPr>
          <w:ilvl w:val="0"/>
          <w:numId w:val="2"/>
        </w:numPr>
        <w:jc w:val="both"/>
      </w:pPr>
      <w:r w:rsidRPr="00AF36DA">
        <w:t>Hrvatska poštanska banka d.d.</w:t>
      </w:r>
    </w:p>
    <w:p w:rsidRPr="005210C9" w:rsidR="005210C9" w:rsidP="005210C9" w:rsidRDefault="005210C9">
      <w:pPr>
        <w:pStyle w:val="Odlomakpopisa"/>
        <w:numPr>
          <w:ilvl w:val="0"/>
          <w:numId w:val="1"/>
        </w:numPr>
        <w:jc w:val="both"/>
        <w:rPr>
          <w:lang w:val="hr-HR"/>
        </w:rPr>
      </w:pPr>
      <w:r>
        <w:rPr>
          <w:lang w:val="hr-HR"/>
        </w:rPr>
        <w:t>Privredna banka Zagreb d.d.</w:t>
      </w:r>
    </w:p>
    <w:p w:rsidRPr="00F74E3E" w:rsidR="00F74E3E" w:rsidP="00F74E3E" w:rsidRDefault="00F74E3E">
      <w:pPr>
        <w:pStyle w:val="Odlomakpopisa"/>
        <w:jc w:val="both"/>
        <w:rPr>
          <w:lang w:val="hr-HR"/>
        </w:rPr>
      </w:pP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2F03" w:rsidP="006F6ED4" w:rsidRDefault="00A82F03">
      <w:r>
        <w:separator/>
      </w:r>
    </w:p>
  </w:endnote>
  <w:endnote w:type="continuationSeparator" w:id="0">
    <w:p w:rsidR="00A82F03" w:rsidP="006F6ED4" w:rsidRDefault="00A82F0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2F03" w:rsidP="006F6ED4" w:rsidRDefault="00A82F03">
      <w:r>
        <w:separator/>
      </w:r>
    </w:p>
  </w:footnote>
  <w:footnote w:type="continuationSeparator" w:id="0">
    <w:p w:rsidR="00A82F03" w:rsidP="006F6ED4" w:rsidRDefault="00A82F0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2D497A">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2D497A">
          <w:rPr>
            <w:noProof/>
            <w:lang w:val="hr-HR"/>
          </w:rPr>
          <w:t>3</w:t>
        </w:r>
        <w:r w:rsidR="006F6ED4">
          <w:fldChar w:fldCharType="end"/>
        </w:r>
      </w:sdtContent>
    </w:sdt>
    <w:r w:rsidR="0001691B">
      <w:tab/>
    </w:r>
    <w:r w:rsidR="00241D8D">
      <w:t>Poslovni broj: 40 Sp-</w:t>
    </w:r>
    <w:r w:rsidR="00B91AF2">
      <w:t>99</w:t>
    </w:r>
    <w:r w:rsidR="00241D8D">
      <w:t>/2017</w:t>
    </w:r>
    <w:r w:rsidR="001E59D4">
      <w:t>-22</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1691B"/>
    <w:rsid w:val="00027B8B"/>
    <w:rsid w:val="00032F3A"/>
    <w:rsid w:val="00033B80"/>
    <w:rsid w:val="000467BA"/>
    <w:rsid w:val="00077023"/>
    <w:rsid w:val="00092390"/>
    <w:rsid w:val="000D24C7"/>
    <w:rsid w:val="000D4E32"/>
    <w:rsid w:val="001111E7"/>
    <w:rsid w:val="001136B6"/>
    <w:rsid w:val="00183CE9"/>
    <w:rsid w:val="00184F5E"/>
    <w:rsid w:val="00192192"/>
    <w:rsid w:val="001B1EAD"/>
    <w:rsid w:val="001B5C73"/>
    <w:rsid w:val="001E59D4"/>
    <w:rsid w:val="00215FC8"/>
    <w:rsid w:val="00236412"/>
    <w:rsid w:val="00241D8D"/>
    <w:rsid w:val="00270F6D"/>
    <w:rsid w:val="002978BC"/>
    <w:rsid w:val="002A3B64"/>
    <w:rsid w:val="002A4049"/>
    <w:rsid w:val="002D497A"/>
    <w:rsid w:val="00353DDF"/>
    <w:rsid w:val="00360914"/>
    <w:rsid w:val="003A3582"/>
    <w:rsid w:val="003C7D6B"/>
    <w:rsid w:val="003F2914"/>
    <w:rsid w:val="00415970"/>
    <w:rsid w:val="00420899"/>
    <w:rsid w:val="0046396A"/>
    <w:rsid w:val="00490EEF"/>
    <w:rsid w:val="004C72FA"/>
    <w:rsid w:val="004C7D9B"/>
    <w:rsid w:val="004D7824"/>
    <w:rsid w:val="004F18FE"/>
    <w:rsid w:val="005210C9"/>
    <w:rsid w:val="0054760E"/>
    <w:rsid w:val="006056FB"/>
    <w:rsid w:val="00660BE1"/>
    <w:rsid w:val="006C76A4"/>
    <w:rsid w:val="006F6ED4"/>
    <w:rsid w:val="00712ABC"/>
    <w:rsid w:val="007352F1"/>
    <w:rsid w:val="00742AB5"/>
    <w:rsid w:val="00765A17"/>
    <w:rsid w:val="007870AD"/>
    <w:rsid w:val="007A003A"/>
    <w:rsid w:val="007A06C9"/>
    <w:rsid w:val="007C483E"/>
    <w:rsid w:val="007E59E6"/>
    <w:rsid w:val="008240B9"/>
    <w:rsid w:val="008278FF"/>
    <w:rsid w:val="00850EB2"/>
    <w:rsid w:val="00857AB8"/>
    <w:rsid w:val="008718C3"/>
    <w:rsid w:val="00874F29"/>
    <w:rsid w:val="00875235"/>
    <w:rsid w:val="0089532D"/>
    <w:rsid w:val="008B467C"/>
    <w:rsid w:val="008B6B35"/>
    <w:rsid w:val="008F48A0"/>
    <w:rsid w:val="00913ABD"/>
    <w:rsid w:val="00925446"/>
    <w:rsid w:val="00986BCC"/>
    <w:rsid w:val="009F0BC3"/>
    <w:rsid w:val="009F636B"/>
    <w:rsid w:val="00A332E2"/>
    <w:rsid w:val="00A539DD"/>
    <w:rsid w:val="00A82F03"/>
    <w:rsid w:val="00AB4438"/>
    <w:rsid w:val="00AC0D7B"/>
    <w:rsid w:val="00AD5CFE"/>
    <w:rsid w:val="00AD7427"/>
    <w:rsid w:val="00AF260D"/>
    <w:rsid w:val="00AF5371"/>
    <w:rsid w:val="00B01C6F"/>
    <w:rsid w:val="00B91AF2"/>
    <w:rsid w:val="00BD39CA"/>
    <w:rsid w:val="00C10161"/>
    <w:rsid w:val="00C2392E"/>
    <w:rsid w:val="00C30878"/>
    <w:rsid w:val="00C34994"/>
    <w:rsid w:val="00CA165E"/>
    <w:rsid w:val="00CE3A41"/>
    <w:rsid w:val="00D452C5"/>
    <w:rsid w:val="00DB2F24"/>
    <w:rsid w:val="00DC697E"/>
    <w:rsid w:val="00DF7990"/>
    <w:rsid w:val="00E11437"/>
    <w:rsid w:val="00E15DB7"/>
    <w:rsid w:val="00E21850"/>
    <w:rsid w:val="00E37E30"/>
    <w:rsid w:val="00E70DF3"/>
    <w:rsid w:val="00E71B19"/>
    <w:rsid w:val="00EB419B"/>
    <w:rsid w:val="00EC1689"/>
    <w:rsid w:val="00F212FE"/>
    <w:rsid w:val="00F71614"/>
    <w:rsid w:val="00F74E3E"/>
    <w:rsid w:val="00F869FE"/>
    <w:rsid w:val="00FA1A42"/>
    <w:rsid w:val="00FC7269"/>
    <w:rsid w:val="00FE59FB"/>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rujna 2019.</izvorni_sadrzaj>
    <derivirana_varijabla naziv="DomainObject.DatumDonosenjaOdluke_1">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Sp-99/2017</izvorni_sadrzaj>
    <derivirana_varijabla naziv="DomainObject.Predmet.OznakaBroj_1">Sp-99/2017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 Radovec</izvorni_sadrzaj>
    <derivirana_varijabla naziv="DomainObject.Predmet.StrankaFormated_1">  Gordan Radovec</derivirana_varijabla>
  </DomainObject.Predmet.StrankaFormated>
  <DomainObject.Predmet.StrankaFormatedOIB>
    <izvorni_sadrzaj>  Gordan Radovec, OIB 15469670312</izvorni_sadrzaj>
    <derivirana_varijabla naziv="DomainObject.Predmet.StrankaFormatedOIB_1">  Gordan Radovec, OIB 15469670312</derivirana_varijabla>
  </DomainObject.Predmet.StrankaFormatedOIB>
  <DomainObject.Predmet.StrankaFormatedWithAdress>
    <izvorni_sadrzaj> Gordan Radovec, Iv.retkovec 3, 10000 Zagreb</izvorni_sadrzaj>
    <derivirana_varijabla naziv="DomainObject.Predmet.StrankaFormatedWithAdress_1"> Gordan Radovec, Iv.retkovec 3, 10000 Zagreb</derivirana_varijabla>
  </DomainObject.Predmet.StrankaFormatedWithAdress>
  <DomainObject.Predmet.StrankaFormatedWithAdressOIB>
    <izvorni_sadrzaj> Gordan Radovec, OIB 15469670312, Iv.retkovec 3, 10000 Zagreb</izvorni_sadrzaj>
    <derivirana_varijabla naziv="DomainObject.Predmet.StrankaFormatedWithAdressOIB_1"> Gordan Radovec, OIB 15469670312, Iv.retkovec 3, 10000 Zagreb</derivirana_varijabla>
  </DomainObject.Predmet.StrankaFormatedWithAdressOIB>
  <DomainObject.Predmet.StrankaWithAdress>
    <izvorni_sadrzaj>Gordan Radovec Iv.retkovec 3,10000 Zagreb</izvorni_sadrzaj>
    <derivirana_varijabla naziv="DomainObject.Predmet.StrankaWithAdress_1">Gordan Radovec Iv.retkovec 3,10000 Zagreb</derivirana_varijabla>
  </DomainObject.Predmet.StrankaWithAdress>
  <DomainObject.Predmet.StrankaWithAdressOIB>
    <izvorni_sadrzaj>Gordan Radovec, OIB 15469670312, Iv.retkovec 3,10000 Zagreb</izvorni_sadrzaj>
    <derivirana_varijabla naziv="DomainObject.Predmet.StrankaWithAdressOIB_1">Gordan Radovec, OIB 15469670312, Iv.retkovec 3,10000 Zagreb</derivirana_varijabla>
  </DomainObject.Predmet.StrankaWithAdressOIB>
  <DomainObject.Predmet.StrankaNazivFormated>
    <izvorni_sadrzaj>Gordan Radovec</izvorni_sadrzaj>
    <derivirana_varijabla naziv="DomainObject.Predmet.StrankaNazivFormated_1">Gordan Radovec</derivirana_varijabla>
  </DomainObject.Predmet.StrankaNazivFormated>
  <DomainObject.Predmet.StrankaNazivFormatedOIB>
    <izvorni_sadrzaj>Gordan Radovec, OIB 15469670312</izvorni_sadrzaj>
    <derivirana_varijabla naziv="DomainObject.Predmet.StrankaNazivFormatedOIB_1">Gordan Radovec, OIB 15469670312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Gordan Radovec</item>
    </izvorni_sadrzaj>
    <derivirana_varijabla naziv="DomainObject.Predmet.StrankaListFormated_1">
      <item>Gordan Radovec</item>
    </derivirana_varijabla>
  </DomainObject.Predmet.StrankaListFormated>
  <DomainObject.Predmet.StrankaListFormatedOIB>
    <izvorni_sadrzaj>
      <item>Gordan Radovec, OIB 15469670312</item>
    </izvorni_sadrzaj>
    <derivirana_varijabla naziv="DomainObject.Predmet.StrankaListFormatedOIB_1">
      <item>Gordan Radovec, OIB 15469670312</item>
    </derivirana_varijabla>
  </DomainObject.Predmet.StrankaListFormatedOIB>
  <DomainObject.Predmet.StrankaListFormatedWithAdress>
    <izvorni_sadrzaj>
      <item>Gordan Radovec, Iv.retkovec 3, 10000 Zagreb</item>
    </izvorni_sadrzaj>
    <derivirana_varijabla naziv="DomainObject.Predmet.StrankaListFormatedWithAdress_1">
      <item>Gordan Radovec, Iv.retkovec 3, 10000 Zagreb</item>
    </derivirana_varijabla>
  </DomainObject.Predmet.StrankaListFormatedWithAdress>
  <DomainObject.Predmet.StrankaListFormatedWithAdressOIB>
    <izvorni_sadrzaj>
      <item>Gordan Radovec, OIB 15469670312, Iv.retkovec 3, 10000 Zagreb</item>
    </izvorni_sadrzaj>
    <derivirana_varijabla naziv="DomainObject.Predmet.StrankaListFormatedWithAdressOIB_1">
      <item>Gordan Radovec, OIB 15469670312, Iv.retkovec 3, 10000 Zagreb</item>
    </derivirana_varijabla>
  </DomainObject.Predmet.StrankaListFormatedWithAdressOIB>
  <DomainObject.Predmet.StrankaListNazivFormated>
    <izvorni_sadrzaj>
      <item>Gordan Radovec</item>
    </izvorni_sadrzaj>
    <derivirana_varijabla naziv="DomainObject.Predmet.StrankaListNazivFormated_1">
      <item>Gordan Radovec</item>
    </derivirana_varijabla>
  </DomainObject.Predmet.StrankaListNazivFormated>
  <DomainObject.Predmet.StrankaListNazivFormatedOIB>
    <izvorni_sadrzaj>
      <item>Gordan Radovec, OIB 15469670312</item>
    </izvorni_sadrzaj>
    <derivirana_varijabla naziv="DomainObject.Predmet.StrankaListNazivFormatedOIB_1">
      <item>Gordan Radovec, OIB 15469670312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HRVATSKA POŠTANSKA BANKA, dioničko društvo</item>
      <item>PBZ CARD društvo s ograničenom odgovornošću za poslovanje kreditnim karticama, putnička agencija</item>
      <item>A1 Hrvatska društvo s ograničenom odgovornošću za usluge javnih telekomunikacija</item>
      <item>INKASO.HR d.o.o. za naplatu potraživanja</item>
      <item>Financijska agencija</item>
    </izvorni_sadrzaj>
    <derivirana_varijabla naziv="DomainObject.Predmet.OstaliListFormated_1">
      <item>HRVATSKA POŠTANSKA BANKA, dioničko društvo</item>
      <item>PBZ CARD društvo s ograničenom odgovornošću za poslovanje kreditnim karticama, putnička agencija</item>
      <item>A1 Hrvatska društvo s ograničenom odgovornošću za usluge javnih telekomunikacija</item>
      <item>INKASO.HR d.o.o. za naplatu potraživanja</item>
      <item>Financijska agencija</item>
    </derivirana_varijabla>
  </DomainObject.Predmet.OstaliListFormated>
  <DomainObject.Predmet.OstaliListFormatedOIB>
    <izvorni_sadrzaj>
      <item>HRVATSKA POŠTANSKA BANKA, dioničko društvo, OIB 87939104217</item>
      <item>PBZ CARD društvo s ograničenom odgovornošću za poslovanje kreditnim karticama, putnička agencija, OIB 28495895537</item>
      <item>A1 Hrvatska društvo s ograničenom odgovornošću za usluge javnih telekomunikacija, OIB 29524210204</item>
      <item>INKASO.HR d.o.o. za naplatu potraživanja, OIB 82925459345</item>
      <item>Financijska agencija, OIB 85821130368</item>
    </izvorni_sadrzaj>
    <derivirana_varijabla naziv="DomainObject.Predmet.OstaliListFormatedOIB_1">
      <item>HRVATSKA POŠTANSKA BANKA, dioničko društvo, OIB 87939104217</item>
      <item>PBZ CARD društvo s ograničenom odgovornošću za poslovanje kreditnim karticama, putnička agencija, OIB 28495895537</item>
      <item>A1 Hrvatska društvo s ograničenom odgovornošću za usluge javnih telekomunikacija, OIB 29524210204</item>
      <item>INKASO.HR d.o.o. za naplatu potraživanja, OIB 82925459345</item>
      <item>Financijska agencija, OIB 85821130368</item>
    </derivirana_varijabla>
  </DomainObject.Predmet.OstaliListFormatedOIB>
  <DomainObject.Predmet.OstaliListFormatedWithAdress>
    <izvorni_sadrzaj>
      <item>HRVATSKA POŠTANSKA BANKA, dioničko društvo, Jurišićeva 4, 10000 Zagreb</item>
      <item>PBZ CARD društvo s ograničenom odgovornošću za poslovanje kreditnim karticama, putnička agencija, Radnička cesta 44, 10000 Zagreb</item>
      <item>A1 Hrvatska društvo s ograničenom odgovornošću za usluge javnih telekomunikacija, Vrtni put 1, 10000 Zagreb</item>
      <item>INKASO.HR d.o.o. za naplatu potraživanja, L. Jagera 5, 31000 Osijek</item>
      <item>Financijska agencija, Ulica grada Vukovara 70, 10000 Zagreb</item>
    </izvorni_sadrzaj>
    <derivirana_varijabla naziv="DomainObject.Predmet.OstaliListFormatedWithAdress_1">
      <item>HRVATSKA POŠTANSKA BANKA, dioničko društvo, Jurišićeva 4, 10000 Zagreb</item>
      <item>PBZ CARD društvo s ograničenom odgovornošću za poslovanje kreditnim karticama, putnička agencija, Radnička cesta 44, 10000 Zagreb</item>
      <item>A1 Hrvatska društvo s ograničenom odgovornošću za usluge javnih telekomunikacija, Vrtni put 1, 10000 Zagreb</item>
      <item>INKASO.HR d.o.o. za naplatu potraživanja, L. Jagera 5, 31000 Osijek</item>
      <item>Financijska agencija, Ulica grada Vukovara 70, 10000 Zagreb</item>
    </derivirana_varijabla>
  </DomainObject.Predmet.OstaliListFormatedWithAdress>
  <DomainObject.Predmet.OstaliListFormatedWithAdressOIB>
    <izvorni_sadrzaj>
      <item>HRVATSKA POŠTANSKA BANKA, dioničko društvo, OIB 87939104217, Jurišićeva 4, 10000 Zagreb</item>
      <item>PBZ CARD društvo s ograničenom odgovornošću za poslovanje kreditnim karticama, putnička agencija, OIB 28495895537, Radnička cesta 44, 10000 Zagreb</item>
      <item>A1 Hrvatska društvo s ograničenom odgovornošću za usluge javnih telekomunikacija, OIB 29524210204, Vrtni put 1, 10000 Zagreb</item>
      <item>INKASO.HR d.o.o. za naplatu potraživanja, OIB 82925459345, L. Jagera 5, 31000 Osijek</item>
      <item>Financijska agencija, OIB 85821130368, Ulica grada Vukovara 70, 10000 Zagreb</item>
    </izvorni_sadrzaj>
    <derivirana_varijabla naziv="DomainObject.Predmet.OstaliListFormatedWithAdressOIB_1">
      <item>HRVATSKA POŠTANSKA BANKA, dioničko društvo, OIB 87939104217, Jurišićeva 4, 10000 Zagreb</item>
      <item>PBZ CARD društvo s ograničenom odgovornošću za poslovanje kreditnim karticama, putnička agencija, OIB 28495895537, Radnička cesta 44, 10000 Zagreb</item>
      <item>A1 Hrvatska društvo s ograničenom odgovornošću za usluge javnih telekomunikacija, OIB 29524210204, Vrtni put 1, 10000 Zagreb</item>
      <item>INKASO.HR d.o.o. za naplatu potraživanja, OIB 82925459345, L. Jagera 5, 31000 Osijek</item>
      <item>Financijska agencija, OIB 85821130368, Ulica grada Vukovara 70, 10000 Zagreb</item>
    </derivirana_varijabla>
  </DomainObject.Predmet.OstaliListFormatedWithAdressOIB>
  <DomainObject.Predmet.OstaliListNazivFormated>
    <izvorni_sadrzaj>
      <item>HRVATSKA POŠTANSKA BANKA, dioničko društvo</item>
      <item>PBZ CARD društvo s ograničenom odgovornošću za poslovanje kreditnim karticama, putnička agencija</item>
      <item>A1 Hrvatska društvo s ograničenom odgovornošću za usluge javnih telekomunikacija</item>
      <item>INKASO.HR d.o.o. za naplatu potraživanja</item>
      <item>Financijska agencija</item>
    </izvorni_sadrzaj>
    <derivirana_varijabla naziv="DomainObject.Predmet.OstaliListNazivFormated_1">
      <item>HRVATSKA POŠTANSKA BANKA, dioničko društvo</item>
      <item>PBZ CARD društvo s ograničenom odgovornošću za poslovanje kreditnim karticama, putnička agencija</item>
      <item>A1 Hrvatska društvo s ograničenom odgovornošću za usluge javnih telekomunikacija</item>
      <item>INKASO.HR d.o.o. za naplatu potraživanja</item>
      <item>Financijska agencija</item>
    </derivirana_varijabla>
  </DomainObject.Predmet.OstaliListNazivFormated>
  <DomainObject.Predmet.OstaliListNazivFormatedOIB>
    <izvorni_sadrzaj>
      <item>HRVATSKA POŠTANSKA BANKA, dioničko društvo, OIB 87939104217</item>
      <item>PBZ CARD društvo s ograničenom odgovornošću za poslovanje kreditnim karticama, putnička agencija, OIB 28495895537</item>
      <item>A1 Hrvatska društvo s ograničenom odgovornošću za usluge javnih telekomunikacija, OIB 29524210204</item>
      <item>INKASO.HR d.o.o. za naplatu potraživanja, OIB 82925459345</item>
      <item>Financijska agencija, OIB 85821130368</item>
    </izvorni_sadrzaj>
    <derivirana_varijabla naziv="DomainObject.Predmet.OstaliListNazivFormatedOIB_1">
      <item>HRVATSKA POŠTANSKA BANKA, dioničko društvo, OIB 87939104217</item>
      <item>PBZ CARD društvo s ograničenom odgovornošću za poslovanje kreditnim karticama, putnička agencija, OIB 28495895537</item>
      <item>A1 Hrvatska društvo s ograničenom odgovornošću za usluge javnih telekomunikacija, OIB 29524210204</item>
      <item>INKASO.HR d.o.o. za naplatu potraživanja, OIB 82925459345</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Gordan Radovec</izvorni_sadrzaj>
    <derivirana_varijabla naziv="DomainObject.Predmet.StrankaIDrugi_1">Gordan Radovec</derivirana_varijabla>
  </DomainObject.Predmet.StrankaIDrugi>
  <DomainObject.Predmet.ProtustrankaIDrugi>
    <izvorni_sadrzaj/>
    <derivirana_varijabla naziv="DomainObject.Predmet.ProtustrankaIDrugi_1"/>
  </DomainObject.Predmet.ProtustrankaIDrugi>
  <DomainObject.Predmet.StrankaIDrugiAdressOIB>
    <izvorni_sadrzaj>Gordan Radovec, OIB 15469670312, Iv.retkovec 3, 10000 Zagreb</izvorni_sadrzaj>
    <derivirana_varijabla naziv="DomainObject.Predmet.StrankaIDrugiAdressOIB_1">Gordan Radovec, OIB 15469670312, Iv.retkovec 3,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 Radovec</item>
      <item>HRVATSKA POŠTANSKA BANKA, dioničko društvo</item>
      <item>PBZ CARD društvo s ograničenom odgovornošću za poslovanje kreditnim karticama, putnička agencija</item>
      <item>A1 Hrvatska društvo s ograničenom odgovornošću za usluge javnih telekomunikacija</item>
      <item>INKASO.HR d.o.o. za naplatu potraživanja</item>
      <item>Financijska agencija</item>
    </izvorni_sadrzaj>
    <derivirana_varijabla naziv="DomainObject.Predmet.SudioniciListNaziv_1">
      <item>Gordan Radovec</item>
      <item>HRVATSKA POŠTANSKA BANKA, dioničko društvo</item>
      <item>PBZ CARD društvo s ograničenom odgovornošću za poslovanje kreditnim karticama, putnička agencija</item>
      <item>A1 Hrvatska društvo s ograničenom odgovornošću za usluge javnih telekomunikacija</item>
      <item>INKASO.HR d.o.o. za naplatu potraživanja</item>
      <item>Financijska agencija</item>
    </derivirana_varijabla>
  </DomainObject.Predmet.SudioniciListNaziv>
  <DomainObject.Predmet.SudioniciListAdressOIB>
    <izvorni_sadrzaj>
      <item>Gordan Radovec, OIB 15469670312, Iv.retkovec 3,10000 Zagreb</item>
      <item>HRVATSKA POŠTANSKA BANKA, dioničko društvo, OIB 87939104217, Jurišićeva 4,10000 Zagreb</item>
      <item>PBZ CARD društvo s ograničenom odgovornošću za poslovanje kreditnim karticama, putnička agencija, OIB 28495895537, Radnička cesta 44,10000 Zagreb</item>
      <item>A1 Hrvatska društvo s ograničenom odgovornošću za usluge javnih telekomunikacija, OIB 29524210204, Vrtni put 1,10000 Zagreb</item>
      <item>INKASO.HR d.o.o. za naplatu potraživanja, OIB 82925459345, L. Jagera 5,31000 Osijek</item>
      <item>Financijska agencija, OIB 85821130368, Ulica grada Vukovara 70,10000 Zagreb</item>
    </izvorni_sadrzaj>
    <derivirana_varijabla naziv="DomainObject.Predmet.SudioniciListAdressOIB_1">
      <item>Gordan Radovec, OIB 15469670312, Iv.retkovec 3,10000 Zagreb</item>
      <item>HRVATSKA POŠTANSKA BANKA, dioničko društvo, OIB 87939104217, Jurišićeva 4,10000 Zagreb</item>
      <item>PBZ CARD društvo s ograničenom odgovornošću za poslovanje kreditnim karticama, putnička agencija, OIB 28495895537, Radnička cesta 44,10000 Zagreb</item>
      <item>A1 Hrvatska društvo s ograničenom odgovornošću za usluge javnih telekomunikacija, OIB 29524210204, Vrtni put 1,10000 Zagreb</item>
      <item>INKASO.HR d.o.o. za naplatu potraživanja, OIB 82925459345, L. Jagera 5,31000 Osijek</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15469670312</item>
      <item>, OIB 87939104217</item>
      <item>, OIB 28495895537</item>
      <item>, OIB 29524210204</item>
      <item>, OIB 82925459345</item>
      <item>, OIB 85821130368</item>
    </izvorni_sadrzaj>
    <derivirana_varijabla naziv="DomainObject.Predmet.SudioniciListNazivOIB_1">
      <item>, OIB 15469670312</item>
      <item>, OIB 87939104217</item>
      <item>, OIB 28495895537</item>
      <item>, OIB 29524210204</item>
      <item>, OIB 82925459345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Martićeva 73, 10000 Zagreb</item>
    </izvorni_sadrzaj>
    <derivirana_varijabla naziv="DomainObject.Predmet.StecajniUpraviteljiListAddressOIB_1">
      <item>Ante Šeparović, OIB 07025011990, Martićeva 73,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2019.</izvorni_sadrzaj>
    <derivirana_varijabla naziv="DomainObject.Predmet.DatumZadnjeOdrzaneSudskeRadnje_1">6. rujna 2019.</derivirana_varijabla>
  </DomainObject.Predmet.DatumZadnjeOdrzaneSudskeRadnje>
  <DomainObject.PredzadnjaOdlukaIzPredmeta.DatumDonosenjaOdluke>
    <izvorni_sadrzaj>1. srpnja 2019.</izvorni_sadrzaj>
    <derivirana_varijabla naziv="DomainObject.PredzadnjaOdlukaIzPredmeta.DatumDonosenjaOdluke_1">1. srpnja 2019.</derivirana_varijabla>
  </DomainObject.PredzadnjaOdlukaIzPredmeta.DatumDonosenjaOdluke>
  <DomainObject.PredzadnjaOdlukaIzPredmeta.Oznaka>
    <izvorni_sadrzaj>Sp-99/2017-11</izvorni_sadrzaj>
    <derivirana_varijabla naziv="DomainObject.PredzadnjaOdlukaIzPredmeta.Oznaka_1">Sp-99/2017-11</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E4B2F-6B77-4033-9199-DF50DFBBE0D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1115</properties:Words>
  <properties:Characters>5965</properties:Characters>
  <properties:Lines>138</properties:Lines>
  <properties:Paragraphs>54</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2019-09-09T07:19:00Z</dcterms:created>
  <dc:creator>Iva Žutelija Krešić</dc:creator>
  <cp:lastModifiedBy>Marija Mikulić</cp:lastModifiedBy>
  <cp:lastPrinted>2019-09-12T08:36:00Z</cp:lastPrinted>
  <dcterms:modified xmlns:xsi="http://www.w3.org/2001/XMLSchema-instance" xsi:type="dcterms:W3CDTF">2019-09-12T08:42:00Z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99 17.docx)</vt:lpwstr>
  </prop:property>
  <prop:property fmtid="{D5CDD505-2E9C-101B-9397-08002B2CF9AE}" pid="4" name="CC_coloring">
    <vt:bool>false</vt:bool>
  </prop:property>
  <prop:property fmtid="{D5CDD505-2E9C-101B-9397-08002B2CF9AE}" pid="5" name="BrojStranica">
    <vt:i4>3</vt:i4>
  </prop:property>
</prop:Properties>
</file>