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8b9a2" w14:paraId="838b9a2" w:rsidRDefault="002C58B5" w:rsidP="00FC632C" w:rsidR="002C58B5">
      <w:pPr>
        <w:ind w:firstLine="708"/>
        <w15:collapsed w:val="false"/>
        <w:rPr>
          <w:lang w:eastAsia="hr-HR" w:val="hr-HR"/>
        </w:rPr>
      </w:pPr>
      <w:bookmarkStart w:name="_GoBack" w:id="0"/>
      <w:bookmarkEnd w:id="0"/>
    </w:p>
    <w:p w:rsidRDefault="00FC632C" w:rsidP="00FC632C" w:rsidR="00FC632C">
      <w:pPr>
        <w:ind w:firstLine="708"/>
        <w:rPr>
          <w:lang w:eastAsia="hr-HR" w:val="hr-HR"/>
        </w:rPr>
      </w:pPr>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lang w:eastAsia="hr-HR" w:val="hr-HR"/>
        </w:rPr>
        <w:tab/>
      </w:r>
      <w:r>
        <w:rPr>
          <w:lang w:eastAsia="hr-HR" w:val="hr-HR"/>
        </w:rPr>
        <w:tab/>
      </w:r>
    </w:p>
    <w:p w:rsidRDefault="00FC632C" w:rsidP="00FC632C" w:rsidR="00FC632C">
      <w:pPr>
        <w:pStyle w:val="Naslov1"/>
        <w:jc w:val="both"/>
        <w:rPr>
          <w:sz w:val="4"/>
          <w:szCs w:val="4"/>
        </w:rPr>
      </w:pPr>
    </w:p>
    <w:p w:rsidRDefault="00FC632C" w:rsidP="00FC632C" w:rsidR="00FC632C">
      <w:pPr>
        <w:pStyle w:val="Naslov1"/>
        <w:jc w:val="both"/>
        <w:rPr>
          <w:b w:val="false"/>
        </w:rPr>
      </w:pPr>
      <w:r>
        <w:rPr>
          <w:b w:val="false"/>
        </w:rPr>
        <w:t>REPUBLIKA HRVATSKA</w:t>
      </w:r>
    </w:p>
    <w:p w:rsidRDefault="00FC632C" w:rsidP="00FC632C" w:rsidR="00FC632C">
      <w:pPr>
        <w:jc w:val="both"/>
        <w:rPr>
          <w:lang w:val="hr-HR"/>
        </w:rPr>
      </w:pPr>
      <w:r>
        <w:rPr>
          <w:lang w:val="hr-HR"/>
        </w:rPr>
        <w:t xml:space="preserve">TRGOVAČKI SUD U SPLITU             </w:t>
      </w:r>
      <w:r>
        <w:rPr>
          <w:lang w:val="hr-HR"/>
        </w:rPr>
        <w:tab/>
      </w:r>
      <w:r>
        <w:rPr>
          <w:lang w:val="hr-HR"/>
        </w:rPr>
        <w:tab/>
      </w:r>
      <w:r>
        <w:rPr>
          <w:lang w:val="hr-HR"/>
        </w:rPr>
        <w:tab/>
      </w:r>
    </w:p>
    <w:p w:rsidRDefault="00FC632C" w:rsidP="00FC632C" w:rsidR="00FC632C">
      <w:pPr>
        <w:rPr>
          <w:lang w:val="hr-HR"/>
        </w:rPr>
      </w:pPr>
      <w:r>
        <w:rPr>
          <w:lang w:val="hr-HR"/>
        </w:rPr>
        <w:t>Split, Sukoišanska 6</w:t>
      </w:r>
    </w:p>
    <w:p w:rsidRDefault="00FC632C" w:rsidP="00FC632C" w:rsidR="00FC632C">
      <w:pPr>
        <w:rPr>
          <w:lang w:val="hr-HR"/>
        </w:rPr>
      </w:pPr>
    </w:p>
    <w:p w:rsidRDefault="00FC632C" w:rsidP="00FC632C" w:rsidR="00FC632C">
      <w:pPr>
        <w:pStyle w:val="Naslov1"/>
        <w:rPr>
          <w:b w:val="false"/>
        </w:rPr>
      </w:pPr>
      <w:r>
        <w:rPr>
          <w:b w:val="false"/>
        </w:rPr>
        <w:t>U   I M E   R E P U B L I K E   H R V A T S K E</w:t>
      </w:r>
    </w:p>
    <w:p w:rsidRDefault="00FC632C" w:rsidP="00FC632C" w:rsidR="00FC632C">
      <w:pPr>
        <w:rPr>
          <w:lang w:eastAsia="hr-HR" w:val="hr-HR"/>
        </w:rPr>
      </w:pPr>
    </w:p>
    <w:p w:rsidRDefault="00FC632C" w:rsidP="00FC632C" w:rsidR="00FC632C">
      <w:pPr>
        <w:pStyle w:val="Naslov2"/>
        <w:rPr>
          <w:bCs/>
          <w:szCs w:val="24"/>
        </w:rPr>
      </w:pPr>
      <w:r>
        <w:rPr>
          <w:bCs/>
          <w:szCs w:val="24"/>
        </w:rPr>
        <w:t>R J E Š E NJ E</w:t>
      </w:r>
    </w:p>
    <w:p w:rsidRDefault="00FC632C" w:rsidP="00FC632C" w:rsidR="00FC632C">
      <w:pPr>
        <w:jc w:val="both"/>
        <w:rPr>
          <w:lang w:val="hr-HR"/>
        </w:rPr>
      </w:pPr>
    </w:p>
    <w:p w:rsidRDefault="00FC632C" w:rsidP="00FC632C" w:rsidR="00FC632C">
      <w:pPr>
        <w:pStyle w:val="Tijeloteksta"/>
        <w:rPr>
          <w:lang w:val="hr-HR"/>
        </w:rPr>
      </w:pPr>
      <w:r>
        <w:rPr>
          <w:lang w:val="hr-HR"/>
        </w:rPr>
        <w:tab/>
      </w:r>
      <w:r>
        <w:rPr>
          <w:rFonts w:eastAsiaTheme="minorHAnsi"/>
          <w:lang w:val="hr-HR"/>
        </w:rPr>
        <w:t>Trgovački sud u Splitu, po stečajnoj sutkinji Ani Golub Gruić,</w:t>
      </w:r>
      <w:r>
        <w:rPr>
          <w:lang w:val="hr-HR"/>
        </w:rPr>
        <w:t xml:space="preserve"> u postupku povodom zahtjeva FINANCIJSKE AGENCIJE, Regionalni centar Split, Podružnica Split, Mažuranićevo šetalište 24</w:t>
      </w:r>
      <w:r w:rsidR="002E6FEC">
        <w:rPr>
          <w:lang w:val="hr-HR"/>
        </w:rPr>
        <w:t>b</w:t>
      </w:r>
      <w:r>
        <w:rPr>
          <w:lang w:val="hr-HR"/>
        </w:rPr>
        <w:t>, OIB: 85821130368, za provedbu skraćenog stečajnog postu</w:t>
      </w:r>
      <w:r w:rsidR="0064786A">
        <w:rPr>
          <w:lang w:val="hr-HR"/>
        </w:rPr>
        <w:t>pka nad dužnikom TRGOVINA d.d</w:t>
      </w:r>
      <w:r>
        <w:rPr>
          <w:lang w:val="hr-HR"/>
        </w:rPr>
        <w:t>.</w:t>
      </w:r>
      <w:r w:rsidR="0064786A">
        <w:rPr>
          <w:lang w:val="hr-HR"/>
        </w:rPr>
        <w:t>, OIB: 98950423892, Vrgorac</w:t>
      </w:r>
      <w:r w:rsidR="00201A02">
        <w:rPr>
          <w:lang w:val="hr-HR"/>
        </w:rPr>
        <w:t>,</w:t>
      </w:r>
      <w:r w:rsidR="0064786A">
        <w:rPr>
          <w:lang w:val="hr-HR"/>
        </w:rPr>
        <w:t xml:space="preserve"> Tina Ujevića 13, zastupana po Tomislavu Grahovcu, odvjetniku u </w:t>
      </w:r>
      <w:r w:rsidR="00144045">
        <w:rPr>
          <w:lang w:val="hr-HR"/>
        </w:rPr>
        <w:t>OD</w:t>
      </w:r>
      <w:r w:rsidR="0064786A">
        <w:rPr>
          <w:lang w:val="hr-HR"/>
        </w:rPr>
        <w:t xml:space="preserve"> Grahovac, Horvat, Žaper d.o.o., sa sjedištem u Zagrebu, </w:t>
      </w:r>
      <w:r w:rsidR="00201A02">
        <w:rPr>
          <w:lang w:val="hr-HR"/>
        </w:rPr>
        <w:t xml:space="preserve">odlučujući o </w:t>
      </w:r>
      <w:r>
        <w:rPr>
          <w:lang w:val="hr-HR"/>
        </w:rPr>
        <w:t>žalbi stečajnog dužnika protiv rješenja Trgovačkog suda u Splitu</w:t>
      </w:r>
      <w:r w:rsidR="0064786A">
        <w:rPr>
          <w:lang w:val="hr-HR"/>
        </w:rPr>
        <w:t xml:space="preserve"> poslovni broj 21. St-1681/2015 od 2. rujna</w:t>
      </w:r>
      <w:r>
        <w:rPr>
          <w:lang w:val="hr-HR"/>
        </w:rPr>
        <w:t xml:space="preserve"> 2016. godine</w:t>
      </w:r>
      <w:r w:rsidR="00D1483F">
        <w:rPr>
          <w:lang w:val="hr-HR"/>
        </w:rPr>
        <w:t>, dan</w:t>
      </w:r>
      <w:r w:rsidR="00F1385B">
        <w:rPr>
          <w:lang w:val="hr-HR"/>
        </w:rPr>
        <w:t>a 26</w:t>
      </w:r>
      <w:r w:rsidR="0064786A">
        <w:rPr>
          <w:lang w:val="hr-HR"/>
        </w:rPr>
        <w:t>. rujna</w:t>
      </w:r>
      <w:r>
        <w:rPr>
          <w:lang w:val="hr-HR"/>
        </w:rPr>
        <w:t xml:space="preserve"> 2016. godine</w:t>
      </w:r>
    </w:p>
    <w:p w:rsidRDefault="00FC632C" w:rsidP="002C58B5" w:rsidR="00FC632C">
      <w:pPr>
        <w:pStyle w:val="Tijeloteksta"/>
        <w:spacing w:after="300" w:before="300"/>
        <w:jc w:val="center"/>
        <w:rPr>
          <w:lang w:val="hr-HR"/>
        </w:rPr>
      </w:pPr>
      <w:r>
        <w:rPr>
          <w:lang w:val="hr-HR"/>
        </w:rPr>
        <w:t>r i j e š i o  j e</w:t>
      </w:r>
    </w:p>
    <w:p w:rsidRDefault="00FC632C" w:rsidP="00FC632C" w:rsidR="00FC632C">
      <w:pPr>
        <w:pStyle w:val="Tijeloteksta"/>
        <w:rPr>
          <w:lang w:val="hr-HR"/>
        </w:rPr>
      </w:pPr>
      <w:r>
        <w:rPr>
          <w:lang w:val="hr-HR"/>
        </w:rPr>
        <w:tab/>
        <w:t>Odbija se kao neosnovana žalba stečajnog dužnika i potvrđuje rješenje Trgovačkog suda u</w:t>
      </w:r>
      <w:r w:rsidR="002417B4">
        <w:rPr>
          <w:lang w:val="hr-HR"/>
        </w:rPr>
        <w:t xml:space="preserve"> </w:t>
      </w:r>
      <w:r w:rsidR="0064786A">
        <w:rPr>
          <w:lang w:val="hr-HR"/>
        </w:rPr>
        <w:t>Splitu poslovni broj 21. St-1681/2015 od 2. rujna</w:t>
      </w:r>
      <w:r>
        <w:rPr>
          <w:lang w:val="hr-HR"/>
        </w:rPr>
        <w:t xml:space="preserve"> 2016. godine. </w:t>
      </w:r>
    </w:p>
    <w:p w:rsidRDefault="002417B4" w:rsidP="002417B4" w:rsidR="00FC632C">
      <w:pPr>
        <w:pStyle w:val="Tijeloteksta"/>
        <w:tabs>
          <w:tab w:pos="4536" w:val="center"/>
          <w:tab w:pos="5760" w:val="left"/>
        </w:tabs>
        <w:spacing w:after="200" w:before="300"/>
        <w:jc w:val="left"/>
        <w:rPr>
          <w:lang w:val="hr-HR"/>
        </w:rPr>
      </w:pPr>
      <w:r>
        <w:rPr>
          <w:lang w:val="hr-HR"/>
        </w:rPr>
        <w:tab/>
      </w:r>
      <w:r w:rsidR="00FC632C">
        <w:rPr>
          <w:lang w:val="hr-HR"/>
        </w:rPr>
        <w:t>Obrazloženje</w:t>
      </w:r>
      <w:r>
        <w:rPr>
          <w:lang w:val="hr-HR"/>
        </w:rPr>
        <w:tab/>
      </w:r>
    </w:p>
    <w:p w:rsidRDefault="00FC632C" w:rsidP="00FC632C" w:rsidR="00FC632C">
      <w:pPr>
        <w:pStyle w:val="Tijeloteksta"/>
        <w:ind w:firstLine="708"/>
        <w:rPr>
          <w:lang w:val="hr-HR"/>
        </w:rPr>
      </w:pPr>
      <w:r>
        <w:rPr>
          <w:lang w:val="hr-HR"/>
        </w:rPr>
        <w:t>Pobijanim rješenjem Trgovačkog suda u</w:t>
      </w:r>
      <w:r w:rsidR="00144045">
        <w:rPr>
          <w:lang w:val="hr-HR"/>
        </w:rPr>
        <w:t xml:space="preserve"> </w:t>
      </w:r>
      <w:r w:rsidR="00826DDD">
        <w:rPr>
          <w:lang w:val="hr-HR"/>
        </w:rPr>
        <w:t>Splitu poslovni broj 21. St-1681/2015 od 2. rujna</w:t>
      </w:r>
      <w:r>
        <w:rPr>
          <w:lang w:val="hr-HR"/>
        </w:rPr>
        <w:t xml:space="preserve"> 2016. godine </w:t>
      </w:r>
      <w:r w:rsidR="00C82A79">
        <w:rPr>
          <w:lang w:val="hr-HR"/>
        </w:rPr>
        <w:t xml:space="preserve">(donesenom po sudskom savjetniku Jadranku Basiću) </w:t>
      </w:r>
      <w:r>
        <w:rPr>
          <w:lang w:val="hr-HR"/>
        </w:rPr>
        <w:t>otvoren je skraćeni stečajni postupak nad dužnikom (točka I. izreke), za stečajnog upravitelja je imenovan</w:t>
      </w:r>
      <w:r w:rsidR="00826DDD">
        <w:rPr>
          <w:lang w:val="hr-HR"/>
        </w:rPr>
        <w:t>a Dinka Trumbić</w:t>
      </w:r>
      <w:r>
        <w:rPr>
          <w:lang w:val="hr-HR"/>
        </w:rPr>
        <w:t xml:space="preserve"> iz Splita (točka II. izreke), zaključen je skraćeni stečajni postupak</w:t>
      </w:r>
      <w:r>
        <w:t xml:space="preserve"> (</w:t>
      </w:r>
      <w:r>
        <w:rPr>
          <w:lang w:val="hr-HR"/>
        </w:rPr>
        <w:t>točka III. izreke) te je određeno da će nakon pravomoćnosti rješenja dužnik biti brisan iz sudskog registra</w:t>
      </w:r>
      <w:r>
        <w:t xml:space="preserve"> (</w:t>
      </w:r>
      <w:r>
        <w:rPr>
          <w:lang w:val="hr-HR"/>
        </w:rPr>
        <w:t>točka IV. izreke).</w:t>
      </w:r>
    </w:p>
    <w:p w:rsidRDefault="00FC632C" w:rsidP="00FC632C" w:rsidR="00FC632C">
      <w:pPr>
        <w:pStyle w:val="Tijeloteksta"/>
        <w:spacing w:before="200"/>
        <w:ind w:firstLine="709"/>
        <w:rPr>
          <w:lang w:val="hr-HR"/>
        </w:rPr>
      </w:pPr>
      <w:r>
        <w:rPr>
          <w:lang w:val="hr-HR"/>
        </w:rPr>
        <w:t xml:space="preserve"> Iz obrazloženja pobijanog rješenja proizlazi da je sud proveo postupak po zahtjevu za provedbu skraćenog stečajnog postupka Financijske agencije</w:t>
      </w:r>
      <w:r w:rsidR="008232BF">
        <w:rPr>
          <w:lang w:val="hr-HR"/>
        </w:rPr>
        <w:t>,</w:t>
      </w:r>
      <w:r w:rsidR="00826DDD">
        <w:rPr>
          <w:lang w:val="hr-HR"/>
        </w:rPr>
        <w:t xml:space="preserve"> Regionalnog centra Split, od 3. studenoga</w:t>
      </w:r>
      <w:r>
        <w:rPr>
          <w:lang w:val="hr-HR"/>
        </w:rPr>
        <w:t xml:space="preserve"> 2015. godine, s obzirom na činjenicu da je dužnik na dan 1. rujna 2015. godine imao evidentirane neizvršene osnove za plaćanje </w:t>
      </w:r>
      <w:r w:rsidR="00826DDD">
        <w:rPr>
          <w:lang w:val="hr-HR"/>
        </w:rPr>
        <w:t>u neprekinutom razdoblju od 3218 dana u ukupnom iznosu od 111.462,59</w:t>
      </w:r>
      <w:r>
        <w:rPr>
          <w:lang w:val="hr-HR"/>
        </w:rPr>
        <w:t xml:space="preserve"> kn te s obzirom na činjenicu da prema podacima dostavljenim od Hrvatskog zavoda za mirovinsko osiguranje dužnik nema zaposlenih. Sud je utvrdio da su ispunjene pretpostavke za provedbu skraćenog stečajnog postupka sukladno odredbi čl. 428. Stečajnog zakona (“Narodne novine” broj 71/15; u daljnjem tekstu: SZ) te je objavio oglas sukladno odredbi čl. 430. SZ-a. Kako u rokovima propisanim odredbom čl. 431. SZ-a osobe ovlaštene za zastupanje dužnika po zakonu nisu podnijele popis imovine i obveza dužnika, a u roku od 45 dana od objave oglasa ni jedan vjerovnik nije predložio otvaranje stečajnog postupka, sud je sukladno odredbi čl. 431. st. 2. SZ-a po službenoj dužnosti donio rješenje o otvaranju i zaključenju skraćenog stečajnog postupka.</w:t>
      </w:r>
    </w:p>
    <w:p w:rsidRDefault="00FC632C" w:rsidP="00006EB9" w:rsidR="00ED4235">
      <w:pPr>
        <w:pStyle w:val="Tijeloteksta"/>
        <w:spacing w:before="240"/>
        <w:ind w:firstLine="709"/>
        <w:rPr>
          <w:lang w:val="hr-HR"/>
        </w:rPr>
      </w:pPr>
      <w:r w:rsidRPr="003F653C">
        <w:rPr>
          <w:lang w:val="hr-HR"/>
        </w:rPr>
        <w:lastRenderedPageBreak/>
        <w:t xml:space="preserve">Protiv tog rješenja žalbu je </w:t>
      </w:r>
      <w:r w:rsidR="00C251D1" w:rsidRPr="003F653C">
        <w:rPr>
          <w:lang w:val="hr-HR"/>
        </w:rPr>
        <w:t xml:space="preserve">dana 14. rujna 2016. godine </w:t>
      </w:r>
      <w:r w:rsidR="00D1483F" w:rsidRPr="003F653C">
        <w:rPr>
          <w:lang w:val="hr-HR"/>
        </w:rPr>
        <w:t xml:space="preserve">pravodobno </w:t>
      </w:r>
      <w:r w:rsidRPr="003F653C">
        <w:rPr>
          <w:lang w:val="hr-HR"/>
        </w:rPr>
        <w:t>podnio stečajni dužnik</w:t>
      </w:r>
      <w:r w:rsidR="003F653C" w:rsidRPr="003F653C">
        <w:rPr>
          <w:lang w:val="hr-HR"/>
        </w:rPr>
        <w:t xml:space="preserve"> </w:t>
      </w:r>
      <w:r w:rsidR="00C251D1" w:rsidRPr="003F653C">
        <w:rPr>
          <w:lang w:val="hr-HR"/>
        </w:rPr>
        <w:t>(listovi spisa 19-26)</w:t>
      </w:r>
      <w:r w:rsidRPr="003F653C">
        <w:rPr>
          <w:lang w:val="hr-HR"/>
        </w:rPr>
        <w:t xml:space="preserve"> navodeći da</w:t>
      </w:r>
      <w:r w:rsidR="00B90550" w:rsidRPr="003F653C">
        <w:rPr>
          <w:lang w:val="hr-HR"/>
        </w:rPr>
        <w:t xml:space="preserve"> nije prim</w:t>
      </w:r>
      <w:r w:rsidR="002E6FEC" w:rsidRPr="003F653C">
        <w:rPr>
          <w:lang w:val="hr-HR"/>
        </w:rPr>
        <w:t>i</w:t>
      </w:r>
      <w:r w:rsidR="00B90550" w:rsidRPr="003F653C">
        <w:rPr>
          <w:lang w:val="hr-HR"/>
        </w:rPr>
        <w:t>jetio oglas kojim je pozvan n</w:t>
      </w:r>
      <w:r w:rsidR="00ED4235" w:rsidRPr="003F653C">
        <w:rPr>
          <w:lang w:val="hr-HR"/>
        </w:rPr>
        <w:t>a podnošenje popisa imovine, te uz žalbu podnosi popis nekretnina koje su u vla</w:t>
      </w:r>
      <w:r w:rsidR="00006EB9" w:rsidRPr="003F653C">
        <w:rPr>
          <w:lang w:val="hr-HR"/>
        </w:rPr>
        <w:t>sništvu dužnika čija vrijednost</w:t>
      </w:r>
      <w:r w:rsidR="00ED4235" w:rsidRPr="003F653C">
        <w:rPr>
          <w:lang w:val="hr-HR"/>
        </w:rPr>
        <w:t xml:space="preserve"> kako navodi prelazi vrijednost iznosa dugovanja navedenog u pobijanom rješenju.   Nadalje, navodi kako</w:t>
      </w:r>
      <w:r w:rsidR="00ED4235">
        <w:rPr>
          <w:lang w:val="hr-HR"/>
        </w:rPr>
        <w:t xml:space="preserve"> je na svoj poslovni račun zaprimio uplatu po osnovi računa, dužnika Jamatva d.o.o., u iznosu od 115.000,00 kn, čime je otpala i osnova</w:t>
      </w:r>
      <w:r w:rsidR="002E6FEC">
        <w:rPr>
          <w:lang w:val="hr-HR"/>
        </w:rPr>
        <w:t xml:space="preserve"> - </w:t>
      </w:r>
      <w:r w:rsidR="00ED4235">
        <w:rPr>
          <w:lang w:val="hr-HR"/>
        </w:rPr>
        <w:t>iznos od 111.462,59 kn, temeljem kojeg je dužnik imao evidentirane neizvršene osnove za plaćanje u neprekidnom razdoblju od 3218 dana.</w:t>
      </w:r>
      <w:r w:rsidR="006A6AC9">
        <w:rPr>
          <w:lang w:val="hr-HR"/>
        </w:rPr>
        <w:t xml:space="preserve"> Uz žalbu prilaže presliku uplatnice od dana 12. rujna 2016. godine.</w:t>
      </w:r>
      <w:r w:rsidR="00ED4235">
        <w:rPr>
          <w:lang w:val="hr-HR"/>
        </w:rPr>
        <w:t xml:space="preserve">  Isto tako na navedenu okolnost predlaže da sud službenim putem pribavi potvrdu od FINA iz koje će biti razvidni njegovi navodi. </w:t>
      </w:r>
    </w:p>
    <w:p w:rsidRDefault="00006EB9" w:rsidP="002C58B5" w:rsidR="00FC632C" w:rsidRPr="00D34AA6">
      <w:pPr>
        <w:pStyle w:val="Tijeloteksta"/>
        <w:spacing w:before="240"/>
        <w:rPr>
          <w:lang w:val="hr-HR"/>
        </w:rPr>
      </w:pPr>
      <w:r>
        <w:rPr>
          <w:lang w:val="hr-HR"/>
        </w:rPr>
        <w:t xml:space="preserve">  </w:t>
      </w:r>
      <w:r w:rsidR="00144045">
        <w:rPr>
          <w:lang w:val="hr-HR"/>
        </w:rPr>
        <w:tab/>
      </w:r>
      <w:r>
        <w:rPr>
          <w:lang w:val="hr-HR"/>
        </w:rPr>
        <w:t>Prema ocjeni ovoga suda, ž</w:t>
      </w:r>
      <w:r w:rsidR="00FC632C">
        <w:rPr>
          <w:lang w:val="hr-HR"/>
        </w:rPr>
        <w:t>alba nije osnov</w:t>
      </w:r>
      <w:r w:rsidR="00FC632C" w:rsidRPr="00D34AA6">
        <w:rPr>
          <w:lang w:val="hr-HR"/>
        </w:rPr>
        <w:t xml:space="preserve">ana. </w:t>
      </w:r>
    </w:p>
    <w:p w:rsidRDefault="00FC632C" w:rsidP="002C58B5" w:rsidR="00FC632C" w:rsidRPr="00D34AA6">
      <w:pPr>
        <w:pStyle w:val="Tijeloteksta"/>
        <w:spacing w:before="240"/>
        <w:rPr>
          <w:szCs w:val="24"/>
          <w:lang w:val="hr-HR"/>
        </w:rPr>
      </w:pPr>
      <w:r w:rsidRPr="00D34AA6">
        <w:rPr>
          <w:lang w:val="hr-HR"/>
        </w:rPr>
        <w:tab/>
      </w:r>
      <w:r w:rsidR="00661025" w:rsidRPr="00D34AA6">
        <w:rPr>
          <w:lang w:val="hr-HR"/>
        </w:rPr>
        <w:t>Pobijano rješenje ispitano</w:t>
      </w:r>
      <w:r w:rsidR="00BA6305" w:rsidRPr="00D34AA6">
        <w:rPr>
          <w:lang w:val="hr-HR"/>
        </w:rPr>
        <w:t xml:space="preserve"> je</w:t>
      </w:r>
      <w:r w:rsidR="00661025" w:rsidRPr="00D34AA6">
        <w:rPr>
          <w:lang w:val="hr-HR"/>
        </w:rPr>
        <w:t xml:space="preserve"> na temelju odredbe čl. 365. st. 1 i 2. u vezi s čl. 381. Zakona o parničnom postupku (“Narodne novine” broj53/91, 91/92, 58/93, 112/99, 88/01, 117/03, 88/05, 02/07, 84/08, 123/08, 57/11, 148/11, 25/13, 89/14; u daljnjem tekstu: ZPP), u vezi s odredbom čl. 10. i 436. Stečajnog zakona („Narodne novine“ broj 71/15; dalje SZ), u granicama razloga navedenih u žalbi te pazeći po službenoj dužnosti na bitne povrede odredaba postupka propisane odredbom čl. 354. st. 2. toč. 2., 4., 8., 9., 11., 13. i 14. ZPP-a i na pravilnu primjenu materijalnog prava</w:t>
      </w:r>
      <w:r w:rsidRPr="00D34AA6">
        <w:rPr>
          <w:szCs w:val="24"/>
          <w:lang w:val="hr-HR"/>
        </w:rPr>
        <w:t xml:space="preserve">. </w:t>
      </w:r>
    </w:p>
    <w:p w:rsidRDefault="00FC632C" w:rsidP="006A6AC9" w:rsidR="006A6AC9" w:rsidRPr="00D34AA6">
      <w:pPr>
        <w:pStyle w:val="Tijeloteksta"/>
        <w:spacing w:before="240"/>
        <w:rPr>
          <w:szCs w:val="24"/>
          <w:lang w:val="hr-HR"/>
        </w:rPr>
      </w:pPr>
      <w:r w:rsidRPr="00D34AA6">
        <w:rPr>
          <w:szCs w:val="24"/>
          <w:lang w:val="hr-HR"/>
        </w:rPr>
        <w:tab/>
      </w:r>
      <w:r w:rsidR="00BA6305" w:rsidRPr="00D34AA6">
        <w:rPr>
          <w:szCs w:val="24"/>
          <w:lang w:val="hr-HR"/>
        </w:rPr>
        <w:t>Iz obrazloženja pobijane odluke proizlazi da je</w:t>
      </w:r>
      <w:r w:rsidR="00144045">
        <w:rPr>
          <w:szCs w:val="24"/>
          <w:lang w:val="hr-HR"/>
        </w:rPr>
        <w:t xml:space="preserve"> </w:t>
      </w:r>
      <w:r w:rsidR="006A6AC9" w:rsidRPr="00D34AA6">
        <w:rPr>
          <w:szCs w:val="24"/>
          <w:lang w:val="hr-HR"/>
        </w:rPr>
        <w:t>donesen</w:t>
      </w:r>
      <w:r w:rsidR="00BA6305" w:rsidRPr="00D34AA6">
        <w:rPr>
          <w:szCs w:val="24"/>
          <w:lang w:val="hr-HR"/>
        </w:rPr>
        <w:t>a</w:t>
      </w:r>
      <w:r w:rsidR="006A6AC9" w:rsidRPr="00D34AA6">
        <w:rPr>
          <w:szCs w:val="24"/>
          <w:lang w:val="hr-HR"/>
        </w:rPr>
        <w:t xml:space="preserve"> na temelju odredbe čl. 428. SZ-a, kojom je propisano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A6AC9" w:rsidP="006D365E" w:rsidR="006D365E" w:rsidRPr="00D34AA6">
      <w:pPr>
        <w:pStyle w:val="Tijeloteksta"/>
        <w:spacing w:before="240"/>
        <w:ind w:firstLine="708"/>
        <w:rPr>
          <w:lang w:val="hr-HR"/>
        </w:rPr>
      </w:pPr>
      <w:r w:rsidRPr="00D34AA6">
        <w:rPr>
          <w:lang w:val="hr-HR"/>
        </w:rPr>
        <w:t>Da bi sud mogao donijeti rješenje o otvaranju i zaključenju stečajnog postupka sukladno odredbi čl. 431. SZ-a, kumulativno moraju biti ispunjeni sljedeći uvjeti:</w:t>
      </w:r>
      <w:r w:rsidR="006D365E" w:rsidRPr="00D34AA6">
        <w:rPr>
          <w:lang w:val="hr-HR"/>
        </w:rPr>
        <w:tab/>
      </w:r>
    </w:p>
    <w:p w:rsidRDefault="006A6AC9" w:rsidP="00144045" w:rsidR="006A6AC9" w:rsidRPr="00D34AA6">
      <w:pPr>
        <w:pStyle w:val="Tijeloteksta"/>
        <w:spacing w:before="40"/>
        <w:ind w:firstLine="709"/>
        <w:rPr>
          <w:lang w:val="hr-HR"/>
        </w:rPr>
      </w:pPr>
      <w:r w:rsidRPr="00D34AA6">
        <w:rPr>
          <w:lang w:val="hr-HR"/>
        </w:rPr>
        <w:t xml:space="preserve">a) da osobe ovlaštene za zastupanje dužnika po zakonu u roku od 15 dana od objave </w:t>
      </w:r>
      <w:r w:rsidR="00D34AA6" w:rsidRPr="00D34AA6">
        <w:rPr>
          <w:lang w:val="hr-HR"/>
        </w:rPr>
        <w:t>o</w:t>
      </w:r>
      <w:r w:rsidRPr="00D34AA6">
        <w:rPr>
          <w:lang w:val="hr-HR"/>
        </w:rPr>
        <w:t>glasa ne podnesu javnobilježnički ovjerovljen popis imovine i obveza dužnika ili ako iz tog popisa proizlazi da dužnik ima imovinu koja nije dostatna za namirenje predvidivih troškova stečajnog postupka te</w:t>
      </w:r>
    </w:p>
    <w:p w:rsidRDefault="006A6AC9" w:rsidP="00144045" w:rsidR="006A6AC9" w:rsidRPr="00D34AA6">
      <w:pPr>
        <w:pStyle w:val="Tijeloteksta"/>
        <w:spacing w:before="40"/>
        <w:ind w:firstLine="709"/>
        <w:rPr>
          <w:lang w:val="hr-HR"/>
        </w:rPr>
      </w:pPr>
      <w:r w:rsidRPr="00D34AA6">
        <w:rPr>
          <w:lang w:val="hr-HR"/>
        </w:rPr>
        <w:t xml:space="preserve">b) najkasnije u roku od 45 dana od objave </w:t>
      </w:r>
      <w:r w:rsidR="00D34AA6" w:rsidRPr="00D34AA6">
        <w:rPr>
          <w:lang w:val="hr-HR"/>
        </w:rPr>
        <w:t>o</w:t>
      </w:r>
      <w:r w:rsidR="00F01B7F" w:rsidRPr="00D34AA6">
        <w:rPr>
          <w:lang w:val="hr-HR"/>
        </w:rPr>
        <w:t>glasa</w:t>
      </w:r>
      <w:r w:rsidRPr="00D34AA6">
        <w:rPr>
          <w:lang w:val="hr-HR"/>
        </w:rPr>
        <w:t xml:space="preserve"> vjerovnici ne predlože otvaranje stečajnog postupka i ne predujme sredstva za pokriće troškova tog postupka.</w:t>
      </w:r>
    </w:p>
    <w:p w:rsidRDefault="006172A4" w:rsidP="006D365E" w:rsidR="006D365E" w:rsidRPr="00D34AA6">
      <w:pPr>
        <w:pStyle w:val="Tijeloteksta"/>
        <w:spacing w:before="240"/>
        <w:ind w:firstLine="708"/>
        <w:rPr>
          <w:lang w:val="hr-HR"/>
        </w:rPr>
      </w:pPr>
      <w:r w:rsidRPr="00D34AA6">
        <w:rPr>
          <w:lang w:val="hr-HR"/>
        </w:rPr>
        <w:t xml:space="preserve">Pregledom </w:t>
      </w:r>
      <w:r w:rsidR="006A6AC9" w:rsidRPr="00D34AA6">
        <w:rPr>
          <w:lang w:val="hr-HR"/>
        </w:rPr>
        <w:t>spis</w:t>
      </w:r>
      <w:r w:rsidR="00A256B7" w:rsidRPr="00D34AA6">
        <w:rPr>
          <w:lang w:val="hr-HR"/>
        </w:rPr>
        <w:t>u priloženih isprava</w:t>
      </w:r>
      <w:r w:rsidR="00144045">
        <w:rPr>
          <w:lang w:val="hr-HR"/>
        </w:rPr>
        <w:t xml:space="preserve"> </w:t>
      </w:r>
      <w:r w:rsidRPr="00D34AA6">
        <w:rPr>
          <w:lang w:val="hr-HR"/>
        </w:rPr>
        <w:t>ovaj sud utvrđuje</w:t>
      </w:r>
      <w:r w:rsidR="006A6AC9" w:rsidRPr="00D34AA6">
        <w:rPr>
          <w:lang w:val="hr-HR"/>
        </w:rPr>
        <w:t xml:space="preserve"> da je postupak</w:t>
      </w:r>
      <w:r w:rsidR="00A256B7" w:rsidRPr="00D34AA6">
        <w:rPr>
          <w:lang w:val="hr-HR"/>
        </w:rPr>
        <w:t xml:space="preserve"> koji je prethodio pobijanoj odluci</w:t>
      </w:r>
      <w:r w:rsidR="006A6AC9" w:rsidRPr="00D34AA6">
        <w:rPr>
          <w:lang w:val="hr-HR"/>
        </w:rPr>
        <w:t xml:space="preserve"> pravilno proveden, jer je sud objavljenim oglasom na mrežnoj stranici e-Oglasna ploča sudova pozvao vjerovnike da u roku od 45 dana od objave oglasa predlože otvaranje stečajnog postupka i predujme sredstva za pokriće troškova tog postupka, pri čemu vjerovnici nisu predujmili trošak niti predložili otvaranje stečaja, a dužnik nije dostavio navedeni popis imovine. </w:t>
      </w:r>
    </w:p>
    <w:p w:rsidRDefault="006172A4" w:rsidP="006D365E" w:rsidR="008A0C11" w:rsidRPr="00D34AA6">
      <w:pPr>
        <w:pStyle w:val="Tijeloteksta"/>
        <w:spacing w:before="240"/>
        <w:ind w:firstLine="708"/>
        <w:rPr>
          <w:lang w:val="hr-HR"/>
        </w:rPr>
      </w:pPr>
      <w:r w:rsidRPr="00D34AA6">
        <w:rPr>
          <w:lang w:val="hr-HR"/>
        </w:rPr>
        <w:t>Ž</w:t>
      </w:r>
      <w:r w:rsidR="008A0C11" w:rsidRPr="00D34AA6">
        <w:rPr>
          <w:lang w:val="hr-HR"/>
        </w:rPr>
        <w:t xml:space="preserve">albeni navod da dužnik nije </w:t>
      </w:r>
      <w:r w:rsidR="00CF28D2" w:rsidRPr="00D34AA6">
        <w:rPr>
          <w:lang w:val="hr-HR"/>
        </w:rPr>
        <w:t xml:space="preserve">na vrijeme </w:t>
      </w:r>
      <w:r w:rsidR="008A0C11" w:rsidRPr="00D34AA6">
        <w:rPr>
          <w:lang w:val="hr-HR"/>
        </w:rPr>
        <w:t>prim</w:t>
      </w:r>
      <w:r w:rsidR="002E6FEC" w:rsidRPr="00D34AA6">
        <w:rPr>
          <w:lang w:val="hr-HR"/>
        </w:rPr>
        <w:t>i</w:t>
      </w:r>
      <w:r w:rsidR="008A0C11" w:rsidRPr="00D34AA6">
        <w:rPr>
          <w:lang w:val="hr-HR"/>
        </w:rPr>
        <w:t xml:space="preserve">jetio oglas te </w:t>
      </w:r>
      <w:r w:rsidR="00F01B7F" w:rsidRPr="00D34AA6">
        <w:rPr>
          <w:lang w:val="hr-HR"/>
        </w:rPr>
        <w:t xml:space="preserve">da </w:t>
      </w:r>
      <w:r w:rsidR="008A0C11" w:rsidRPr="00D34AA6">
        <w:rPr>
          <w:lang w:val="hr-HR"/>
        </w:rPr>
        <w:t xml:space="preserve">zbog toga </w:t>
      </w:r>
      <w:r w:rsidR="00F01B7F" w:rsidRPr="00D34AA6">
        <w:rPr>
          <w:lang w:val="hr-HR"/>
        </w:rPr>
        <w:t xml:space="preserve">tek </w:t>
      </w:r>
      <w:r w:rsidR="008A0C11" w:rsidRPr="00D34AA6">
        <w:rPr>
          <w:lang w:val="hr-HR"/>
        </w:rPr>
        <w:t xml:space="preserve">uz žalbu prilaže popis nekretnina dužnika </w:t>
      </w:r>
      <w:r w:rsidR="00F01B7F" w:rsidRPr="00D34AA6">
        <w:rPr>
          <w:lang w:val="hr-HR"/>
        </w:rPr>
        <w:t>(javno bilježnički neovjer</w:t>
      </w:r>
      <w:r w:rsidR="00BF58E2" w:rsidRPr="00D34AA6">
        <w:rPr>
          <w:lang w:val="hr-HR"/>
        </w:rPr>
        <w:t>ovljen</w:t>
      </w:r>
      <w:r w:rsidR="00F01B7F" w:rsidRPr="00D34AA6">
        <w:rPr>
          <w:lang w:val="hr-HR"/>
        </w:rPr>
        <w:t xml:space="preserve">) </w:t>
      </w:r>
      <w:r w:rsidRPr="00D34AA6">
        <w:rPr>
          <w:lang w:val="hr-HR"/>
        </w:rPr>
        <w:t xml:space="preserve">ovaj sud </w:t>
      </w:r>
      <w:r w:rsidR="00CF28D2" w:rsidRPr="00D34AA6">
        <w:rPr>
          <w:lang w:val="hr-HR"/>
        </w:rPr>
        <w:t xml:space="preserve">ne </w:t>
      </w:r>
      <w:r w:rsidRPr="00D34AA6">
        <w:rPr>
          <w:lang w:val="hr-HR"/>
        </w:rPr>
        <w:t>nalazi relevantnim</w:t>
      </w:r>
      <w:r w:rsidR="00BF58E2" w:rsidRPr="00D34AA6">
        <w:rPr>
          <w:lang w:val="hr-HR"/>
        </w:rPr>
        <w:t xml:space="preserve"> (opravdanim)</w:t>
      </w:r>
      <w:r w:rsidR="00CF28D2" w:rsidRPr="00D34AA6">
        <w:rPr>
          <w:lang w:val="hr-HR"/>
        </w:rPr>
        <w:t xml:space="preserve"> u ovoj pravnoj stvari</w:t>
      </w:r>
      <w:r w:rsidRPr="00D34AA6">
        <w:rPr>
          <w:lang w:val="hr-HR"/>
        </w:rPr>
        <w:t>.</w:t>
      </w:r>
    </w:p>
    <w:p w:rsidRDefault="006A56FA" w:rsidP="00A256B7" w:rsidR="008A0C11" w:rsidRPr="00D34AA6">
      <w:pPr>
        <w:pStyle w:val="Tijeloteksta"/>
        <w:spacing w:before="240"/>
        <w:ind w:firstLine="708"/>
        <w:rPr>
          <w:lang w:val="hr-HR"/>
        </w:rPr>
      </w:pPr>
      <w:r w:rsidRPr="00D34AA6">
        <w:rPr>
          <w:lang w:val="hr-HR"/>
        </w:rPr>
        <w:t xml:space="preserve">U odnosu na žalbeni navod dužnika da je na svoj poslovni račun </w:t>
      </w:r>
      <w:r w:rsidR="002417B4" w:rsidRPr="00D34AA6">
        <w:rPr>
          <w:lang w:val="hr-HR"/>
        </w:rPr>
        <w:t xml:space="preserve">u međuvremenu (nakon rješenja ovoga suda od 2. rujna 2016. godine). dana 12. rujna 2016. godine </w:t>
      </w:r>
      <w:r w:rsidRPr="00D34AA6">
        <w:rPr>
          <w:lang w:val="hr-HR"/>
        </w:rPr>
        <w:t>zaprimio uplatu po osnovi računa</w:t>
      </w:r>
      <w:r w:rsidR="00D34AA6" w:rsidRPr="00D34AA6">
        <w:rPr>
          <w:lang w:val="hr-HR"/>
        </w:rPr>
        <w:t xml:space="preserve"> </w:t>
      </w:r>
      <w:r w:rsidR="002417B4" w:rsidRPr="00D34AA6">
        <w:rPr>
          <w:lang w:val="hr-HR"/>
        </w:rPr>
        <w:t xml:space="preserve">od svog </w:t>
      </w:r>
      <w:r w:rsidRPr="00D34AA6">
        <w:rPr>
          <w:lang w:val="hr-HR"/>
        </w:rPr>
        <w:t xml:space="preserve">dužnika Jamatva d.o.o., u iznosu od 115.000,00 kn, te da je </w:t>
      </w:r>
      <w:r w:rsidRPr="00D34AA6">
        <w:rPr>
          <w:lang w:val="hr-HR"/>
        </w:rPr>
        <w:lastRenderedPageBreak/>
        <w:t>time otpala i osnova za plaćanje ovaj nalazi da taj žalbeni razlog ne predstavlja razlog koji je mogao utjecati n</w:t>
      </w:r>
      <w:r w:rsidR="00A256B7" w:rsidRPr="00D34AA6">
        <w:rPr>
          <w:lang w:val="hr-HR"/>
        </w:rPr>
        <w:t>a donošenje pobijanog rješenja</w:t>
      </w:r>
      <w:r w:rsidR="002417B4" w:rsidRPr="00D34AA6">
        <w:rPr>
          <w:lang w:val="hr-HR"/>
        </w:rPr>
        <w:t>, ovaj sud ističe</w:t>
      </w:r>
      <w:r w:rsidR="00D34AA6" w:rsidRPr="00D34AA6">
        <w:rPr>
          <w:lang w:val="hr-HR"/>
        </w:rPr>
        <w:t>:</w:t>
      </w:r>
    </w:p>
    <w:p w:rsidRDefault="00D34AA6" w:rsidP="006D365E" w:rsidR="006A6AC9" w:rsidRPr="000760E5">
      <w:pPr>
        <w:pStyle w:val="Tijeloteksta"/>
        <w:spacing w:before="240"/>
        <w:ind w:firstLine="708"/>
        <w:rPr>
          <w:color w:val="C00000"/>
          <w:lang w:val="hr-HR"/>
        </w:rPr>
      </w:pPr>
      <w:r w:rsidRPr="00D34AA6">
        <w:rPr>
          <w:lang w:val="hr-HR"/>
        </w:rPr>
        <w:t>Postupak</w:t>
      </w:r>
      <w:r w:rsidR="006A6AC9" w:rsidRPr="00D34AA6">
        <w:rPr>
          <w:lang w:val="hr-HR"/>
        </w:rPr>
        <w:t xml:space="preserve"> povodom zahtjeva za provođenje skraćenog stečajnog postupka formalan i kogentnim zakonskim odredbama (čl. 428. do 436. SZ-a) uređen postupak koji se mora provesti ako su ispunjene za to propisane pretpostavke iz čl. 428. SZ-a i 431. SZ-a.</w:t>
      </w:r>
      <w:r w:rsidR="00FC7450" w:rsidRPr="00D34AA6">
        <w:rPr>
          <w:lang w:val="hr-HR"/>
        </w:rPr>
        <w:t xml:space="preserve"> Sukladno tome n</w:t>
      </w:r>
      <w:r w:rsidR="006A6AC9" w:rsidRPr="00D34AA6">
        <w:rPr>
          <w:lang w:val="hr-HR"/>
        </w:rPr>
        <w:t>avod da</w:t>
      </w:r>
      <w:r w:rsidR="006D365E" w:rsidRPr="00D34AA6">
        <w:rPr>
          <w:lang w:val="hr-HR"/>
        </w:rPr>
        <w:t xml:space="preserve"> bi dužnik eventualno </w:t>
      </w:r>
      <w:r w:rsidR="00A256B7" w:rsidRPr="00D34AA6">
        <w:rPr>
          <w:lang w:val="hr-HR"/>
        </w:rPr>
        <w:t xml:space="preserve">naknadno (nakon objave pobijanog rješenja na mrežnoj stranici e-Oglasna ploča sudova) </w:t>
      </w:r>
      <w:r w:rsidR="006D365E" w:rsidRPr="00D34AA6">
        <w:rPr>
          <w:lang w:val="hr-HR"/>
        </w:rPr>
        <w:t xml:space="preserve">platio nepodmireno dugovanje </w:t>
      </w:r>
      <w:r w:rsidR="00FC7450" w:rsidRPr="00D34AA6">
        <w:rPr>
          <w:lang w:val="hr-HR"/>
        </w:rPr>
        <w:t>na osnovu kojega je FIN</w:t>
      </w:r>
      <w:r w:rsidRPr="00D34AA6">
        <w:rPr>
          <w:lang w:val="hr-HR"/>
        </w:rPr>
        <w:t>A</w:t>
      </w:r>
      <w:r w:rsidR="00FC7450" w:rsidRPr="00D34AA6">
        <w:rPr>
          <w:lang w:val="hr-HR"/>
        </w:rPr>
        <w:t xml:space="preserve"> i podn</w:t>
      </w:r>
      <w:r w:rsidRPr="00D34AA6">
        <w:rPr>
          <w:lang w:val="hr-HR"/>
        </w:rPr>
        <w:t>i</w:t>
      </w:r>
      <w:r w:rsidR="00FC7450" w:rsidRPr="00D34AA6">
        <w:rPr>
          <w:lang w:val="hr-HR"/>
        </w:rPr>
        <w:t>jela zahtjev za provedbu skraćenog stečajnog postupka temeljem članka čl. 428. SZ</w:t>
      </w:r>
      <w:r w:rsidRPr="00D34AA6">
        <w:rPr>
          <w:lang w:val="hr-HR"/>
        </w:rPr>
        <w:t>-a</w:t>
      </w:r>
      <w:r w:rsidR="00FC7450" w:rsidRPr="00D34AA6">
        <w:rPr>
          <w:lang w:val="hr-HR"/>
        </w:rPr>
        <w:t xml:space="preserve">, a </w:t>
      </w:r>
      <w:r w:rsidR="006D365E" w:rsidRPr="00D34AA6">
        <w:rPr>
          <w:lang w:val="hr-HR"/>
        </w:rPr>
        <w:t>na temelju je i doneseno pobijano rješenje</w:t>
      </w:r>
      <w:r w:rsidR="00FC7450" w:rsidRPr="00D34AA6">
        <w:rPr>
          <w:lang w:val="hr-HR"/>
        </w:rPr>
        <w:t xml:space="preserve">, </w:t>
      </w:r>
      <w:r w:rsidR="006172A4" w:rsidRPr="00D34AA6">
        <w:rPr>
          <w:lang w:val="hr-HR"/>
        </w:rPr>
        <w:t>ovaj sud nalaz</w:t>
      </w:r>
      <w:r w:rsidR="006A6AC9" w:rsidRPr="00D34AA6">
        <w:rPr>
          <w:lang w:val="hr-HR"/>
        </w:rPr>
        <w:t>i irelevantnim u ovoj pravnoj stvari.</w:t>
      </w:r>
      <w:r w:rsidR="00FC7450" w:rsidRPr="00D34AA6">
        <w:rPr>
          <w:lang w:val="hr-HR"/>
        </w:rPr>
        <w:t xml:space="preserve"> Osim toga</w:t>
      </w:r>
      <w:r w:rsidRPr="00D34AA6">
        <w:rPr>
          <w:lang w:val="hr-HR"/>
        </w:rPr>
        <w:t>,</w:t>
      </w:r>
      <w:r w:rsidR="00FC7450" w:rsidRPr="00D34AA6">
        <w:rPr>
          <w:lang w:val="hr-HR"/>
        </w:rPr>
        <w:t xml:space="preserve"> </w:t>
      </w:r>
      <w:r w:rsidR="003F653C" w:rsidRPr="00D34AA6">
        <w:rPr>
          <w:lang w:val="hr-HR"/>
        </w:rPr>
        <w:t>ovaj s</w:t>
      </w:r>
      <w:r w:rsidR="000760E5" w:rsidRPr="00D34AA6">
        <w:rPr>
          <w:lang w:val="hr-HR"/>
        </w:rPr>
        <w:t xml:space="preserve">ud utvrđuje da žalitelj svoju tvrdnju o (naknadnom) podmirenju svojih dugova i ne dokazuje </w:t>
      </w:r>
      <w:r w:rsidR="00EB044A" w:rsidRPr="00D34AA6">
        <w:rPr>
          <w:lang w:val="hr-HR"/>
        </w:rPr>
        <w:t xml:space="preserve">javnom ili javno ovjerovljenom ispravom ili </w:t>
      </w:r>
      <w:r w:rsidRPr="00D34AA6">
        <w:rPr>
          <w:lang w:val="hr-HR"/>
        </w:rPr>
        <w:t>potvr</w:t>
      </w:r>
      <w:r w:rsidR="000760E5" w:rsidRPr="00D34AA6">
        <w:rPr>
          <w:lang w:val="hr-HR"/>
        </w:rPr>
        <w:t>dom FINA-e (čl.</w:t>
      </w:r>
      <w:r w:rsidRPr="00D34AA6">
        <w:rPr>
          <w:lang w:val="hr-HR"/>
        </w:rPr>
        <w:t xml:space="preserve"> </w:t>
      </w:r>
      <w:r w:rsidR="000760E5" w:rsidRPr="00D34AA6">
        <w:rPr>
          <w:lang w:val="hr-HR"/>
        </w:rPr>
        <w:t>6. st. 3</w:t>
      </w:r>
      <w:r w:rsidRPr="00D34AA6">
        <w:rPr>
          <w:lang w:val="hr-HR"/>
        </w:rPr>
        <w:t>.</w:t>
      </w:r>
      <w:r w:rsidR="000760E5" w:rsidRPr="00D34AA6">
        <w:rPr>
          <w:lang w:val="hr-HR"/>
        </w:rPr>
        <w:t xml:space="preserve"> i 4. SZ</w:t>
      </w:r>
      <w:r w:rsidRPr="00D34AA6">
        <w:rPr>
          <w:lang w:val="hr-HR"/>
        </w:rPr>
        <w:t>-a</w:t>
      </w:r>
      <w:r w:rsidR="000760E5" w:rsidRPr="00D34AA6">
        <w:rPr>
          <w:lang w:val="hr-HR"/>
        </w:rPr>
        <w:t xml:space="preserve">) već neosnovano predlaže da ju </w:t>
      </w:r>
      <w:r w:rsidR="00EB044A" w:rsidRPr="00D34AA6">
        <w:rPr>
          <w:lang w:val="hr-HR"/>
        </w:rPr>
        <w:t xml:space="preserve">po službenoj dužnosti </w:t>
      </w:r>
      <w:r w:rsidR="000760E5" w:rsidRPr="00D34AA6">
        <w:rPr>
          <w:lang w:val="hr-HR"/>
        </w:rPr>
        <w:t xml:space="preserve">pribavi </w:t>
      </w:r>
      <w:r w:rsidR="00EB044A" w:rsidRPr="00D34AA6">
        <w:rPr>
          <w:lang w:val="hr-HR"/>
        </w:rPr>
        <w:t>ovaj s</w:t>
      </w:r>
      <w:r w:rsidR="000760E5" w:rsidRPr="00D34AA6">
        <w:rPr>
          <w:lang w:val="hr-HR"/>
        </w:rPr>
        <w:t>ud.</w:t>
      </w:r>
    </w:p>
    <w:p w:rsidRDefault="006D365E" w:rsidP="006D365E" w:rsidR="006A6AC9" w:rsidRPr="006A6AC9">
      <w:pPr>
        <w:pStyle w:val="Tijeloteksta"/>
        <w:spacing w:before="240"/>
        <w:rPr>
          <w:lang w:val="hr-HR"/>
        </w:rPr>
      </w:pPr>
      <w:r>
        <w:rPr>
          <w:lang w:val="hr-HR"/>
        </w:rPr>
        <w:tab/>
      </w:r>
      <w:r w:rsidR="00A256B7">
        <w:rPr>
          <w:lang w:val="hr-HR"/>
        </w:rPr>
        <w:t>Zbog svega navedenog, valjalo je</w:t>
      </w:r>
      <w:r w:rsidR="006A6AC9" w:rsidRPr="006A6AC9">
        <w:rPr>
          <w:lang w:val="hr-HR"/>
        </w:rPr>
        <w:t xml:space="preserve"> temeljem odredbe čl. 380. st. 2. ZPP-a u vezi s čl. 10. i čl. 436. SZ-a </w:t>
      </w:r>
      <w:r w:rsidR="00A256B7">
        <w:rPr>
          <w:lang w:val="hr-HR"/>
        </w:rPr>
        <w:t>odbiti žalbu dužnika i potvrditi pobijano rješenje radi čega je odlučeno kao u izreci</w:t>
      </w:r>
      <w:r w:rsidR="006A6AC9" w:rsidRPr="006A6AC9">
        <w:rPr>
          <w:lang w:val="hr-HR"/>
        </w:rPr>
        <w:t xml:space="preserve">. </w:t>
      </w:r>
    </w:p>
    <w:p w:rsidRDefault="00F1385B" w:rsidP="006A6AC9" w:rsidR="006A6AC9" w:rsidRPr="006A6AC9">
      <w:pPr>
        <w:pStyle w:val="Tijeloteksta"/>
        <w:spacing w:before="240"/>
        <w:jc w:val="center"/>
        <w:rPr>
          <w:lang w:val="hr-HR"/>
        </w:rPr>
      </w:pPr>
      <w:r>
        <w:rPr>
          <w:lang w:val="hr-HR"/>
        </w:rPr>
        <w:t>U Splitu, 26</w:t>
      </w:r>
      <w:r w:rsidR="006D365E">
        <w:rPr>
          <w:lang w:val="hr-HR"/>
        </w:rPr>
        <w:t>. rujna</w:t>
      </w:r>
      <w:r w:rsidR="006A6AC9" w:rsidRPr="006A6AC9">
        <w:rPr>
          <w:lang w:val="hr-HR"/>
        </w:rPr>
        <w:t xml:space="preserve"> 2016. godine</w:t>
      </w:r>
    </w:p>
    <w:p w:rsidRDefault="006A6AC9" w:rsidP="006A6AC9" w:rsidR="006A6AC9">
      <w:pPr>
        <w:pStyle w:val="Tijeloteksta"/>
        <w:rPr>
          <w:lang w:val="hr-HR"/>
        </w:rPr>
      </w:pPr>
    </w:p>
    <w:p w:rsidRDefault="006A6AC9" w:rsidP="00144045" w:rsidR="006A6AC9">
      <w:pPr>
        <w:pStyle w:val="Tijeloteksta"/>
        <w:ind w:left="6372"/>
        <w:jc w:val="center"/>
        <w:rPr>
          <w:lang w:val="hr-HR"/>
        </w:rPr>
      </w:pPr>
      <w:r w:rsidRPr="006A6AC9">
        <w:rPr>
          <w:lang w:val="hr-HR"/>
        </w:rPr>
        <w:t>SUTKINJA</w:t>
      </w:r>
    </w:p>
    <w:p w:rsidRDefault="006A6AC9" w:rsidP="00144045" w:rsidR="006A6AC9" w:rsidRPr="006A6AC9">
      <w:pPr>
        <w:pStyle w:val="Tijeloteksta"/>
        <w:spacing w:before="200"/>
        <w:ind w:left="6372"/>
        <w:jc w:val="center"/>
        <w:rPr>
          <w:lang w:val="hr-HR"/>
        </w:rPr>
      </w:pPr>
      <w:r w:rsidRPr="006A6AC9">
        <w:rPr>
          <w:lang w:val="hr-HR"/>
        </w:rPr>
        <w:t>ANA GOLUB GRUIĆ</w:t>
      </w:r>
    </w:p>
    <w:p w:rsidRDefault="006A6AC9" w:rsidP="006A6AC9" w:rsidR="006A6AC9" w:rsidRPr="006A6AC9">
      <w:pPr>
        <w:pStyle w:val="Tijeloteksta"/>
        <w:spacing w:before="240"/>
        <w:rPr>
          <w:lang w:val="hr-HR"/>
        </w:rPr>
      </w:pPr>
    </w:p>
    <w:p w:rsidRDefault="006A6AC9" w:rsidP="006A6AC9" w:rsidR="006A6AC9">
      <w:pPr>
        <w:pStyle w:val="Tijeloteksta"/>
        <w:spacing w:before="240"/>
        <w:rPr>
          <w:lang w:val="hr-HR"/>
        </w:rPr>
      </w:pPr>
      <w:r w:rsidRPr="006A6AC9">
        <w:rPr>
          <w:lang w:val="hr-HR"/>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2E6FEC" w:rsidP="006A6AC9" w:rsidR="002E6FEC">
      <w:pPr>
        <w:pStyle w:val="Tijeloteksta"/>
        <w:spacing w:before="240"/>
        <w:rPr>
          <w:lang w:val="hr-HR"/>
        </w:rPr>
      </w:pPr>
    </w:p>
    <w:p w:rsidRDefault="00FC632C" w:rsidP="006A6AC9" w:rsidR="00FC632C">
      <w:pPr>
        <w:pStyle w:val="Tijeloteksta"/>
        <w:spacing w:before="240"/>
        <w:rPr>
          <w:lang w:val="hr-HR"/>
        </w:rPr>
      </w:pPr>
      <w:r>
        <w:rPr>
          <w:lang w:val="hr-HR"/>
        </w:rPr>
        <w:t>DNA:</w:t>
      </w:r>
    </w:p>
    <w:p w:rsidRDefault="00523D0C" w:rsidP="00523D0C" w:rsidR="00FC632C" w:rsidRPr="006A6AC9">
      <w:pPr>
        <w:pStyle w:val="Bezproreda"/>
        <w:rPr>
          <w:lang w:val="hr-HR"/>
        </w:rPr>
      </w:pPr>
      <w:r>
        <w:rPr>
          <w:lang w:val="hr-HR"/>
        </w:rPr>
        <w:t xml:space="preserve">     </w:t>
      </w:r>
      <w:r w:rsidR="00FC632C" w:rsidRPr="006A6AC9">
        <w:rPr>
          <w:lang w:val="hr-HR"/>
        </w:rPr>
        <w:t>-  dužniku</w:t>
      </w:r>
      <w:r w:rsidR="000753B2" w:rsidRPr="006A6AC9">
        <w:rPr>
          <w:lang w:val="hr-HR"/>
        </w:rPr>
        <w:t xml:space="preserve"> po punomoćniku</w:t>
      </w:r>
    </w:p>
    <w:p w:rsidRDefault="00FC632C" w:rsidP="00FC632C" w:rsidR="00FC632C" w:rsidRPr="006A6AC9">
      <w:pPr>
        <w:pStyle w:val="Bezproreda"/>
        <w:rPr>
          <w:lang w:val="hr-HR"/>
        </w:rPr>
      </w:pPr>
      <w:r w:rsidRPr="006A6AC9">
        <w:rPr>
          <w:lang w:val="hr-HR"/>
        </w:rPr>
        <w:t xml:space="preserve">     -  FINA, Regionalni centar Split</w:t>
      </w:r>
    </w:p>
    <w:p w:rsidRDefault="00FC632C" w:rsidP="00FC632C" w:rsidR="00FC632C" w:rsidRPr="006A6AC9">
      <w:pPr>
        <w:pStyle w:val="Bezproreda"/>
        <w:rPr>
          <w:lang w:val="hr-HR"/>
        </w:rPr>
      </w:pPr>
      <w:r w:rsidRPr="006A6AC9">
        <w:rPr>
          <w:lang w:val="hr-HR"/>
        </w:rPr>
        <w:t xml:space="preserve">     -  stečajnom upravitelju</w:t>
      </w:r>
    </w:p>
    <w:p w:rsidRDefault="00FC632C" w:rsidP="00FC632C" w:rsidR="00FC632C" w:rsidRPr="006A6AC9">
      <w:pPr>
        <w:pStyle w:val="Bezproreda"/>
        <w:rPr>
          <w:lang w:val="hr-HR"/>
        </w:rPr>
      </w:pPr>
      <w:r w:rsidRPr="006A6AC9">
        <w:rPr>
          <w:lang w:val="hr-HR"/>
        </w:rPr>
        <w:t xml:space="preserve">     -  mrežna stranica e-Oglasna ploča sudova</w:t>
      </w:r>
    </w:p>
    <w:p w:rsidRDefault="00FC632C" w:rsidP="002E6FEC" w:rsidR="00664875" w:rsidRPr="002E6FEC">
      <w:pPr>
        <w:pStyle w:val="Bezproreda"/>
        <w:rPr>
          <w:lang w:val="hr-HR"/>
        </w:rPr>
      </w:pPr>
      <w:r w:rsidRPr="006A6AC9">
        <w:rPr>
          <w:lang w:val="hr-HR"/>
        </w:rPr>
        <w:t xml:space="preserve">     -  u spis</w:t>
      </w:r>
    </w:p>
    <w:sectPr w:rsidSect="002C58B5" w:rsidR="00664875" w:rsidRPr="002E6FEC">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5498" w:rsidP="00201A02" w:rsidR="00925498">
      <w:r>
        <w:separator/>
      </w:r>
    </w:p>
  </w:endnote>
  <w:endnote w:id="0" w:type="continuationSeparator">
    <w:p w:rsidRDefault="00925498" w:rsidP="00201A02" w:rsidR="009254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5498" w:rsidP="00201A02" w:rsidR="00925498">
      <w:r>
        <w:separator/>
      </w:r>
    </w:p>
  </w:footnote>
  <w:footnote w:id="0" w:type="continuationSeparator">
    <w:p w:rsidRDefault="00925498" w:rsidP="00201A02" w:rsidR="009254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0226137"/>
      <w:docPartObj>
        <w:docPartGallery w:val="Page Numbers (Top of Page)"/>
        <w:docPartUnique/>
      </w:docPartObj>
    </w:sdtPr>
    <w:sdtEndPr/>
    <w:sdtContent>
      <w:p w:rsidRDefault="001C635A" w:rsidR="002C58B5">
        <w:pPr>
          <w:pStyle w:val="Zaglavlje"/>
          <w:jc w:val="center"/>
        </w:pPr>
        <w:r>
          <w:fldChar w:fldCharType="begin"/>
        </w:r>
        <w:r w:rsidR="002C58B5">
          <w:instrText>PAGE   \* MERGEFORMAT</w:instrText>
        </w:r>
        <w:r>
          <w:fldChar w:fldCharType="separate"/>
        </w:r>
        <w:r w:rsidR="00947423" w:rsidRPr="00947423">
          <w:rPr>
            <w:noProof/>
            <w:lang w:val="hr-HR"/>
          </w:rPr>
          <w:t>3</w:t>
        </w:r>
        <w:r>
          <w:fldChar w:fldCharType="end"/>
        </w:r>
      </w:p>
    </w:sdtContent>
  </w:sdt>
  <w:p w:rsidRDefault="002E6FEC" w:rsidP="002C58B5" w:rsidR="002C58B5" w:rsidRPr="007E418F">
    <w:pPr>
      <w:pStyle w:val="Zaglavlje"/>
      <w:jc w:val="right"/>
      <w:rPr>
        <w:lang w:val="hr-HR"/>
      </w:rPr>
    </w:pPr>
    <w:r>
      <w:rPr>
        <w:lang w:val="hr-HR"/>
      </w:rPr>
      <w:t xml:space="preserve">                    11. Stž - 28</w:t>
    </w:r>
    <w:r w:rsidR="002C58B5">
      <w:rPr>
        <w:lang w:val="hr-HR"/>
      </w:rPr>
      <w:t>/2016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146C" w:rsidP="002E6FEC" w:rsidR="002C58B5" w:rsidRPr="002E6FEC">
    <w:pPr>
      <w:pStyle w:val="Zaglavlje"/>
      <w:jc w:val="right"/>
      <w:rPr>
        <w:lang w:val="hr-HR"/>
      </w:rPr>
    </w:pPr>
    <w:r>
      <w:rPr>
        <w:lang w:val="hr-HR"/>
      </w:rPr>
      <w:t xml:space="preserve">                    11. Stž - 28</w:t>
    </w:r>
    <w:r w:rsidR="002C58B5">
      <w:rPr>
        <w:lang w:val="hr-HR"/>
      </w:rPr>
      <w:t>/2016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632C"/>
    <w:rsid w:val="00006EB9"/>
    <w:rsid w:val="000753B2"/>
    <w:rsid w:val="000760E5"/>
    <w:rsid w:val="00144045"/>
    <w:rsid w:val="001879F5"/>
    <w:rsid w:val="001C635A"/>
    <w:rsid w:val="00201A02"/>
    <w:rsid w:val="002417B4"/>
    <w:rsid w:val="00295CEC"/>
    <w:rsid w:val="002B68DB"/>
    <w:rsid w:val="002B6EFA"/>
    <w:rsid w:val="002C58B5"/>
    <w:rsid w:val="002E6FEC"/>
    <w:rsid w:val="0034200D"/>
    <w:rsid w:val="00364EC2"/>
    <w:rsid w:val="003C322D"/>
    <w:rsid w:val="003F653C"/>
    <w:rsid w:val="00483F8A"/>
    <w:rsid w:val="00523D0C"/>
    <w:rsid w:val="006172A4"/>
    <w:rsid w:val="0064786A"/>
    <w:rsid w:val="00661025"/>
    <w:rsid w:val="00664875"/>
    <w:rsid w:val="006A56FA"/>
    <w:rsid w:val="006A6AC9"/>
    <w:rsid w:val="006D365E"/>
    <w:rsid w:val="0074058F"/>
    <w:rsid w:val="007E418F"/>
    <w:rsid w:val="008232BF"/>
    <w:rsid w:val="00826DDD"/>
    <w:rsid w:val="008A0C11"/>
    <w:rsid w:val="00925498"/>
    <w:rsid w:val="00947423"/>
    <w:rsid w:val="0097018C"/>
    <w:rsid w:val="00A256B7"/>
    <w:rsid w:val="00A74181"/>
    <w:rsid w:val="00AB68A5"/>
    <w:rsid w:val="00AD163E"/>
    <w:rsid w:val="00B501C2"/>
    <w:rsid w:val="00B8146C"/>
    <w:rsid w:val="00B90550"/>
    <w:rsid w:val="00BA6305"/>
    <w:rsid w:val="00BF58E2"/>
    <w:rsid w:val="00C251D1"/>
    <w:rsid w:val="00C53F33"/>
    <w:rsid w:val="00C82A79"/>
    <w:rsid w:val="00CE48B9"/>
    <w:rsid w:val="00CF19FF"/>
    <w:rsid w:val="00CF28D2"/>
    <w:rsid w:val="00D1483F"/>
    <w:rsid w:val="00D204DB"/>
    <w:rsid w:val="00D34AA6"/>
    <w:rsid w:val="00D82397"/>
    <w:rsid w:val="00E34D8A"/>
    <w:rsid w:val="00EB044A"/>
    <w:rsid w:val="00ED4235"/>
    <w:rsid w:val="00F01B7F"/>
    <w:rsid w:val="00F1385B"/>
    <w:rsid w:val="00FA2756"/>
    <w:rsid w:val="00FC632C"/>
    <w:rsid w:val="00FC7450"/>
    <w:rsid w:val="00FF191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632C"/>
    <w:rPr>
      <w:rFonts w:cs="Times New Roman" w:eastAsia="Times New Roman"/>
      <w:szCs w:val="24"/>
      <w:lang w:val="en-US"/>
    </w:rPr>
  </w:style>
  <w:style w:styleId="Naslov1" w:type="paragraph">
    <w:name w:val="heading 1"/>
    <w:basedOn w:val="Normal"/>
    <w:next w:val="Normal"/>
    <w:link w:val="Naslov1Char"/>
    <w:qFormat/>
    <w:rsid w:val="00FC632C"/>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FC632C"/>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C632C"/>
    <w:rPr>
      <w:rFonts w:cs="Times New Roman" w:eastAsia="Arial Unicode MS"/>
      <w:b/>
      <w:bCs/>
      <w:szCs w:val="24"/>
      <w:lang w:eastAsia="hr-HR"/>
    </w:rPr>
  </w:style>
  <w:style w:customStyle="true" w:styleId="Naslov2Char" w:type="character">
    <w:name w:val="Naslov 2 Char"/>
    <w:basedOn w:val="Zadanifontodlomka"/>
    <w:link w:val="Naslov2"/>
    <w:semiHidden/>
    <w:rsid w:val="00FC632C"/>
    <w:rPr>
      <w:rFonts w:cs="Times New Roman" w:eastAsia="Arial Unicode MS"/>
      <w:szCs w:val="20"/>
    </w:rPr>
  </w:style>
  <w:style w:customStyle="true" w:styleId="TijelotekstaChar" w:type="character">
    <w:name w:val="Tijelo teksta Char"/>
    <w:aliases w:val="uvlaka 3 Char,uvlaka 2 Char"/>
    <w:basedOn w:val="Zadanifontodlomka"/>
    <w:link w:val="Tijeloteksta"/>
    <w:locked/>
    <w:rsid w:val="00FC632C"/>
    <w:rPr>
      <w:rFonts w:cs="Times New Roman" w:eastAsia="Times New Roman"/>
      <w:lang w:val="en-AU"/>
    </w:rPr>
  </w:style>
  <w:style w:styleId="Tijeloteksta" w:type="paragraph">
    <w:name w:val="Body Text"/>
    <w:aliases w:val="uvlaka 3,uvlaka 2"/>
    <w:basedOn w:val="Normal"/>
    <w:link w:val="TijelotekstaChar"/>
    <w:unhideWhenUsed/>
    <w:rsid w:val="00FC632C"/>
    <w:pPr>
      <w:jc w:val="both"/>
    </w:pPr>
    <w:rPr>
      <w:szCs w:val="22"/>
      <w:lang w:val="en-AU"/>
    </w:rPr>
  </w:style>
  <w:style w:customStyle="true" w:styleId="TijelotekstaChar1" w:type="character">
    <w:name w:val="Tijelo teksta Char1"/>
    <w:basedOn w:val="Zadanifontodlomka"/>
    <w:uiPriority w:val="99"/>
    <w:semiHidden/>
    <w:rsid w:val="00FC632C"/>
    <w:rPr>
      <w:rFonts w:cs="Times New Roman" w:eastAsia="Times New Roman"/>
      <w:szCs w:val="24"/>
      <w:lang w:val="en-US"/>
    </w:rPr>
  </w:style>
  <w:style w:styleId="Bezproreda" w:type="paragraph">
    <w:name w:val="No Spacing"/>
    <w:uiPriority w:val="1"/>
    <w:qFormat/>
    <w:rsid w:val="00FC632C"/>
    <w:rPr>
      <w:rFonts w:cs="Times New Roman" w:eastAsia="Times New Roman"/>
      <w:szCs w:val="24"/>
      <w:lang w:val="en-US"/>
    </w:rPr>
  </w:style>
  <w:style w:styleId="Tekstbalonia" w:type="paragraph">
    <w:name w:val="Balloon Text"/>
    <w:basedOn w:val="Normal"/>
    <w:link w:val="TekstbaloniaChar"/>
    <w:uiPriority w:val="99"/>
    <w:semiHidden/>
    <w:unhideWhenUsed/>
    <w:rsid w:val="00FC63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632C"/>
    <w:rPr>
      <w:rFonts w:cs="Tahoma" w:eastAsia="Times New Roman" w:hAnsi="Tahoma" w:ascii="Tahoma"/>
      <w:sz w:val="16"/>
      <w:szCs w:val="16"/>
      <w:lang w:val="en-US"/>
    </w:rPr>
  </w:style>
  <w:style w:styleId="Zaglavlje" w:type="paragraph">
    <w:name w:val="header"/>
    <w:basedOn w:val="Normal"/>
    <w:link w:val="ZaglavljeChar"/>
    <w:uiPriority w:val="99"/>
    <w:unhideWhenUsed/>
    <w:rsid w:val="00201A02"/>
    <w:pPr>
      <w:tabs>
        <w:tab w:pos="4536" w:val="center"/>
        <w:tab w:pos="9072" w:val="right"/>
      </w:tabs>
    </w:pPr>
  </w:style>
  <w:style w:customStyle="true" w:styleId="ZaglavljeChar" w:type="character">
    <w:name w:val="Zaglavlje Char"/>
    <w:basedOn w:val="Zadanifontodlomka"/>
    <w:link w:val="Zaglavlje"/>
    <w:uiPriority w:val="99"/>
    <w:rsid w:val="00201A02"/>
    <w:rPr>
      <w:rFonts w:cs="Times New Roman" w:eastAsia="Times New Roman"/>
      <w:szCs w:val="24"/>
      <w:lang w:val="en-US"/>
    </w:rPr>
  </w:style>
  <w:style w:styleId="Podnoje" w:type="paragraph">
    <w:name w:val="footer"/>
    <w:basedOn w:val="Normal"/>
    <w:link w:val="PodnojeChar"/>
    <w:uiPriority w:val="99"/>
    <w:unhideWhenUsed/>
    <w:rsid w:val="00201A02"/>
    <w:pPr>
      <w:tabs>
        <w:tab w:pos="4536" w:val="center"/>
        <w:tab w:pos="9072" w:val="right"/>
      </w:tabs>
    </w:pPr>
  </w:style>
  <w:style w:customStyle="true" w:styleId="PodnojeChar" w:type="character">
    <w:name w:val="Podnožje Char"/>
    <w:basedOn w:val="Zadanifontodlomka"/>
    <w:link w:val="Podnoje"/>
    <w:uiPriority w:val="99"/>
    <w:rsid w:val="00201A02"/>
    <w:rPr>
      <w:rFonts w:cs="Times New Roman" w:eastAsia="Times New Roman"/>
      <w:szCs w:val="24"/>
      <w:lang w:val="en-US"/>
    </w:rPr>
  </w:style>
  <w:style w:styleId="Tekstrezerviranogmjesta" w:type="character">
    <w:name w:val="Placeholder Text"/>
    <w:basedOn w:val="Zadanifontodlomka"/>
    <w:uiPriority w:val="99"/>
    <w:semiHidden/>
    <w:rsid w:val="00295CEC"/>
    <w:rPr>
      <w:color w:val="808080"/>
      <w:bdr w:space="0" w:sz="0" w:color="auto" w:val="none"/>
      <w:shd w:fill="auto" w:color="auto" w:val="clear"/>
    </w:rPr>
  </w:style>
  <w:style w:customStyle="true" w:styleId="eSPISCCParagraphDefaultFont" w:type="character">
    <w:name w:val="eSPIS_CC_Paragraph Default Font"/>
    <w:basedOn w:val="Zadanifontodlomka"/>
    <w:rsid w:val="00295CEC"/>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95CEC"/>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295CEC"/>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95CEC"/>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632C"/>
    <w:rPr>
      <w:rFonts w:cs="Times New Roman" w:eastAsia="Times New Roman"/>
      <w:szCs w:val="24"/>
      <w:lang w:val="en-US"/>
    </w:rPr>
  </w:style>
  <w:style w:styleId="Naslov1" w:type="paragraph">
    <w:name w:val="heading 1"/>
    <w:basedOn w:val="Normal"/>
    <w:next w:val="Normal"/>
    <w:link w:val="Naslov1Char"/>
    <w:qFormat/>
    <w:rsid w:val="00FC632C"/>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FC632C"/>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632C"/>
    <w:rPr>
      <w:rFonts w:cs="Times New Roman" w:eastAsia="Arial Unicode MS"/>
      <w:b/>
      <w:bCs/>
      <w:szCs w:val="24"/>
      <w:lang w:eastAsia="hr-HR"/>
    </w:rPr>
  </w:style>
  <w:style w:customStyle="1" w:styleId="Naslov2Char" w:type="character">
    <w:name w:val="Naslov 2 Char"/>
    <w:basedOn w:val="Zadanifontodlomka"/>
    <w:link w:val="Naslov2"/>
    <w:semiHidden/>
    <w:rsid w:val="00FC632C"/>
    <w:rPr>
      <w:rFonts w:cs="Times New Roman" w:eastAsia="Arial Unicode MS"/>
      <w:szCs w:val="20"/>
    </w:rPr>
  </w:style>
  <w:style w:customStyle="1" w:styleId="TijelotekstaChar" w:type="character">
    <w:name w:val="Tijelo teksta Char"/>
    <w:aliases w:val="uvlaka 3 Char,uvlaka 2 Char"/>
    <w:basedOn w:val="Zadanifontodlomka"/>
    <w:link w:val="Tijeloteksta"/>
    <w:locked/>
    <w:rsid w:val="00FC632C"/>
    <w:rPr>
      <w:rFonts w:cs="Times New Roman" w:eastAsia="Times New Roman"/>
      <w:lang w:val="en-AU"/>
    </w:rPr>
  </w:style>
  <w:style w:styleId="Tijeloteksta" w:type="paragraph">
    <w:name w:val="Body Text"/>
    <w:aliases w:val="uvlaka 3,uvlaka 2"/>
    <w:basedOn w:val="Normal"/>
    <w:link w:val="TijelotekstaChar"/>
    <w:unhideWhenUsed/>
    <w:rsid w:val="00FC632C"/>
    <w:pPr>
      <w:jc w:val="both"/>
    </w:pPr>
    <w:rPr>
      <w:szCs w:val="22"/>
      <w:lang w:val="en-AU"/>
    </w:rPr>
  </w:style>
  <w:style w:customStyle="1" w:styleId="TijelotekstaChar1" w:type="character">
    <w:name w:val="Tijelo teksta Char1"/>
    <w:basedOn w:val="Zadanifontodlomka"/>
    <w:uiPriority w:val="99"/>
    <w:semiHidden/>
    <w:rsid w:val="00FC632C"/>
    <w:rPr>
      <w:rFonts w:cs="Times New Roman" w:eastAsia="Times New Roman"/>
      <w:szCs w:val="24"/>
      <w:lang w:val="en-US"/>
    </w:rPr>
  </w:style>
  <w:style w:styleId="Bezproreda" w:type="paragraph">
    <w:name w:val="No Spacing"/>
    <w:uiPriority w:val="1"/>
    <w:qFormat/>
    <w:rsid w:val="00FC632C"/>
    <w:rPr>
      <w:rFonts w:cs="Times New Roman" w:eastAsia="Times New Roman"/>
      <w:szCs w:val="24"/>
      <w:lang w:val="en-US"/>
    </w:rPr>
  </w:style>
  <w:style w:styleId="Tekstbalonia" w:type="paragraph">
    <w:name w:val="Balloon Text"/>
    <w:basedOn w:val="Normal"/>
    <w:link w:val="TekstbaloniaChar"/>
    <w:uiPriority w:val="99"/>
    <w:semiHidden/>
    <w:unhideWhenUsed/>
    <w:rsid w:val="00FC632C"/>
    <w:rPr>
      <w:rFonts w:ascii="Tahoma" w:cs="Tahoma" w:hAnsi="Tahoma"/>
      <w:sz w:val="16"/>
      <w:szCs w:val="16"/>
    </w:rPr>
  </w:style>
  <w:style w:customStyle="1" w:styleId="TekstbaloniaChar" w:type="character">
    <w:name w:val="Tekst balončića Char"/>
    <w:basedOn w:val="Zadanifontodlomka"/>
    <w:link w:val="Tekstbalonia"/>
    <w:uiPriority w:val="99"/>
    <w:semiHidden/>
    <w:rsid w:val="00FC632C"/>
    <w:rPr>
      <w:rFonts w:ascii="Tahoma" w:cs="Tahoma" w:eastAsia="Times New Roman" w:hAnsi="Tahoma"/>
      <w:sz w:val="16"/>
      <w:szCs w:val="16"/>
      <w:lang w:val="en-US"/>
    </w:rPr>
  </w:style>
  <w:style w:styleId="Zaglavlje" w:type="paragraph">
    <w:name w:val="header"/>
    <w:basedOn w:val="Normal"/>
    <w:link w:val="ZaglavljeChar"/>
    <w:uiPriority w:val="99"/>
    <w:unhideWhenUsed/>
    <w:rsid w:val="00201A02"/>
    <w:pPr>
      <w:tabs>
        <w:tab w:pos="4536" w:val="center"/>
        <w:tab w:pos="9072" w:val="right"/>
      </w:tabs>
    </w:pPr>
  </w:style>
  <w:style w:customStyle="1" w:styleId="ZaglavljeChar" w:type="character">
    <w:name w:val="Zaglavlje Char"/>
    <w:basedOn w:val="Zadanifontodlomka"/>
    <w:link w:val="Zaglavlje"/>
    <w:uiPriority w:val="99"/>
    <w:rsid w:val="00201A02"/>
    <w:rPr>
      <w:rFonts w:cs="Times New Roman" w:eastAsia="Times New Roman"/>
      <w:szCs w:val="24"/>
      <w:lang w:val="en-US"/>
    </w:rPr>
  </w:style>
  <w:style w:styleId="Podnoje" w:type="paragraph">
    <w:name w:val="footer"/>
    <w:basedOn w:val="Normal"/>
    <w:link w:val="PodnojeChar"/>
    <w:uiPriority w:val="99"/>
    <w:unhideWhenUsed/>
    <w:rsid w:val="00201A02"/>
    <w:pPr>
      <w:tabs>
        <w:tab w:pos="4536" w:val="center"/>
        <w:tab w:pos="9072" w:val="right"/>
      </w:tabs>
    </w:pPr>
  </w:style>
  <w:style w:customStyle="1" w:styleId="PodnojeChar" w:type="character">
    <w:name w:val="Podnožje Char"/>
    <w:basedOn w:val="Zadanifontodlomka"/>
    <w:link w:val="Podnoje"/>
    <w:uiPriority w:val="99"/>
    <w:rsid w:val="00201A02"/>
    <w:rPr>
      <w:rFonts w:cs="Times New Roman" w:eastAsia="Times New Roman"/>
      <w:szCs w:val="24"/>
      <w:lang w:val="en-US"/>
    </w:rPr>
  </w:style>
  <w:style w:styleId="Tekstrezerviranogmjesta" w:type="character">
    <w:name w:val="Placeholder Text"/>
    <w:basedOn w:val="Zadanifontodlomka"/>
    <w:uiPriority w:val="99"/>
    <w:semiHidden/>
    <w:rsid w:val="00295CEC"/>
    <w:rPr>
      <w:color w:val="808080"/>
      <w:bdr w:color="auto" w:space="0" w:sz="0" w:val="none"/>
      <w:shd w:color="auto" w:fill="auto" w:val="clear"/>
    </w:rPr>
  </w:style>
  <w:style w:customStyle="1" w:styleId="eSPISCCParagraphDefaultFont" w:type="character">
    <w:name w:val="eSPIS_CC_Paragraph Default Font"/>
    <w:basedOn w:val="Zadanifontodlomka"/>
    <w:rsid w:val="00295CEC"/>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95CEC"/>
    <w:rPr>
      <w:bdr w:color="auto" w:space="0" w:sz="0" w:val="none"/>
      <w:shd w:color="auto" w:fill="FFFFCC" w:val="clear"/>
      <w:lang w:eastAsia="hr-HR" w:val="hr-HR"/>
    </w:rPr>
  </w:style>
  <w:style w:customStyle="1" w:styleId="PozadinaSvijetloCrvena" w:type="character">
    <w:name w:val="Pozadina_SvijetloCrvena"/>
    <w:basedOn w:val="eSPISCCParagraphDefaultFont"/>
    <w:rsid w:val="00295CEC"/>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95CEC"/>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36973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Stž-28/2016</izvorni_sadrzaj>
    <derivirana_varijabla naziv="DomainObject.Predmet.OznakaBroj_1">Stž-28/2016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 dioničko društvo</izvorni_sadrzaj>
    <derivirana_varijabla naziv="DomainObject.Predmet.ProtustrankaFormated_1">  TRGOVINA, dioničko društvo</derivirana_varijabla>
  </DomainObject.Predmet.ProtustrankaFormated>
  <DomainObject.Predmet.ProtustrankaFormatedOIB>
    <izvorni_sadrzaj>  TRGOVINA, dioničko društvo, OIB 98950423892</izvorni_sadrzaj>
    <derivirana_varijabla naziv="DomainObject.Predmet.ProtustrankaFormatedOIB_1">  TRGOVINA, dioničko društvo, OIB 98950423892</derivirana_varijabla>
  </DomainObject.Predmet.ProtustrankaFormatedOIB>
  <DomainObject.Predmet.ProtustrankaFormatedWithAdress>
    <izvorni_sadrzaj> TRGOVINA, dioničko društvo, Tina Ujevića 13, 21276 Vrgorac</izvorni_sadrzaj>
    <derivirana_varijabla naziv="DomainObject.Predmet.ProtustrankaFormatedWithAdress_1"> TRGOVINA, dioničko društvo, Tina Ujevića 13, 21276 Vrgorac</derivirana_varijabla>
  </DomainObject.Predmet.ProtustrankaFormatedWithAdress>
  <DomainObject.Predmet.ProtustrankaFormatedWithAdressOIB>
    <izvorni_sadrzaj> TRGOVINA, dioničko društvo, OIB 98950423892, Tina Ujevića 13, 21276 Vrgorac</izvorni_sadrzaj>
    <derivirana_varijabla naziv="DomainObject.Predmet.ProtustrankaFormatedWithAdressOIB_1"> TRGOVINA, dioničko društvo, OIB 98950423892, Tina Ujevića 13, 21276 Vrgorac</derivirana_varijabla>
  </DomainObject.Predmet.ProtustrankaFormatedWithAdressOIB>
  <DomainObject.Predmet.ProtustrankaWithAdress>
    <izvorni_sadrzaj>TRGOVINA, dioničko društvo Tina Ujevića 13, 21276 Vrgorac</izvorni_sadrzaj>
    <derivirana_varijabla naziv="DomainObject.Predmet.ProtustrankaWithAdress_1">TRGOVINA, dioničko društvo Tina Ujevića 13, 21276 Vrgorac</derivirana_varijabla>
  </DomainObject.Predmet.ProtustrankaWithAdress>
  <DomainObject.Predmet.ProtustrankaWithAdressOIB>
    <izvorni_sadrzaj>TRGOVINA, dioničko društvo, OIB 98950423892, Tina Ujevića 13, 21276 Vrgorac</izvorni_sadrzaj>
    <derivirana_varijabla naziv="DomainObject.Predmet.ProtustrankaWithAdressOIB_1">TRGOVINA, dioničko društvo, OIB 98950423892, Tina Ujevića 13, 21276 Vrgorac</derivirana_varijabla>
  </DomainObject.Predmet.ProtustrankaWithAdressOIB>
  <DomainObject.Predmet.ProtustrankaNazivFormated>
    <izvorni_sadrzaj>TRGOVINA, dioničko društvo</izvorni_sadrzaj>
    <derivirana_varijabla naziv="DomainObject.Predmet.ProtustrankaNazivFormated_1">TRGOVINA, dioničko društvo</derivirana_varijabla>
  </DomainObject.Predmet.ProtustrankaNazivFormated>
  <DomainObject.Predmet.ProtustrankaNazivFormatedOIB>
    <izvorni_sadrzaj>TRGOVINA, dioničko društvo, OIB 98950423892</izvorni_sadrzaj>
    <derivirana_varijabla naziv="DomainObject.Predmet.ProtustrankaNazivFormatedOIB_1">TRGOVINA, dioničko društvo, OIB 98950423892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izvorni_sadrzaj>
    <derivirana_varijabla naziv="DomainObject.Predmet.StrankaFormated_1">  FINANCIJSKA AGENCIJA,RC SPLIT</derivirana_varijabla>
  </DomainObject.Predmet.StrankaFormated>
  <DomainObject.Predmet.StrankaFormatedOIB>
    <izvorni_sadrzaj>  FINANCIJSKA AGENCIJA,RC SPLIT, OIB 85821130368</izvorni_sadrzaj>
    <derivirana_varijabla naziv="DomainObject.Predmet.StrankaFormatedOIB_1">  FINANCIJSKA AGENCIJA,RC SPLIT, OIB 85821130368</derivirana_varijabla>
  </DomainObject.Predmet.StrankaFormatedOIB>
  <DomainObject.Predmet.StrankaFormatedWithAdress>
    <izvorni_sadrzaj> FINANCIJSKA AGENCIJA,RC SPLIT, Mažuranićevo šetalište 24b, 21000 Split</izvorni_sadrzaj>
    <derivirana_varijabla naziv="DomainObject.Predmet.StrankaFormatedWithAdress_1"> FINANCIJSKA AGENCIJA,RC SPLIT, Mažuranićevo šetalište 24b, 21000 Split</derivirana_varijabla>
  </DomainObject.Predmet.StrankaFormatedWithAdress>
  <DomainObject.Predmet.StrankaFormatedWithAdressOIB>
    <izvorni_sadrzaj> FINANCIJSKA AGENCIJA,RC SPLIT, OIB 85821130368, Mažuranićevo šetalište 24b, 21000 Split</izvorni_sadrzaj>
    <derivirana_varijabla naziv="DomainObject.Predmet.StrankaFormatedWithAdressOIB_1"> FINANCIJSKA AGENCIJA,RC SPLIT, OIB 85821130368, Mažuranićevo šetalište 24b, 21000 Split</derivirana_varijabla>
  </DomainObject.Predmet.StrankaFormatedWithAdressOIB>
  <DomainObject.Predmet.StrankaWithAdress>
    <izvorni_sadrzaj>FINANCIJSKA AGENCIJA,RC SPLIT Mažuranićevo šetalište 24b,21000 Split</izvorni_sadrzaj>
    <derivirana_varijabla naziv="DomainObject.Predmet.StrankaWithAdress_1">FINANCIJSKA AGENCIJA,RC SPLIT Mažuranićevo šetalište 24b,21000 Split</derivirana_varijabla>
  </DomainObject.Predmet.StrankaWithAdress>
  <DomainObject.Predmet.StrankaWithAdressOIB>
    <izvorni_sadrzaj>FINANCIJSKA AGENCIJA,RC SPLIT, OIB 85821130368, Mažuranićevo šetalište 24b,21000 Split</izvorni_sadrzaj>
    <derivirana_varijabla naziv="DomainObject.Predmet.StrankaWithAdressOIB_1">FINANCIJSKA AGENCIJA,RC SPLIT, OIB 85821130368, Mažuranićevo šetalište 24b,21000 Split</derivirana_varijabla>
  </DomainObject.Predmet.StrankaWithAdressOIB>
  <DomainObject.Predmet.StrankaNazivFormated>
    <izvorni_sadrzaj>FINANCIJSKA AGENCIJA,RC SPLIT</izvorni_sadrzaj>
    <derivirana_varijabla naziv="DomainObject.Predmet.StrankaNazivFormated_1">FINANCIJSKA AGENCIJA,RC SPLIT</derivirana_varijabla>
  </DomainObject.Predmet.StrankaNazivFormated>
  <DomainObject.Predmet.StrankaNazivFormatedOIB>
    <izvorni_sadrzaj>FINANCIJSKA AGENCIJA,RC SPLIT, OIB 85821130368</izvorni_sadrzaj>
    <derivirana_varijabla naziv="DomainObject.Predmet.StrankaNazivFormatedOIB_1">FINANCIJSKA AGENCIJA,RC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AGENCIJA,RC SPLIT</item>
    </izvorni_sadrzaj>
    <derivirana_varijabla naziv="DomainObject.Predmet.StrankaListFormated_1">
      <item>FINANCIJSKA AGENCIJA,RC SPLIT</item>
    </derivirana_varijabla>
  </DomainObject.Predmet.StrankaListFormated>
  <DomainObject.Predmet.StrankaListFormatedOIB>
    <izvorni_sadrzaj>
      <item>FINANCIJSKA AGENCIJA,RC SPLIT, OIB 85821130368</item>
    </izvorni_sadrzaj>
    <derivirana_varijabla naziv="DomainObject.Predmet.StrankaListFormatedOIB_1">
      <item>FINANCIJSKA AGENCIJA,RC SPLIT, OIB 85821130368</item>
    </derivirana_varijabla>
  </DomainObject.Predmet.StrankaListFormatedOIB>
  <DomainObject.Predmet.StrankaListFormatedWithAdress>
    <izvorni_sadrzaj>
      <item>FINANCIJSKA AGENCIJA,RC SPLIT, Mažuranićevo šetalište 24b, 21000 Split</item>
    </izvorni_sadrzaj>
    <derivirana_varijabla naziv="DomainObject.Predmet.StrankaListFormatedWithAdress_1">
      <item>FINANCIJSKA AGENCIJA,RC SPLIT, Mažuranićevo šetalište 24b, 21000 Split</item>
    </derivirana_varijabla>
  </DomainObject.Predmet.StrankaListFormatedWithAdress>
  <DomainObject.Predmet.StrankaListFormatedWithAdressOIB>
    <izvorni_sadrzaj>
      <item>FINANCIJSKA AGENCIJA,RC SPLIT, OIB 85821130368, Mažuranićevo šetalište 24b, 21000 Split</item>
    </izvorni_sadrzaj>
    <derivirana_varijabla naziv="DomainObject.Predmet.StrankaListFormatedWithAdressOIB_1">
      <item>FINANCIJSKA AGENCIJA,RC SPLIT, OIB 85821130368, Mažuranićevo šetalište 24b, 21000 Split</item>
    </derivirana_varijabla>
  </DomainObject.Predmet.StrankaListFormatedWithAdressOIB>
  <DomainObject.Predmet.StrankaListNazivFormated>
    <izvorni_sadrzaj>
      <item>FINANCIJSKA AGENCIJA,RC SPLIT</item>
    </izvorni_sadrzaj>
    <derivirana_varijabla naziv="DomainObject.Predmet.StrankaListNazivFormated_1">
      <item>FINANCIJSKA AGENCIJA,RC SPLIT</item>
    </derivirana_varijabla>
  </DomainObject.Predmet.StrankaListNazivFormated>
  <DomainObject.Predmet.StrankaListNazivFormatedOIB>
    <izvorni_sadrzaj>
      <item>FINANCIJSKA AGENCIJA,RC SPLIT, OIB 85821130368</item>
    </izvorni_sadrzaj>
    <derivirana_varijabla naziv="DomainObject.Predmet.StrankaListNazivFormatedOIB_1">
      <item>FINANCIJSKA AGENCIJA,RC SPLIT, OIB 85821130368</item>
    </derivirana_varijabla>
  </DomainObject.Predmet.StrankaListNazivFormatedOIB>
  <DomainObject.Predmet.ProtuStrankaListFormated>
    <izvorni_sadrzaj>
      <item>TRGOVINA, dioničko društvo</item>
    </izvorni_sadrzaj>
    <derivirana_varijabla naziv="DomainObject.Predmet.ProtuStrankaListFormated_1">
      <item>TRGOVINA, dioničko društvo</item>
    </derivirana_varijabla>
  </DomainObject.Predmet.ProtuStrankaListFormated>
  <DomainObject.Predmet.ProtuStrankaListFormatedOIB>
    <izvorni_sadrzaj>
      <item>TRGOVINA, dioničko društvo, OIB 98950423892</item>
    </izvorni_sadrzaj>
    <derivirana_varijabla naziv="DomainObject.Predmet.ProtuStrankaListFormatedOIB_1">
      <item>TRGOVINA, dioničko društvo, OIB 98950423892</item>
    </derivirana_varijabla>
  </DomainObject.Predmet.ProtuStrankaListFormatedOIB>
  <DomainObject.Predmet.ProtuStrankaListFormatedWithAdress>
    <izvorni_sadrzaj>
      <item>TRGOVINA, dioničko društvo, Tina Ujevića 13, 21276 Vrgorac</item>
    </izvorni_sadrzaj>
    <derivirana_varijabla naziv="DomainObject.Predmet.ProtuStrankaListFormatedWithAdress_1">
      <item>TRGOVINA, dioničko društvo, Tina Ujevića 13, 21276 Vrgorac</item>
    </derivirana_varijabla>
  </DomainObject.Predmet.ProtuStrankaListFormatedWithAdress>
  <DomainObject.Predmet.ProtuStrankaListFormatedWithAdressOIB>
    <izvorni_sadrzaj>
      <item>TRGOVINA, dioničko društvo, OIB 98950423892, Tina Ujevića 13, 21276 Vrgorac</item>
    </izvorni_sadrzaj>
    <derivirana_varijabla naziv="DomainObject.Predmet.ProtuStrankaListFormatedWithAdressOIB_1">
      <item>TRGOVINA, dioničko društvo, OIB 98950423892, Tina Ujevića 13, 21276 Vrgorac</item>
    </derivirana_varijabla>
  </DomainObject.Predmet.ProtuStrankaListFormatedWithAdressOIB>
  <DomainObject.Predmet.ProtuStrankaListNazivFormated>
    <izvorni_sadrzaj>
      <item>TRGOVINA, dioničko društvo</item>
    </izvorni_sadrzaj>
    <derivirana_varijabla naziv="DomainObject.Predmet.ProtuStrankaListNazivFormated_1">
      <item>TRGOVINA, dioničko društvo</item>
    </derivirana_varijabla>
  </DomainObject.Predmet.ProtuStrankaListNazivFormated>
  <DomainObject.Predmet.ProtuStrankaListNazivFormatedOIB>
    <izvorni_sadrzaj>
      <item>TRGOVINA, dioničko društvo, OIB 98950423892</item>
    </izvorni_sadrzaj>
    <derivirana_varijabla naziv="DomainObject.Predmet.ProtuStrankaListNazivFormatedOIB_1">
      <item>TRGOVINA, dioničko društvo, OIB 98950423892</item>
    </derivirana_varijabla>
  </DomainObject.Predmet.ProtuStrankaListNazivFormatedOIB>
  <DomainObject.Predmet.OstaliListFormated>
    <izvorni_sadrzaj>
      <item>ODVJETNIČKO DRUŠTVO  GRAHOVAC, HORVAT, ŽAPER</item>
    </izvorni_sadrzaj>
    <derivirana_varijabla naziv="DomainObject.Predmet.OstaliListFormated_1">
      <item>ODVJETNIČKO DRUŠTVO  GRAHOVAC, HORVAT, ŽAPER</item>
    </derivirana_varijabla>
  </DomainObject.Predmet.OstaliListFormated>
  <DomainObject.Predmet.OstaliListFormatedOIB>
    <izvorni_sadrzaj>
      <item>ODVJETNIČKO DRUŠTVO  GRAHOVAC, HORVAT, ŽAPER</item>
    </izvorni_sadrzaj>
    <derivirana_varijabla naziv="DomainObject.Predmet.OstaliListFormatedOIB_1">
      <item>ODVJETNIČKO DRUŠTVO  GRAHOVAC, HORVAT, ŽAPER</item>
    </derivirana_varijabla>
  </DomainObject.Predmet.OstaliListFormatedOIB>
  <DomainObject.Predmet.OstaliListFormatedWithAdress>
    <izvorni_sadrzaj>
      <item>ODVJETNIČKO DRUŠTVO  GRAHOVAC, HORVAT, ŽAPER, Hebrangova 9, 10000 Zagreb</item>
    </izvorni_sadrzaj>
    <derivirana_varijabla naziv="DomainObject.Predmet.OstaliListFormatedWithAdress_1">
      <item>ODVJETNIČKO DRUŠTVO  GRAHOVAC, HORVAT, ŽAPER, Hebrangova 9, 10000 Zagreb</item>
    </derivirana_varijabla>
  </DomainObject.Predmet.OstaliListFormatedWithAdress>
  <DomainObject.Predmet.OstaliListFormatedWithAdressOIB>
    <izvorni_sadrzaj>
      <item>ODVJETNIČKO DRUŠTVO  GRAHOVAC, HORVAT, ŽAPER, Hebrangova 9, 10000 Zagreb</item>
    </izvorni_sadrzaj>
    <derivirana_varijabla naziv="DomainObject.Predmet.OstaliListFormatedWithAdressOIB_1">
      <item>ODVJETNIČKO DRUŠTVO  GRAHOVAC, HORVAT, ŽAPER, Hebrangova 9, 10000 Zagreb</item>
    </derivirana_varijabla>
  </DomainObject.Predmet.OstaliListFormatedWithAdressOIB>
  <DomainObject.Predmet.OstaliListNazivFormated>
    <izvorni_sadrzaj>
      <item>ODVJETNIČKO DRUŠTVO  GRAHOVAC, HORVAT, ŽAPER</item>
    </izvorni_sadrzaj>
    <derivirana_varijabla naziv="DomainObject.Predmet.OstaliListNazivFormated_1">
      <item>ODVJETNIČKO DRUŠTVO  GRAHOVAC, HORVAT, ŽAPER</item>
    </derivirana_varijabla>
  </DomainObject.Predmet.OstaliListNazivFormated>
  <DomainObject.Predmet.OstaliListNazivFormatedOIB>
    <izvorni_sadrzaj>
      <item>ODVJETNIČKO DRUŠTVO  GRAHOVAC, HORVAT, ŽAPER</item>
    </izvorni_sadrzaj>
    <derivirana_varijabla naziv="DomainObject.Predmet.OstaliListNazivFormatedOIB_1">
      <item>ODVJETNIČKO DRUŠTVO  GRAHOVAC, HORVAT, ŽAPER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FINANCIJSKA AGENCIJA,RC SPLIT</izvorni_sadrzaj>
    <derivirana_varijabla naziv="DomainObject.Predmet.StrankaIDrugi_1">FINANCIJSKA AGENCIJA,RC SPLIT</derivirana_varijabla>
  </DomainObject.Predmet.StrankaIDrugi>
  <DomainObject.Predmet.ProtustrankaIDrugi>
    <izvorni_sadrzaj>TRGOVINA, dioničko društvo</izvorni_sadrzaj>
    <derivirana_varijabla naziv="DomainObject.Predmet.ProtustrankaIDrugi_1">TRGOVINA, dioničko društvo</derivirana_varijabla>
  </DomainObject.Predmet.ProtustrankaIDrugi>
  <DomainObject.Predmet.StrankaIDrugiAdressOIB>
    <izvorni_sadrzaj>FINANCIJSKA AGENCIJA,RC SPLIT, OIB 85821130368, Mažuranićevo šetalište 24b, 21000 Split</izvorni_sadrzaj>
    <derivirana_varijabla naziv="DomainObject.Predmet.StrankaIDrugiAdressOIB_1">FINANCIJSKA AGENCIJA,RC SPLIT, OIB 85821130368, Mažuranićevo šetalište 24b, 21000 Split</derivirana_varijabla>
  </DomainObject.Predmet.StrankaIDrugiAdressOIB>
  <DomainObject.Predmet.ProtustrankaIDrugiAdressOIB>
    <izvorni_sadrzaj>TRGOVINA, dioničko društvo, OIB 98950423892, Tina Ujevića 13, 21276 Vrgorac</izvorni_sadrzaj>
    <derivirana_varijabla naziv="DomainObject.Predmet.ProtustrankaIDrugiAdressOIB_1">TRGOVINA, dioničko društvo, OIB 98950423892, Tina Ujevića 13,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TRGOVINA, dioničko društvo</item>
      <item>FINANCIJSKA AGENCIJA,RC SPLIT</item>
      <item>ODVJETNIČKO DRUŠTVO  GRAHOVAC, HORVAT, ŽAPER</item>
    </izvorni_sadrzaj>
    <derivirana_varijabla naziv="DomainObject.Predmet.SudioniciListNaziv_1">
      <item>TRGOVINA, dioničko društvo</item>
      <item>FINANCIJSKA AGENCIJA,RC SPLIT</item>
      <item>ODVJETNIČKO DRUŠTVO  GRAHOVAC, HORVAT, ŽAPER</item>
    </derivirana_varijabla>
  </DomainObject.Predmet.SudioniciListNaziv>
  <DomainObject.Predmet.SudioniciListAdressOIB>
    <izvorni_sadrzaj>
      <item>TRGOVINA, dioničko društvo, OIB 98950423892, Tina Ujevića 13,21276 Vrgorac</item>
      <item>FINANCIJSKA AGENCIJA,RC SPLIT, OIB 85821130368, Mažuranićevo šetalište 24b,21000 Split</item>
      <item>ODVJETNIČKO DRUŠTVO  GRAHOVAC, HORVAT, ŽAPER, Hebrangova 9,10000 Zagreb</item>
    </izvorni_sadrzaj>
    <derivirana_varijabla naziv="DomainObject.Predmet.SudioniciListAdressOIB_1">
      <item>TRGOVINA, dioničko društvo, OIB 98950423892, Tina Ujevića 13,21276 Vrgorac</item>
      <item>FINANCIJSKA AGENCIJA,RC SPLIT, OIB 85821130368, Mažuranićevo šetalište 24b,21000 Split</item>
      <item>ODVJETNIČKO DRUŠTVO  GRAHOVAC, HORVAT, ŽAPER, Hebrangova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98950423892</item>
      <item>, OIB 85821130368</item>
      <item>, OIB null</item>
    </izvorni_sadrzaj>
    <derivirana_varijabla naziv="DomainObject.Predmet.SudioniciListNazivOIB_1">
      <item>, OIB 98950423892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1219</properties:Words>
  <properties:Characters>6546</properties:Characters>
  <properties:Lines>116</properties:Lines>
  <properties:Paragraphs>33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2016-09-26T06:19:00Z</dcterms:created>
  <dc:creator>Jadranko Basić</dc:creator>
  <cp:lastModifiedBy>Ana Golub Gruić</cp:lastModifiedBy>
  <cp:lastPrinted>2016-09-26T11:17:00Z</cp:lastPrinted>
  <dcterms:modified xmlns:xsi="http://www.w3.org/2001/XMLSchema-instance" xsi:type="dcterms:W3CDTF">2016-09-26T13:06:00Z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