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9af2" w14:paraId="a479af2" w:rsidRDefault="00482FD6" w:rsidP="00910611" w:rsidR="00482FD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FD6" w:rsidP="00910611" w:rsidR="00482FD6">
      <w:r>
        <w:rPr>
          <w:rFonts w:eastAsia="MS Mincho"/>
        </w:rPr>
        <w:t>REPUBLIKA HRVATSKA</w:t>
      </w:r>
    </w:p>
    <w:p w:rsidRDefault="00482FD6" w:rsidP="00910611" w:rsidR="00482FD6">
      <w:r>
        <w:rPr>
          <w:rFonts w:eastAsia="MS Mincho"/>
        </w:rPr>
        <w:t>TRGOVAČKI SUD U RIJECI</w:t>
      </w:r>
    </w:p>
    <w:p w:rsidRDefault="00482FD6" w:rsidR="00482FD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9E1C9A">
      <w:pPr>
        <w:jc w:val="center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9E1C9A">
      <w:pPr>
        <w:jc w:val="center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9E1C9A">
        <w:rPr>
          <w:rFonts w:hAnsi="Times New Roman" w:ascii="Times New Roman"/>
          <w:b w:val="false"/>
          <w:lang w:val="hr-HR"/>
        </w:rPr>
        <w:t xml:space="preserve"> </w:t>
      </w:r>
      <w:r w:rsidR="00C0591F" w:rsidRPr="009E1C9A">
        <w:rPr>
          <w:rFonts w:hAnsi="Times New Roman" w:ascii="Times New Roman"/>
          <w:b w:val="false"/>
          <w:lang w:val="hr-HR"/>
        </w:rPr>
        <w:t>MAGROS komercijalni konzalting d. o. o. u stečaju Opatija (Grad Opatija), Ulica Vladimira Nazora 3, OIB: 33296756165</w:t>
      </w:r>
      <w:r w:rsidRPr="009E1C9A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 w:rsidRPr="009E1C9A">
        <w:rPr>
          <w:rFonts w:hAnsi="Times New Roman" w:ascii="Times New Roman"/>
          <w:b w:val="false"/>
          <w:lang w:val="hr-HR"/>
        </w:rPr>
        <w:t xml:space="preserve">14. </w:t>
      </w:r>
      <w:r w:rsidR="009E1C9A" w:rsidRPr="009E1C9A">
        <w:rPr>
          <w:rFonts w:hAnsi="Times New Roman" w:ascii="Times New Roman"/>
          <w:b w:val="false"/>
          <w:lang w:val="hr-HR"/>
        </w:rPr>
        <w:t>rujna</w:t>
      </w:r>
      <w:r w:rsidR="00453F86" w:rsidRPr="009E1C9A">
        <w:rPr>
          <w:rFonts w:hAnsi="Times New Roman" w:ascii="Times New Roman"/>
          <w:b w:val="false"/>
          <w:lang w:val="hr-HR"/>
        </w:rPr>
        <w:t xml:space="preserve"> 2017</w:t>
      </w:r>
      <w:r w:rsidRPr="009E1C9A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9E1C9A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center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9E1C9A" w:rsidR="009E1C9A" w:rsidRPr="009E1C9A">
      <w:pPr>
        <w:jc w:val="both"/>
        <w:rPr>
          <w:rFonts w:hAnsi="Times New Roman" w:ascii="Times New Roman"/>
          <w:b w:val="false"/>
        </w:rPr>
      </w:pPr>
      <w:r w:rsidRPr="009E1C9A">
        <w:rPr>
          <w:rFonts w:hAnsi="Times New Roman" w:ascii="Times New Roman"/>
          <w:b w:val="false"/>
          <w:lang w:val="hr-HR"/>
        </w:rPr>
        <w:t>I. Utvrđena vrijednost nekretnin</w:t>
      </w:r>
      <w:r w:rsidR="009E1C9A" w:rsidRPr="009E1C9A">
        <w:rPr>
          <w:rFonts w:hAnsi="Times New Roman" w:ascii="Times New Roman"/>
          <w:b w:val="false"/>
          <w:lang w:val="hr-HR"/>
        </w:rPr>
        <w:t>a</w:t>
      </w:r>
      <w:r w:rsidRPr="009E1C9A">
        <w:rPr>
          <w:rFonts w:hAnsi="Times New Roman" w:ascii="Times New Roman"/>
          <w:b w:val="false"/>
          <w:lang w:val="hr-HR"/>
        </w:rPr>
        <w:t xml:space="preserve"> stečajnog dužnika upisan</w:t>
      </w:r>
      <w:r w:rsidR="009E1C9A" w:rsidRPr="009E1C9A">
        <w:rPr>
          <w:rFonts w:hAnsi="Times New Roman" w:ascii="Times New Roman"/>
          <w:b w:val="false"/>
          <w:lang w:val="hr-HR"/>
        </w:rPr>
        <w:t>ih</w:t>
      </w:r>
      <w:r w:rsidRPr="009E1C9A">
        <w:rPr>
          <w:rFonts w:hAnsi="Times New Roman" w:ascii="Times New Roman"/>
          <w:b w:val="false"/>
          <w:lang w:val="hr-HR"/>
        </w:rPr>
        <w:t xml:space="preserve"> u zemljišnim knjigama </w:t>
      </w:r>
      <w:r w:rsidR="009E1C9A" w:rsidRPr="009E1C9A">
        <w:rPr>
          <w:rFonts w:hAnsi="Times New Roman" w:ascii="Times New Roman"/>
          <w:b w:val="false"/>
        </w:rPr>
        <w:t xml:space="preserve"> Općinskog suda u Splitu, zemljišno-knjižni odjel Split:</w:t>
      </w:r>
    </w:p>
    <w:p w:rsidRDefault="009E1C9A" w:rsidP="009E1C9A" w:rsidR="009E1C9A" w:rsidRPr="009E1C9A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9E1C9A">
        <w:rPr>
          <w:rFonts w:hAnsi="Times New Roman" w:ascii="Times New Roman"/>
          <w:b w:val="false"/>
        </w:rPr>
        <w:t xml:space="preserve">broj zemljišta ZEM 135/54 u naravi neplodno površine 812 m2, te broj zemljišta ZEM 135/55 u naravi put površine 2008 m2, oba zemljišta upisana u zk. ul.: 1094 k.o.: 329789, KAMEN, 3. suvlasnički dio: 300/6139; </w:t>
      </w:r>
    </w:p>
    <w:p w:rsidRDefault="009E1C9A" w:rsidP="009E1C9A" w:rsidR="009E1C9A" w:rsidRPr="009E1C9A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9E1C9A">
        <w:rPr>
          <w:rFonts w:hAnsi="Times New Roman" w:ascii="Times New Roman"/>
          <w:b w:val="false"/>
        </w:rPr>
        <w:t xml:space="preserve">ZEM 135/56 NEPLODNO površine 3890 m2, upisano u zk. ul. br.:1392 Katastarska općina: 329789,KAMEN, 3. suvlasnički dio: 300/6139; te </w:t>
      </w:r>
    </w:p>
    <w:p w:rsidRDefault="009E1C9A" w:rsidP="009E1C9A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</w:rPr>
        <w:t>ZEM 135/4 ZGRADA površine 7690 m2, upisno u zk. ul. br.: 1014, Katastarska općina: 329789, KAMEN, 2. suvlasnički dio: 600/12278 ETAŽNO VLASNIŠTVO (E-2) 1. dijela, koji je suvlasnički dio povezan s posebnim dijelom zgrade i u naravi predstavlja jedan poslovno skladišni prostor u prizemlju, označen br. 3, površine 600 m2</w:t>
      </w:r>
      <w:r w:rsidR="00B310F2" w:rsidRPr="009E1C9A">
        <w:rPr>
          <w:rFonts w:hAnsi="Times New Roman" w:ascii="Times New Roman"/>
          <w:b w:val="false"/>
          <w:lang w:val="hr-HR"/>
        </w:rPr>
        <w:t xml:space="preserve">, iznosi  </w:t>
      </w:r>
      <w:r w:rsidRPr="009E1C9A">
        <w:rPr>
          <w:rFonts w:hAnsi="Times New Roman" w:ascii="Times New Roman"/>
          <w:b w:val="false"/>
        </w:rPr>
        <w:t xml:space="preserve">3.906.352,50 </w:t>
      </w:r>
      <w:r w:rsidR="000D63B0" w:rsidRPr="009E1C9A">
        <w:rPr>
          <w:rFonts w:hAnsi="Times New Roman" w:ascii="Times New Roman"/>
          <w:b w:val="false"/>
        </w:rPr>
        <w:t>kn</w:t>
      </w:r>
      <w:r w:rsidR="00B310F2" w:rsidRPr="009E1C9A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9E1C9A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9E1C9A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 </w:t>
      </w:r>
      <w:r w:rsidRPr="009E1C9A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9E1C9A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9E1C9A">
      <w:pPr>
        <w:jc w:val="center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9E1C9A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III. </w:t>
      </w:r>
      <w:r w:rsidR="00B310F2" w:rsidRPr="009E1C9A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9E1C9A">
        <w:rPr>
          <w:rFonts w:hAnsi="Times New Roman" w:ascii="Times New Roman"/>
          <w:b w:val="false"/>
          <w:lang w:val="hr-HR"/>
        </w:rPr>
        <w:t xml:space="preserve">te </w:t>
      </w:r>
      <w:r w:rsidR="00B310F2" w:rsidRPr="009E1C9A">
        <w:rPr>
          <w:rFonts w:hAnsi="Times New Roman" w:ascii="Times New Roman"/>
          <w:b w:val="false"/>
          <w:lang w:val="hr-HR"/>
        </w:rPr>
        <w:t>na</w:t>
      </w:r>
      <w:r w:rsidRPr="009E1C9A">
        <w:rPr>
          <w:rFonts w:hAnsi="Times New Roman" w:ascii="Times New Roman"/>
          <w:b w:val="false"/>
          <w:lang w:val="hr-HR"/>
        </w:rPr>
        <w:t xml:space="preserve"> </w:t>
      </w:r>
      <w:r w:rsidR="00B310F2" w:rsidRPr="009E1C9A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9E1C9A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IV. </w:t>
      </w:r>
      <w:r w:rsidR="00B310F2" w:rsidRPr="009E1C9A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9E1C9A" w:rsidR="009E1C9A" w:rsidRPr="009E1C9A">
      <w:pPr>
        <w:jc w:val="both"/>
        <w:rPr>
          <w:rFonts w:hAnsi="Times New Roman" w:ascii="Times New Roman"/>
          <w:b w:val="false"/>
        </w:rPr>
      </w:pPr>
      <w:r w:rsidRPr="009E1C9A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9E1C9A">
        <w:rPr>
          <w:rFonts w:hAnsi="Times New Roman" w:ascii="Times New Roman"/>
          <w:b w:val="false"/>
          <w:lang w:val="hr-HR"/>
        </w:rPr>
        <w:t xml:space="preserve">u zemljišnim knjigama </w:t>
      </w:r>
      <w:r w:rsidR="009E1C9A" w:rsidRPr="009E1C9A">
        <w:rPr>
          <w:rFonts w:hAnsi="Times New Roman" w:ascii="Times New Roman"/>
          <w:b w:val="false"/>
        </w:rPr>
        <w:t>Općinskog suda u Splitu, zemljišno-knjižni odjel Split:</w:t>
      </w:r>
    </w:p>
    <w:p w:rsidRDefault="009E1C9A" w:rsidP="009E1C9A" w:rsidR="009E1C9A" w:rsidRPr="009E1C9A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9E1C9A">
        <w:rPr>
          <w:rFonts w:hAnsi="Times New Roman" w:ascii="Times New Roman"/>
          <w:b w:val="false"/>
        </w:rPr>
        <w:t xml:space="preserve">broj zemljišta ZEM 135/54 u naravi neplodno površine 812 m2, te broj zemljišta ZEM 135/55 u naravi put površine 2008 m2, oba zemljišta upisana u zk. ul.: 1094 k.o.: 329789, KAMEN, 3. suvlasnički dio: 300/6139; </w:t>
      </w:r>
    </w:p>
    <w:p w:rsidRDefault="009E1C9A" w:rsidP="009E1C9A" w:rsidR="009E1C9A" w:rsidRPr="009E1C9A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9E1C9A">
        <w:rPr>
          <w:rFonts w:hAnsi="Times New Roman" w:ascii="Times New Roman"/>
          <w:b w:val="false"/>
        </w:rPr>
        <w:t xml:space="preserve">ZEM 135/56 NEPLODNO površine 3890 m2, upisano u zk. ul. br.:1392 Katastarska općina: 329789,KAMEN, 3. suvlasnički dio: 300/6139; te </w:t>
      </w:r>
    </w:p>
    <w:p w:rsidRDefault="009E1C9A" w:rsidP="009E1C9A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</w:rPr>
        <w:lastRenderedPageBreak/>
        <w:t>ZEM 135/4 ZGRADA površine 7690 m2, upisno u zk. ul. br.: 1014, Katastarska općina: 329789, KAMEN, 2. suvlasnički dio: 600/12278 ETAŽNO VLASNIŠTVO (E-2) 1. dijela, koji je suvlasnički dio povezan s posebnim dijelom zgrade i u naravi predstavlja jedan poslovno skladišni prostor u prizemlju, označen br. 3, površine 600 m2</w:t>
      </w:r>
      <w:r w:rsidR="00B310F2" w:rsidRPr="009E1C9A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9E1C9A" w:rsidRPr="009E1C9A">
        <w:rPr>
          <w:rFonts w:hAnsi="Times New Roman" w:ascii="Times New Roman"/>
          <w:b w:val="false"/>
        </w:rPr>
        <w:t xml:space="preserve">3.906.352,50 </w:t>
      </w:r>
      <w:r w:rsidR="00453F86" w:rsidRPr="009E1C9A">
        <w:rPr>
          <w:rFonts w:hAnsi="Times New Roman" w:ascii="Times New Roman"/>
          <w:b w:val="false"/>
        </w:rPr>
        <w:t>kn</w:t>
      </w:r>
      <w:r w:rsidRPr="009E1C9A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9E1C9A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9E1C9A">
        <w:rPr>
          <w:rFonts w:hAnsi="Times New Roman" w:ascii="Times New Roman"/>
          <w:b w:val="false"/>
          <w:lang w:val="hr-HR"/>
        </w:rPr>
        <w:t xml:space="preserve"> što iznosi </w:t>
      </w:r>
      <w:r w:rsidR="009E1C9A" w:rsidRPr="009E1C9A">
        <w:rPr>
          <w:rFonts w:hAnsi="Times New Roman" w:ascii="Times New Roman"/>
          <w:b w:val="false"/>
        </w:rPr>
        <w:t>2.929.764,38</w:t>
      </w:r>
      <w:r w:rsidR="00A46E8A" w:rsidRPr="009E1C9A">
        <w:rPr>
          <w:rFonts w:hAnsi="Times New Roman" w:ascii="Times New Roman"/>
          <w:b w:val="false"/>
        </w:rPr>
        <w:t xml:space="preserve"> kn</w:t>
      </w:r>
      <w:r w:rsidRPr="009E1C9A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9E1C9A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9E1C9A">
        <w:rPr>
          <w:rFonts w:hAnsi="Times New Roman" w:ascii="Times New Roman"/>
          <w:b w:val="false"/>
          <w:lang w:val="hr-HR"/>
        </w:rPr>
        <w:t xml:space="preserve"> što iznosi </w:t>
      </w:r>
      <w:r w:rsidR="009E1C9A" w:rsidRPr="009E1C9A">
        <w:rPr>
          <w:rFonts w:hAnsi="Times New Roman" w:ascii="Times New Roman"/>
          <w:b w:val="false"/>
          <w:lang w:val="hr-HR"/>
        </w:rPr>
        <w:t>1.953.176,25</w:t>
      </w:r>
      <w:r w:rsidR="00A46E8A" w:rsidRPr="009E1C9A">
        <w:rPr>
          <w:rFonts w:hAnsi="Times New Roman" w:ascii="Times New Roman"/>
          <w:b w:val="false"/>
        </w:rPr>
        <w:t xml:space="preserve"> kn</w:t>
      </w:r>
      <w:r w:rsidRPr="009E1C9A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9E1C9A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9E1C9A">
        <w:rPr>
          <w:rFonts w:hAnsi="Times New Roman" w:ascii="Times New Roman"/>
          <w:b w:val="false"/>
          <w:lang w:val="hr-HR"/>
        </w:rPr>
        <w:t xml:space="preserve"> što iznosi </w:t>
      </w:r>
      <w:r w:rsidR="009E1C9A" w:rsidRPr="009E1C9A">
        <w:rPr>
          <w:rFonts w:hAnsi="Times New Roman" w:ascii="Times New Roman"/>
          <w:b w:val="false"/>
        </w:rPr>
        <w:t>976.588,13</w:t>
      </w:r>
      <w:r w:rsidR="00A46E8A" w:rsidRPr="009E1C9A">
        <w:rPr>
          <w:rFonts w:hAnsi="Times New Roman" w:ascii="Times New Roman"/>
          <w:b w:val="false"/>
        </w:rPr>
        <w:t xml:space="preserve"> kn</w:t>
      </w:r>
      <w:r w:rsidRPr="009E1C9A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9E1C9A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9E1C9A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9E1C9A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9E1C9A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FA539C" w:rsidR="00FA539C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FA539C" w:rsidRPr="009E1C9A">
        <w:rPr>
          <w:rFonts w:hAnsi="Times New Roman" w:ascii="Times New Roman"/>
          <w:b w:val="false"/>
          <w:lang w:val="hr-HR"/>
        </w:rPr>
        <w:t xml:space="preserve">Općinskog suda u </w:t>
      </w:r>
      <w:r w:rsidR="009E1C9A" w:rsidRPr="009E1C9A">
        <w:rPr>
          <w:rFonts w:hAnsi="Times New Roman" w:ascii="Times New Roman"/>
          <w:b w:val="false"/>
          <w:lang w:val="hr-HR"/>
        </w:rPr>
        <w:t>Splitu</w:t>
      </w:r>
      <w:r w:rsidR="00FA539C" w:rsidRPr="009E1C9A">
        <w:rPr>
          <w:rFonts w:hAnsi="Times New Roman" w:ascii="Times New Roman"/>
          <w:b w:val="false"/>
          <w:lang w:val="hr-HR"/>
        </w:rPr>
        <w:t xml:space="preserve">, zemljišno-knjižni odjel </w:t>
      </w:r>
      <w:r w:rsidR="009E1C9A" w:rsidRPr="009E1C9A">
        <w:rPr>
          <w:rFonts w:hAnsi="Times New Roman" w:ascii="Times New Roman"/>
          <w:b w:val="false"/>
          <w:lang w:val="hr-HR"/>
        </w:rPr>
        <w:t>Split</w:t>
      </w:r>
      <w:r w:rsidR="00FA539C" w:rsidRPr="009E1C9A">
        <w:rPr>
          <w:rFonts w:hAnsi="Times New Roman" w:ascii="Times New Roman"/>
          <w:b w:val="false"/>
          <w:lang w:val="hr-HR"/>
        </w:rPr>
        <w:t>:</w:t>
      </w:r>
    </w:p>
    <w:p w:rsidRDefault="00FA539C" w:rsidP="009E1C9A" w:rsidR="001E0597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1. </w:t>
      </w:r>
      <w:r w:rsidR="009E1C9A" w:rsidRPr="009E1C9A">
        <w:rPr>
          <w:rFonts w:hAnsi="Times New Roman" w:ascii="Times New Roman"/>
          <w:b w:val="false"/>
          <w:lang w:val="hr-HR"/>
        </w:rPr>
        <w:t>ZEM 135/54 u naravi neplodno površine 812 m2, te broj zemljišta ZEM 135/55 u naravi put površine 2008 m2, oba zemljišta upisana u zk. ul.: 1094 k.o.: 329789, KAMEN, 3. suvlasnički dio: 300/6139</w:t>
      </w:r>
      <w:r w:rsidR="000D190E" w:rsidRPr="009E1C9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</w:t>
      </w:r>
      <w:r w:rsidR="001E0597" w:rsidRPr="009E1C9A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9E1C9A" w:rsidP="009E1C9A" w:rsidR="009E1C9A" w:rsidRPr="009E1C9A">
      <w:pPr>
        <w:pStyle w:val="Odlomakpopisa"/>
        <w:numPr>
          <w:ilvl w:val="0"/>
          <w:numId w:val="7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color w:val="000000"/>
          <w:lang w:val="hr-HR"/>
        </w:rPr>
        <w:t>na teret 600/12278 dijela nekretnine upisane u listu A, a na temelju Ugovora o okvirnom iznosu zaduženja i osiguranju br. ES-17/08-1 od 07. siječnja 2008., uknjiženo je pravo zaloga u iznosu od šestotisuća eura u kunskoj protuvrijednosti, sa pripadajućim kamatama i nuzgredicama, u korist: SPOREDNI ULOŽAK, za GLAVNI ULOŽAK vidi Z.U. 1014 K.O. Kamen</w:t>
      </w:r>
      <w:r w:rsidRPr="009E1C9A">
        <w:rPr>
          <w:rFonts w:hAnsi="Times New Roman" w:ascii="Times New Roman"/>
          <w:b w:val="false"/>
          <w:lang w:val="hr-HR"/>
        </w:rPr>
        <w:t>.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bCs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-   </w:t>
      </w:r>
      <w:r w:rsidRPr="009E1C9A">
        <w:rPr>
          <w:rFonts w:hAnsi="Times New Roman" w:ascii="Times New Roman"/>
          <w:b w:val="false"/>
          <w:color w:val="000000"/>
          <w:lang w:val="hr-HR"/>
        </w:rPr>
        <w:t xml:space="preserve">UKNJIŽBA, USTUPANJE ZALOŽNOG PRAVA, UGOVOR O PRIJENOSU 01.12.2015, Ugovor o okvirnom iznosu zaduženja i osiguranju br. ES-17/08-1 od 07. siječnja 2008. godine, koji se nalazi u zbirci isprava Općinskog suda u Splitu pod brojem Z-1414/08, upisan pod poslovnim brojem Z-1414/08, sa rbr. 3.1.), s imena i koristi Erste &amp; Steiermarkische bank d.d., Rijeka, u korist: </w:t>
      </w:r>
      <w:r w:rsidRPr="009E1C9A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-  </w:t>
      </w:r>
      <w:r w:rsidRPr="009E1C9A">
        <w:rPr>
          <w:rFonts w:hAnsi="Times New Roman" w:ascii="Times New Roman"/>
          <w:b w:val="false"/>
          <w:color w:val="000000"/>
          <w:lang w:val="hr-HR"/>
        </w:rPr>
        <w:t>na teret 300/6139 dijela nekretnine u listu "A" , a na temelju Sporazuma o osiguranju novčane tražbine zasnivanjem založnog prava (hipoteke) na nekretnini od 25. listopada 2012. godine, uknjiženo je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za "Glavni uložak" vidi Z.U.2067 K.O. Kukljanovo kod Općinskog suda u Rijeci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color w:val="000000"/>
          <w:lang w:val="hr-HR"/>
        </w:rPr>
        <w:lastRenderedPageBreak/>
        <w:t xml:space="preserve">- UKNJIŽBA, USTUPANJE ZALOŽNOG PRAVA, UGOVOR O PRIJENOSU 01.12.2015, Sporazum o osiguranju novčane tražbine zasnivanjem založnog prava (hipoteke) na nekretnini od 25. listopada 2012. godine, koji se nalazi u zbirci isprava Općinskog suda u Splitu pod brojem Z-10923/12, upisan pod poslovnim brojem Z-10923/12, upisan pod poslovnim brojem Z-10923/12, sa rbr. 10.1.), s imena i koristi Erste &amp; Steiermarkische bank d.d., Rijeka, u korist: </w:t>
      </w:r>
      <w:r w:rsidRPr="009E1C9A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  <w:r w:rsidRPr="009E1C9A">
        <w:rPr>
          <w:rFonts w:hAnsi="Times New Roman" w:ascii="Times New Roman"/>
          <w:b w:val="false"/>
          <w:lang w:val="hr-HR"/>
        </w:rPr>
        <w:t>;</w:t>
      </w:r>
    </w:p>
    <w:p w:rsidRDefault="009E1C9A" w:rsidP="009E1C9A" w:rsidR="009E1C9A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2. </w:t>
      </w:r>
      <w:r w:rsidRPr="009E1C9A">
        <w:rPr>
          <w:rFonts w:hAnsi="Times New Roman" w:ascii="Times New Roman"/>
          <w:b w:val="false"/>
        </w:rPr>
        <w:t>broj zemljišta ZEM 135/56 u naravi neplodno površine 3890 m2 upisano u zk. ul.: 1392 k.o.: 329789, KAMEN, 3. suvlasnički dio: 300/6139</w:t>
      </w:r>
      <w:r w:rsidRPr="009E1C9A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</w:rPr>
      </w:pPr>
      <w:r w:rsidRPr="009E1C9A">
        <w:rPr>
          <w:rFonts w:hAnsi="Times New Roman" w:ascii="Times New Roman"/>
          <w:b w:val="false"/>
          <w:color w:val="000000"/>
        </w:rPr>
        <w:t>-   na teret 600/12278 dijela nekretnine upisane u listu A, a na temelju Ugovora o okvirnom iznosu zaduženja i osiguranju br. ES-17/08-1 od 07. siječnja 2008., uknjiženo je pravo zaloga u iznosu od šestotisuća eura u kunskoj protuvrijednosti, sa pripadajućim kamatama i nuzgredicama, u korist: SPOREDNI ULOŽAK, za GLAVNI ULOŽAK vidi Z.U. 1014 K.O. Kamen</w:t>
      </w:r>
      <w:r w:rsidRPr="009E1C9A">
        <w:rPr>
          <w:rFonts w:hAnsi="Times New Roman" w:ascii="Times New Roman"/>
          <w:b w:val="false"/>
        </w:rPr>
        <w:t>.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bCs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-   </w:t>
      </w:r>
      <w:r w:rsidRPr="009E1C9A">
        <w:rPr>
          <w:rFonts w:hAnsi="Times New Roman" w:ascii="Times New Roman"/>
          <w:b w:val="false"/>
          <w:color w:val="000000"/>
          <w:lang w:val="hr-HR"/>
        </w:rPr>
        <w:t xml:space="preserve">UKNJIŽBA, USTUPANJE ZALOŽNOG PRAVA, UGOVOR O PRIJENOSU 01.12.2015, Ugovor o okvirnom iznosu zaduženja i osiguranju br. ES-17/08-1 od 07. siječnja 2008. godine, koji se nalazi u zbirci isprava Općinskog suda u Splitu pod brojem Z-1414/08, upisan pod poslovnim brojem Z-1414/08, sa rbr. 1.1.), s imena i koristi Erste &amp; Steiermarkische bank d.d., Rijeka, u korist: </w:t>
      </w:r>
      <w:r w:rsidRPr="009E1C9A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-   </w:t>
      </w:r>
      <w:r w:rsidRPr="009E1C9A">
        <w:rPr>
          <w:rFonts w:hAnsi="Times New Roman" w:ascii="Times New Roman"/>
          <w:b w:val="false"/>
          <w:color w:val="000000"/>
          <w:lang w:val="hr-HR"/>
        </w:rPr>
        <w:t>zabilježeno je odbijanje prijedloga Magros d.o.o. Opatija kojim se tražila uknjižba brisanja založnih prava sa Riječke banke d.d. Rijeka upisanih pod st. 1.1 i 2.1.</w:t>
      </w:r>
      <w:r w:rsidRPr="009E1C9A">
        <w:rPr>
          <w:rFonts w:hAnsi="Times New Roman" w:ascii="Times New Roman"/>
          <w:b w:val="false"/>
          <w:lang w:val="hr-HR"/>
        </w:rPr>
        <w:t xml:space="preserve"> 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-  </w:t>
      </w:r>
      <w:r w:rsidRPr="009E1C9A">
        <w:rPr>
          <w:rFonts w:hAnsi="Times New Roman" w:ascii="Times New Roman"/>
          <w:b w:val="false"/>
          <w:color w:val="000000"/>
          <w:lang w:val="hr-HR"/>
        </w:rPr>
        <w:t>na teret 300/6139 dijela nekretnine u listu "A" , a na temelju Sporazuma o osiguranju novčane tražbine zasnivanjem založnog prava (hipoteke) na nekretnini od 25. listopada 2012. godine, uknjiženo je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za "Glavni uložak" vidi Z.U.2067 K.O. Kuk</w:t>
      </w:r>
      <w:r w:rsidRPr="009E1C9A">
        <w:rPr>
          <w:rFonts w:hAnsi="Times New Roman" w:ascii="Times New Roman"/>
          <w:b w:val="false"/>
          <w:color w:val="000000"/>
        </w:rPr>
        <w:t>u</w:t>
      </w:r>
      <w:r w:rsidRPr="009E1C9A">
        <w:rPr>
          <w:rFonts w:hAnsi="Times New Roman" w:ascii="Times New Roman"/>
          <w:b w:val="false"/>
          <w:color w:val="000000"/>
          <w:lang w:val="hr-HR"/>
        </w:rPr>
        <w:t>ljanovo kod Općinskog suda u Rijeci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color w:val="000000"/>
          <w:lang w:val="hr-HR"/>
        </w:rPr>
        <w:t xml:space="preserve">- UKNJIŽBA, USTUPANJE ZALOŽNOG PRAVA, UGOVOR O PRIJENOSU 01.12.2015, Sporazum o osiguranju novčane tražbine zasnivanjem založnog prava (hipoteke) na nekretnini od 25. listopada 2012. godine, koji se nalazi u zbirci isprava Općinskog suda u Splitu pod brojem Z-10923/12, upisan pod poslovnim brojem Z-10923/12, sa rbr. 8.1.), s imena i koristi Erste &amp; Steiermarkische bank d.d., Rijeka, u korist: </w:t>
      </w:r>
      <w:r w:rsidRPr="009E1C9A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  <w:r w:rsidRPr="009E1C9A">
        <w:rPr>
          <w:rFonts w:hAnsi="Times New Roman" w:ascii="Times New Roman"/>
          <w:b w:val="false"/>
          <w:lang w:val="hr-HR"/>
        </w:rPr>
        <w:t>;</w:t>
      </w:r>
    </w:p>
    <w:p w:rsidRDefault="009E1C9A" w:rsidP="009E1C9A" w:rsidR="009E1C9A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3. broj zemljišta ZEM 135/4 u naravi zgrada površine 7690 m2 upisano u zk. ul.: 1014 k.o.: 329789, KAMEN, 2. suvlasnički dio: 600/12278 ETAŽNO VLASNIŠTVO (E-2) 1. dijela, koji je suvlasnički dio povezan s posebnim dijelom zgrade i u naravi predstavlja </w:t>
      </w:r>
      <w:r w:rsidRPr="009E1C9A">
        <w:rPr>
          <w:rFonts w:hAnsi="Times New Roman" w:ascii="Times New Roman"/>
          <w:b w:val="false"/>
          <w:lang w:val="hr-HR"/>
        </w:rPr>
        <w:lastRenderedPageBreak/>
        <w:t>jedan poslovno skladišni prostor u prizemlju, označen br. 3, površine 600 m2 upisana su u zemljišnim knjigama založna prava i to:</w:t>
      </w:r>
    </w:p>
    <w:p w:rsidRDefault="009E1C9A" w:rsidP="009E1C9A" w:rsidR="009E1C9A" w:rsidRPr="009E1C9A">
      <w:pPr>
        <w:pStyle w:val="Odlomakpopisa"/>
        <w:numPr>
          <w:ilvl w:val="0"/>
          <w:numId w:val="7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Na teret 600/12278 dijela povezanog s cjelinom poslovno-skladišnog prostora u prizemlju, označen br. 3, a na temelju Ugovora o okvirnom iznosu zaduženja i osiguranju ES 17/08-1 od 7. siječnja 2008.god., uknjiženo je  pravo zaloga u iznosu od šestotisućaeura u kunskoj protuvrijednosti s pripadajućim kamatama i nuzgredicama, u korist: GLAVNI ULOŽAK, za SPOREDNI ULOŽAK vidi Z.U. 1094 K.O. KAMEN.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bCs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- UKNJIŽBA, USTUPANJE ZALOŽNOG PRAVA, UGOVOR O PRIJENOSU 01.12.2015, Ugovor o okvirnom iznosu zaduženja i osiguranju br. ES-17/08-1 od 07. siječnja 2008. godine, koji se nalazi u zbirci isprava Općinskog suda u Splitu pod brojem Z-1414/08, upisan pod poslovnim brojem Z-1414/08, sa rbr. 3.1.), s imena i koristi Erste &amp; Steiermarkische bank d.d., Rijeka, u korist: </w:t>
      </w:r>
      <w:r w:rsidRPr="009E1C9A">
        <w:rPr>
          <w:rFonts w:hAnsi="Times New Roman" w:ascii="Times New Roman"/>
          <w:b w:val="false"/>
          <w:bCs/>
          <w:lang w:val="hr-HR"/>
        </w:rPr>
        <w:t>B2 KAPITAL D.O.O., OIB: 57509775367, RADNIČKA CESTA 41, 10000 ZAGREB, HRVATSKA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-   Na teret 600/12278 dijela  povezanih s cjelinom poslovno skladišnog prostora u prizemlju, br.3 , a na temelju Sporazuma o osiguranju novčane tražbine zasnivanjem založnog prava (hipoteke) na nekretnini od 25. listopada 2012. godine, uknjižuje se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"Sporedni uložak" za "Glavni uložak" vidi Z.U.2067 K.O. Kukljanovo kod Općinskog suda u Rijeci </w:t>
      </w:r>
    </w:p>
    <w:p w:rsidRDefault="009E1C9A" w:rsidP="009E1C9A" w:rsidR="009E1C9A" w:rsidRPr="009E1C9A">
      <w:pPr>
        <w:ind w:hanging="284" w:left="993"/>
        <w:jc w:val="both"/>
        <w:rPr>
          <w:rFonts w:hAnsi="Times New Roman" w:ascii="Times New Roman"/>
          <w:b w:val="false"/>
        </w:rPr>
      </w:pPr>
      <w:r w:rsidRPr="009E1C9A">
        <w:rPr>
          <w:rFonts w:hAnsi="Times New Roman" w:ascii="Times New Roman"/>
          <w:b w:val="false"/>
          <w:lang w:val="hr-HR"/>
        </w:rPr>
        <w:t>-   UKNJIŽBA, USTUPANJE ZALOŽNOG PRAVA, UGOVOR O PRIJENOSU 01.12.2015, Sporazum o osiguranju novčane tražbine zasnivanjem založnog prava (hipoteke) na nekretnini od 25. listopada 2012. godine, koji se nalazi u zbirci isprava Općinskog  suda u Splitu pod brojem Z-10923/12, upisan pod poslovnim brojem Z-10923/12, sa rbr. 10.1.), s imena i koristi Erste &amp; Steiermarkische bank d.d., Rijeka, u korist:</w:t>
      </w:r>
      <w:r w:rsidRPr="009E1C9A">
        <w:rPr>
          <w:rFonts w:hAnsi="Times New Roman" w:ascii="Times New Roman"/>
          <w:b w:val="false"/>
          <w:bCs/>
          <w:lang w:val="hr-HR"/>
        </w:rPr>
        <w:t xml:space="preserve"> B2 KAPITAL D.O.O., OIB: 57509775367, RADNIČKA CESTA 41, 10000 ZAGREB, HRVATSKA</w:t>
      </w:r>
      <w:r w:rsidRPr="009E1C9A">
        <w:rPr>
          <w:rFonts w:hAnsi="Times New Roman" w:ascii="Times New Roman"/>
          <w:b w:val="false"/>
          <w:bCs/>
          <w:color w:val="000000"/>
          <w:lang w:eastAsia="hr-HR"/>
        </w:rPr>
        <w:t>;</w:t>
      </w:r>
    </w:p>
    <w:p w:rsidRDefault="00CB1864" w:rsidP="00CB1864" w:rsidR="00582BCC" w:rsidRPr="009E1C9A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9E1C9A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9E1C9A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9E1C9A">
        <w:rPr>
          <w:rFonts w:hAnsi="Times New Roman" w:ascii="Times New Roman"/>
          <w:b w:val="false"/>
          <w:lang w:val="hr-HR"/>
        </w:rPr>
        <w:t xml:space="preserve"> odnosno iznos od </w:t>
      </w:r>
      <w:r w:rsidR="001965C4">
        <w:rPr>
          <w:rFonts w:hAnsi="Times New Roman" w:ascii="Times New Roman"/>
        </w:rPr>
        <w:t xml:space="preserve">390.635,25 </w:t>
      </w:r>
      <w:r w:rsidR="00BD7F35" w:rsidRPr="009E1C9A">
        <w:rPr>
          <w:rFonts w:hAnsi="Times New Roman" w:ascii="Times New Roman"/>
          <w:b w:val="false"/>
        </w:rPr>
        <w:t>kn</w:t>
      </w:r>
      <w:r w:rsidRPr="009E1C9A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dražbeni korak iznosi </w:t>
      </w:r>
      <w:r w:rsidR="001965C4">
        <w:rPr>
          <w:rFonts w:hAnsi="Times New Roman" w:ascii="Times New Roman"/>
          <w:b w:val="false"/>
          <w:lang w:val="hr-HR"/>
        </w:rPr>
        <w:t>5</w:t>
      </w:r>
      <w:r w:rsidRPr="009E1C9A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lastRenderedPageBreak/>
        <w:t>ponuditeljima čija ponuda ne bude prihvaćena, Agencija će vratiti jamčevinu na temelju naloga suda za prijenos novčanih sredstava;</w:t>
      </w:r>
    </w:p>
    <w:p w:rsidRDefault="0043333F" w:rsidP="00DA4AC8" w:rsidR="0043333F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stečajni dužnik je obveznik PDV-a, te kupac nekretnine plaća porez na promet nekretnina u skladu sa zakonom</w:t>
      </w:r>
      <w:r w:rsidR="00FA539C" w:rsidRPr="009E1C9A">
        <w:rPr>
          <w:rFonts w:hAnsi="Times New Roman" w:ascii="Times New Roman"/>
          <w:b w:val="false"/>
          <w:lang w:val="hr-HR"/>
        </w:rPr>
        <w:t xml:space="preserve"> uz eventualno korištenje prijenosa porezne obveze kod obveznika PDV-a</w:t>
      </w:r>
      <w:r w:rsidRPr="009E1C9A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92C46" w:rsidRPr="009E1C9A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9E1C9A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9E1C9A">
        <w:rPr>
          <w:rFonts w:hAnsi="Times New Roman" w:ascii="Times New Roman"/>
          <w:b w:val="false"/>
          <w:lang w:val="hr-HR"/>
        </w:rPr>
        <w:t xml:space="preserve">im upraviteljem </w:t>
      </w:r>
      <w:r w:rsidR="00BD7F35" w:rsidRPr="009E1C9A">
        <w:rPr>
          <w:rFonts w:hAnsi="Times New Roman" w:ascii="Times New Roman"/>
          <w:b w:val="false"/>
        </w:rPr>
        <w:t>Zdravkom Ružićem, Čavle, Vrh Čavje 9</w:t>
      </w:r>
      <w:r w:rsidR="008D3E5A" w:rsidRPr="009E1C9A">
        <w:rPr>
          <w:rFonts w:hAnsi="Times New Roman" w:ascii="Times New Roman"/>
          <w:b w:val="false"/>
          <w:lang w:val="hr-HR"/>
        </w:rPr>
        <w:t xml:space="preserve"> koj</w:t>
      </w:r>
      <w:r w:rsidR="00BD7F35" w:rsidRPr="009E1C9A">
        <w:rPr>
          <w:rFonts w:hAnsi="Times New Roman" w:ascii="Times New Roman"/>
          <w:b w:val="false"/>
          <w:lang w:val="hr-HR"/>
        </w:rPr>
        <w:t>eg</w:t>
      </w:r>
      <w:r w:rsidR="008D3E5A" w:rsidRPr="009E1C9A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9E1C9A">
        <w:rPr>
          <w:rFonts w:hAnsi="Times New Roman" w:ascii="Times New Roman"/>
          <w:b w:val="false"/>
        </w:rPr>
        <w:t>099/33-99-449</w:t>
      </w:r>
      <w:r w:rsidRPr="009E1C9A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9E1C9A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9E1C9A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9E1C9A">
      <w:pPr>
        <w:jc w:val="center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Rijeka</w:t>
      </w:r>
      <w:r w:rsidR="00B310F2" w:rsidRPr="009E1C9A">
        <w:rPr>
          <w:rFonts w:hAnsi="Times New Roman" w:ascii="Times New Roman"/>
          <w:b w:val="false"/>
          <w:lang w:val="hr-HR"/>
        </w:rPr>
        <w:t xml:space="preserve">, </w:t>
      </w:r>
      <w:r w:rsidR="00453F86" w:rsidRPr="009E1C9A">
        <w:rPr>
          <w:rFonts w:hAnsi="Times New Roman" w:ascii="Times New Roman"/>
          <w:b w:val="false"/>
          <w:lang w:val="hr-HR"/>
        </w:rPr>
        <w:t xml:space="preserve">14. </w:t>
      </w:r>
      <w:r w:rsidR="001965C4">
        <w:rPr>
          <w:rFonts w:hAnsi="Times New Roman" w:ascii="Times New Roman"/>
          <w:b w:val="false"/>
          <w:lang w:val="hr-HR"/>
        </w:rPr>
        <w:t>rujna</w:t>
      </w:r>
      <w:r w:rsidR="00453F86" w:rsidRPr="009E1C9A">
        <w:rPr>
          <w:rFonts w:hAnsi="Times New Roman" w:ascii="Times New Roman"/>
          <w:b w:val="false"/>
          <w:lang w:val="hr-HR"/>
        </w:rPr>
        <w:t xml:space="preserve"> 2017</w:t>
      </w:r>
      <w:r w:rsidR="00B310F2" w:rsidRPr="009E1C9A">
        <w:rPr>
          <w:rFonts w:hAnsi="Times New Roman" w:ascii="Times New Roman"/>
          <w:b w:val="false"/>
          <w:lang w:val="hr-HR"/>
        </w:rPr>
        <w:t>. godine</w:t>
      </w:r>
      <w:r w:rsidR="00B310F2" w:rsidRPr="009E1C9A">
        <w:rPr>
          <w:rFonts w:hAnsi="Times New Roman" w:ascii="Times New Roman"/>
          <w:b w:val="false"/>
          <w:lang w:val="hr-HR"/>
        </w:rPr>
        <w:tab/>
      </w:r>
      <w:r w:rsidR="00B310F2" w:rsidRPr="009E1C9A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right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9E1C9A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9E1C9A">
          <w:rPr>
            <w:rFonts w:hAnsi="Times New Roman" w:ascii="Times New Roman"/>
            <w:b w:val="false"/>
            <w:lang w:val="hr-HR"/>
          </w:rPr>
          <w:t>11. st</w:t>
        </w:r>
      </w:smartTag>
      <w:r w:rsidRPr="009E1C9A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FA539C" w:rsidP="00B310F2" w:rsidR="00FA539C">
      <w:pPr>
        <w:jc w:val="both"/>
        <w:rPr>
          <w:rFonts w:hAnsi="Times New Roman" w:ascii="Times New Roman"/>
          <w:b w:val="false"/>
          <w:lang w:val="hr-HR"/>
        </w:rPr>
      </w:pPr>
    </w:p>
    <w:p w:rsidRDefault="001965C4" w:rsidP="00B310F2" w:rsidR="001965C4">
      <w:pPr>
        <w:jc w:val="both"/>
        <w:rPr>
          <w:rFonts w:hAnsi="Times New Roman" w:ascii="Times New Roman"/>
          <w:b w:val="false"/>
          <w:lang w:val="hr-HR"/>
        </w:rPr>
      </w:pPr>
    </w:p>
    <w:p w:rsidRDefault="001965C4" w:rsidP="00B310F2" w:rsidR="001965C4">
      <w:pPr>
        <w:jc w:val="both"/>
        <w:rPr>
          <w:rFonts w:hAnsi="Times New Roman" w:ascii="Times New Roman"/>
          <w:b w:val="false"/>
          <w:lang w:val="hr-HR"/>
        </w:rPr>
      </w:pPr>
    </w:p>
    <w:p w:rsidRDefault="001965C4" w:rsidP="00B310F2" w:rsidR="001965C4">
      <w:pPr>
        <w:jc w:val="both"/>
        <w:rPr>
          <w:rFonts w:hAnsi="Times New Roman" w:ascii="Times New Roman"/>
          <w:b w:val="false"/>
          <w:lang w:val="hr-HR"/>
        </w:rPr>
      </w:pPr>
    </w:p>
    <w:p w:rsidRDefault="001965C4" w:rsidP="00B310F2" w:rsidR="001965C4">
      <w:pPr>
        <w:jc w:val="both"/>
        <w:rPr>
          <w:rFonts w:hAnsi="Times New Roman" w:ascii="Times New Roman"/>
          <w:b w:val="false"/>
          <w:lang w:val="hr-HR"/>
        </w:rPr>
      </w:pPr>
    </w:p>
    <w:p w:rsidRDefault="001965C4" w:rsidP="00B310F2" w:rsidR="001965C4">
      <w:pPr>
        <w:jc w:val="both"/>
        <w:rPr>
          <w:rFonts w:hAnsi="Times New Roman" w:ascii="Times New Roman"/>
          <w:b w:val="false"/>
          <w:lang w:val="hr-HR"/>
        </w:rPr>
      </w:pPr>
    </w:p>
    <w:p w:rsidRDefault="001965C4" w:rsidP="00B310F2" w:rsidR="001965C4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lastRenderedPageBreak/>
        <w:t>DNA:</w:t>
      </w:r>
    </w:p>
    <w:p w:rsidRDefault="00B310F2" w:rsidP="00B310F2" w:rsidR="00B310F2" w:rsidRPr="009E1C9A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 w:rsidRPr="009E1C9A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9E1C9A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9E1C9A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razlučnom vjerovniku:</w:t>
      </w:r>
    </w:p>
    <w:p w:rsidRDefault="001965C4" w:rsidP="00B310F2" w:rsidR="001965C4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bCs/>
          <w:color w:val="000000"/>
          <w:lang w:val="hr-HR"/>
        </w:rPr>
        <w:t>B2 KAPITAL D.O.O., OIB: 57509775367, RADNIČKA CESTA 41, 10000 ZAGREB, HRVATSKA</w:t>
      </w:r>
      <w:r w:rsidRPr="009E1C9A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9E1C9A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FINA RIJEKA uz zahtjev za prodaju nekretnine u stečajnom postupku i zk. izva</w:t>
      </w:r>
      <w:r w:rsidR="0043333F" w:rsidRPr="009E1C9A">
        <w:rPr>
          <w:rFonts w:hAnsi="Times New Roman" w:ascii="Times New Roman"/>
          <w:b w:val="false"/>
          <w:lang w:val="hr-HR"/>
        </w:rPr>
        <w:t>dak</w:t>
      </w:r>
      <w:r w:rsidR="00407A03" w:rsidRPr="009E1C9A">
        <w:rPr>
          <w:rFonts w:hAnsi="Times New Roman" w:ascii="Times New Roman"/>
          <w:b w:val="false"/>
          <w:lang w:val="hr-HR"/>
        </w:rPr>
        <w:t>, kao i otpravak rješenja o prodaji predmetne nekretnine</w:t>
      </w:r>
      <w:r w:rsidR="003D2633" w:rsidRPr="009E1C9A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9E1C9A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U Rijeci </w:t>
      </w:r>
      <w:r w:rsidR="001965C4">
        <w:rPr>
          <w:rFonts w:hAnsi="Times New Roman" w:ascii="Times New Roman"/>
          <w:b w:val="false"/>
          <w:lang w:val="hr-HR"/>
        </w:rPr>
        <w:t>14. rujna</w:t>
      </w:r>
      <w:r w:rsidR="003D2633" w:rsidRPr="009E1C9A">
        <w:rPr>
          <w:rFonts w:hAnsi="Times New Roman" w:ascii="Times New Roman"/>
          <w:b w:val="false"/>
          <w:lang w:val="hr-HR"/>
        </w:rPr>
        <w:t xml:space="preserve"> 2017</w:t>
      </w:r>
      <w:r w:rsidR="00B310F2" w:rsidRPr="009E1C9A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9E1C9A">
      <w:pPr>
        <w:jc w:val="both"/>
        <w:rPr>
          <w:rFonts w:hAnsi="Times New Roman" w:ascii="Times New Roman"/>
          <w:b w:val="false"/>
          <w:lang w:val="hr-HR"/>
        </w:rPr>
      </w:pPr>
      <w:r w:rsidRPr="009E1C9A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9E1C9A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9E1C9A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9E1C9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277" w:rsidP="00B310F2" w:rsidR="00BC2277">
      <w:r>
        <w:separator/>
      </w:r>
    </w:p>
  </w:endnote>
  <w:endnote w:id="0" w:type="continuationSeparator">
    <w:p w:rsidRDefault="00BC2277" w:rsidP="00B310F2" w:rsidR="00BC2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2FD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FD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482FD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277" w:rsidP="00B310F2" w:rsidR="00BC2277">
      <w:r>
        <w:separator/>
      </w:r>
    </w:p>
  </w:footnote>
  <w:footnote w:id="0" w:type="continuationSeparator">
    <w:p w:rsidRDefault="00BC2277" w:rsidP="00B310F2" w:rsidR="00BC2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C0591F">
      <w:rPr>
        <w:rFonts w:hAnsi="Times New Roman" w:ascii="Times New Roman"/>
        <w:b w:val="false"/>
      </w:rPr>
      <w:t>186/2016</w:t>
    </w:r>
    <w:r w:rsidR="00B310F2">
      <w:rPr>
        <w:rFonts w:hAnsi="Times New Roman" w:ascii="Times New Roman"/>
        <w:b w:val="false"/>
      </w:rPr>
      <w:t>-</w:t>
    </w:r>
    <w:r w:rsidR="00BD2B6B">
      <w:rPr>
        <w:rFonts w:hAnsi="Times New Roman" w:ascii="Times New Roman"/>
        <w:b w:val="false"/>
      </w:rPr>
      <w:t>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49C7"/>
    <w:multiLevelType w:val="hybridMultilevel"/>
    <w:tmpl w:val="51A23384"/>
    <w:lvl w:tplc="EBC0C8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9C916FC"/>
    <w:multiLevelType w:val="hybridMultilevel"/>
    <w:tmpl w:val="4238D724"/>
    <w:lvl w:tplc="6438383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190E"/>
    <w:rsid w:val="000D63B0"/>
    <w:rsid w:val="000F4F8D"/>
    <w:rsid w:val="00141F9B"/>
    <w:rsid w:val="001965C4"/>
    <w:rsid w:val="001E0597"/>
    <w:rsid w:val="00201DA8"/>
    <w:rsid w:val="002162F6"/>
    <w:rsid w:val="00267BBB"/>
    <w:rsid w:val="002E5307"/>
    <w:rsid w:val="002F4C8B"/>
    <w:rsid w:val="00352788"/>
    <w:rsid w:val="003541B1"/>
    <w:rsid w:val="003D2633"/>
    <w:rsid w:val="00407A03"/>
    <w:rsid w:val="0043333F"/>
    <w:rsid w:val="00453F86"/>
    <w:rsid w:val="00482FD6"/>
    <w:rsid w:val="004C1763"/>
    <w:rsid w:val="004F6C16"/>
    <w:rsid w:val="00520689"/>
    <w:rsid w:val="00582BCC"/>
    <w:rsid w:val="005B452E"/>
    <w:rsid w:val="00674056"/>
    <w:rsid w:val="0075533D"/>
    <w:rsid w:val="0076139A"/>
    <w:rsid w:val="00785D9B"/>
    <w:rsid w:val="007B6D04"/>
    <w:rsid w:val="00836506"/>
    <w:rsid w:val="00875006"/>
    <w:rsid w:val="008B59B7"/>
    <w:rsid w:val="008D32DA"/>
    <w:rsid w:val="008D3E5A"/>
    <w:rsid w:val="00942A0F"/>
    <w:rsid w:val="009D336F"/>
    <w:rsid w:val="009D7EE3"/>
    <w:rsid w:val="009E1C9A"/>
    <w:rsid w:val="00A46E8A"/>
    <w:rsid w:val="00A706FA"/>
    <w:rsid w:val="00AA43BC"/>
    <w:rsid w:val="00AD5B55"/>
    <w:rsid w:val="00AF0A5D"/>
    <w:rsid w:val="00B310F2"/>
    <w:rsid w:val="00B465F0"/>
    <w:rsid w:val="00B92C46"/>
    <w:rsid w:val="00B93FF3"/>
    <w:rsid w:val="00BA3EB5"/>
    <w:rsid w:val="00BC2277"/>
    <w:rsid w:val="00BD2B6B"/>
    <w:rsid w:val="00BD7F35"/>
    <w:rsid w:val="00C0591F"/>
    <w:rsid w:val="00C17835"/>
    <w:rsid w:val="00C45A83"/>
    <w:rsid w:val="00CB1864"/>
    <w:rsid w:val="00D67E91"/>
    <w:rsid w:val="00DA4AC8"/>
    <w:rsid w:val="00DC0EA3"/>
    <w:rsid w:val="00E518D1"/>
    <w:rsid w:val="00ED0D53"/>
    <w:rsid w:val="00FA539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82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F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82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F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1858</properties:Words>
  <properties:Characters>10488</properties:Characters>
  <properties:Lines>240</properties:Lines>
  <properties:Paragraphs>64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2017-09-14T11:01:00Z</dcterms:created>
  <dc:creator>Vera Jelenović</dc:creator>
  <cp:lastModifiedBy>Danijela Fumić</cp:lastModifiedBy>
  <cp:lastPrinted>2017-09-14T09:45:00Z</cp:lastPrinted>
  <dcterms:modified xmlns:xsi="http://www.w3.org/2001/XMLSchema-instance" xsi:type="dcterms:W3CDTF">2017-09-14T11:02:00Z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