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9a477" w14:paraId="7f9a477" w:rsidRDefault="009472DF" w:rsidP="009472DF" w:rsidR="009472DF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1636395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8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7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9472DF" w:rsidP="009472DF" w:rsidR="009472DF">
      <w:pPr>
        <w:spacing w:after="0"/>
        <w:rPr>
          <w:rFonts w:cs="Times New Roman"/>
        </w:rPr>
      </w:pPr>
      <w:r>
        <w:rPr>
          <w:rFonts w:cs="Times New Roman"/>
        </w:rPr>
        <w:t xml:space="preserve">        REPUBLIKA HRVATSKA</w:t>
      </w:r>
    </w:p>
    <w:p w:rsidRDefault="009472DF" w:rsidP="009472DF" w:rsidR="009472DF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9472DF" w:rsidP="009472DF" w:rsidR="009472DF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     Braće Radić 2/II</w:t>
      </w:r>
    </w:p>
    <w:p w:rsidRDefault="009472DF" w:rsidP="009472DF" w:rsidR="009472DF">
      <w:pPr>
        <w:spacing w:after="0"/>
        <w:rPr>
          <w:rFonts w:cs="Times New Roman"/>
        </w:rPr>
      </w:pPr>
    </w:p>
    <w:p w:rsidRDefault="009472DF" w:rsidP="009472DF" w:rsidR="009472DF">
      <w:pPr>
        <w:spacing w:after="0"/>
        <w:rPr>
          <w:rFonts w:cs="Times New Roman"/>
        </w:rPr>
      </w:pPr>
    </w:p>
    <w:p w:rsidRDefault="009472DF" w:rsidP="009472DF" w:rsidR="009472DF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  U    I M E     R E P U B L I K E    H R V A T S K E</w:t>
      </w:r>
    </w:p>
    <w:p w:rsidRDefault="009472DF" w:rsidP="009472DF" w:rsidR="009472DF">
      <w:pPr>
        <w:spacing w:after="0"/>
        <w:jc w:val="center"/>
        <w:rPr>
          <w:rFonts w:cs="Times New Roman"/>
          <w:b/>
        </w:rPr>
      </w:pPr>
    </w:p>
    <w:p w:rsidRDefault="009472DF" w:rsidP="009472DF" w:rsidR="009472DF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J  E  Š  E  N  J E</w:t>
      </w:r>
    </w:p>
    <w:p w:rsidRDefault="009472DF" w:rsidP="009472DF" w:rsidR="009472DF">
      <w:pPr>
        <w:spacing w:after="0"/>
        <w:jc w:val="center"/>
        <w:rPr>
          <w:rFonts w:cs="Times New Roman"/>
        </w:rPr>
      </w:pPr>
    </w:p>
    <w:p w:rsidRDefault="009472DF" w:rsidP="009472DF" w:rsidR="009472DF">
      <w:pPr>
        <w:spacing w:after="0"/>
        <w:jc w:val="center"/>
        <w:rPr>
          <w:rFonts w:cs="Times New Roman"/>
          <w:b/>
        </w:rPr>
      </w:pPr>
    </w:p>
    <w:p w:rsidRDefault="009472DF" w:rsidP="009472DF" w:rsidR="009472D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>,  u stečajnom predmetu povodom prijedloga predlagatelja FINANCIJSKA AGENCIJA, Regionalni centar Zagreb, Podružnica Varaždin, A. Cesarca 2, radi otvaranja stečajnog postupka nad dužnikom</w:t>
      </w:r>
      <w:r>
        <w:rPr>
          <w:rFonts w:cs="Times New Roman"/>
        </w:rPr>
        <w:t xml:space="preserve"> LIMBUS j.d.o.o., OIB: 80984885225 sa sjedištem u Cehovska 12, 42000 Varaždin</w:t>
      </w:r>
      <w:r>
        <w:rPr>
          <w:rFonts w:cs="Times New Roman"/>
        </w:rPr>
        <w:t>, dana 27. lipnja 2017.,</w:t>
      </w:r>
    </w:p>
    <w:p w:rsidRDefault="009472DF" w:rsidP="009472DF" w:rsidR="009472DF">
      <w:pPr>
        <w:spacing w:after="0"/>
        <w:jc w:val="both"/>
        <w:rPr>
          <w:rFonts w:cs="Times New Roman"/>
        </w:rPr>
      </w:pPr>
    </w:p>
    <w:p w:rsidRDefault="009472DF" w:rsidP="009472DF" w:rsidR="009472DF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j  e  š  i   o        j   e</w:t>
      </w:r>
    </w:p>
    <w:p w:rsidRDefault="009472DF" w:rsidP="009472DF" w:rsidR="009472DF">
      <w:pPr>
        <w:spacing w:after="0"/>
        <w:jc w:val="center"/>
        <w:rPr>
          <w:rFonts w:cs="Times New Roman"/>
        </w:rPr>
      </w:pPr>
    </w:p>
    <w:p w:rsidRDefault="009472DF" w:rsidP="009472DF" w:rsidR="009472DF">
      <w:pPr>
        <w:spacing w:after="0"/>
        <w:jc w:val="center"/>
        <w:rPr>
          <w:rFonts w:cs="Times New Roman"/>
          <w:b/>
        </w:rPr>
      </w:pPr>
    </w:p>
    <w:p w:rsidRDefault="009472DF" w:rsidP="009472DF" w:rsidR="009472D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I/ Otvara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stečajni postupak nad dužnikom LIMBUS j.d.o.o., OIB: 80984885225 sa sjedištem u Cehovska 12, 42000 Varaždin.</w:t>
      </w:r>
    </w:p>
    <w:p w:rsidRDefault="009472DF" w:rsidP="009472DF" w:rsidR="009472DF">
      <w:pPr>
        <w:spacing w:after="0"/>
        <w:ind w:firstLine="708"/>
        <w:jc w:val="both"/>
        <w:rPr>
          <w:rFonts w:cs="Times New Roman"/>
        </w:rPr>
      </w:pPr>
    </w:p>
    <w:p w:rsidRDefault="009472DF" w:rsidP="009472DF" w:rsidR="009472D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II/ Za stečajnog upravitelja imenuje se </w:t>
      </w:r>
      <w:r>
        <w:rPr>
          <w:rFonts w:cs="Times New Roman"/>
        </w:rPr>
        <w:t xml:space="preserve">Marijan </w:t>
      </w:r>
      <w:proofErr w:type="spellStart"/>
      <w:r>
        <w:rPr>
          <w:rFonts w:cs="Times New Roman"/>
        </w:rPr>
        <w:t>Drljanovčan</w:t>
      </w:r>
      <w:proofErr w:type="spellEnd"/>
      <w:r>
        <w:rPr>
          <w:rFonts w:cs="Times New Roman"/>
        </w:rPr>
        <w:t xml:space="preserve">, Antuna Mihanovića 131, </w:t>
      </w:r>
      <w:proofErr w:type="spellStart"/>
      <w:r>
        <w:rPr>
          <w:rFonts w:cs="Times New Roman"/>
        </w:rPr>
        <w:t>Miholjanec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Virje</w:t>
      </w:r>
      <w:proofErr w:type="spellEnd"/>
      <w:r>
        <w:rPr>
          <w:rFonts w:cs="Times New Roman"/>
        </w:rPr>
        <w:t>, OIB: 49708160625.</w:t>
      </w:r>
    </w:p>
    <w:p w:rsidRDefault="009472DF" w:rsidP="009472DF" w:rsidR="009472DF">
      <w:pPr>
        <w:spacing w:after="0"/>
        <w:ind w:firstLine="708"/>
        <w:jc w:val="both"/>
        <w:rPr>
          <w:rFonts w:cs="Times New Roman"/>
        </w:rPr>
      </w:pPr>
    </w:p>
    <w:p w:rsidRDefault="009472DF" w:rsidP="009472DF" w:rsidR="009472D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III/ Zaključuje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stečajni postupak nad dužnikom LIMBUS j.d.o.o., OIB: 80984885225 sa sjedištem u Cehovska 12, 42000 Varaždin.</w:t>
      </w:r>
    </w:p>
    <w:p w:rsidRDefault="009472DF" w:rsidP="009472DF" w:rsidR="009472DF">
      <w:pPr>
        <w:spacing w:after="0"/>
        <w:ind w:firstLine="708"/>
        <w:jc w:val="both"/>
        <w:rPr>
          <w:rFonts w:cs="Times New Roman"/>
        </w:rPr>
      </w:pPr>
    </w:p>
    <w:p w:rsidRDefault="009472DF" w:rsidP="009472DF" w:rsidR="009472D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IV/ Ovo rješenje objaviti će se na e-Oglasnoj ploči ovoga suda.</w:t>
      </w:r>
    </w:p>
    <w:p w:rsidRDefault="009472DF" w:rsidP="009472DF" w:rsidR="009472DF">
      <w:pPr>
        <w:spacing w:after="0"/>
        <w:ind w:firstLine="708"/>
        <w:jc w:val="both"/>
        <w:rPr>
          <w:rFonts w:cs="Times New Roman"/>
        </w:rPr>
      </w:pPr>
    </w:p>
    <w:p w:rsidRDefault="009472DF" w:rsidP="009472DF" w:rsidR="009472D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V/ Po pravomoćnosti ovoga rješenja dužnik LIMBUS j.d.o.o., OIB: 80984885225 sa sjedištem u Cehovska 12, 42000 Varaždin, biti će brisan iz sudskog registra.</w:t>
      </w:r>
    </w:p>
    <w:p w:rsidRDefault="009472DF" w:rsidP="009472DF" w:rsidR="009472DF">
      <w:pPr>
        <w:spacing w:after="0"/>
        <w:jc w:val="both"/>
        <w:rPr>
          <w:rFonts w:cs="Times New Roman"/>
        </w:rPr>
      </w:pPr>
    </w:p>
    <w:p w:rsidRDefault="009472DF" w:rsidP="009472DF" w:rsidR="009472DF">
      <w:pPr>
        <w:spacing w:after="0"/>
        <w:jc w:val="both"/>
        <w:rPr>
          <w:rFonts w:cs="Times New Roman"/>
        </w:rPr>
      </w:pPr>
    </w:p>
    <w:p w:rsidRDefault="009472DF" w:rsidP="009472DF" w:rsidR="009472DF">
      <w:pPr>
        <w:tabs>
          <w:tab w:pos="3195" w:val="left"/>
        </w:tabs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9472DF" w:rsidP="009472DF" w:rsidR="009472DF">
      <w:pPr>
        <w:tabs>
          <w:tab w:pos="3195" w:val="left"/>
        </w:tabs>
        <w:spacing w:after="0"/>
        <w:jc w:val="center"/>
        <w:rPr>
          <w:rFonts w:cs="Times New Roman"/>
          <w:b/>
        </w:rPr>
      </w:pPr>
    </w:p>
    <w:p w:rsidRDefault="009472DF" w:rsidP="009472DF" w:rsidR="009472D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Dana 2</w:t>
      </w:r>
      <w:r>
        <w:rPr>
          <w:rFonts w:cs="Times New Roman"/>
        </w:rPr>
        <w:t>8. siječnja 2016</w:t>
      </w:r>
      <w:r>
        <w:rPr>
          <w:rFonts w:cs="Times New Roman"/>
        </w:rPr>
        <w:t>. predlagatelj je ovome sudu podnio prijedlog za otvaranje stečajnog postupka nad dužnikom, pa je stoga sud pokrenuo prethodni postupak, te je na ročištu radi izjašnjenja o tom prijedlogu direktor društva dužnika naveo da su točni podaci Financijske agencije iz prijedloga za otvaranje stečajnog postupka iz razloga što je žiro račun društva dužnika u neprekidnoj blokadi</w:t>
      </w:r>
      <w:r>
        <w:rPr>
          <w:rFonts w:cs="Times New Roman"/>
        </w:rPr>
        <w:t>, a u vremenu i s iznosom kako je to navedeno u prijedlogu Financijske agencije.</w:t>
      </w:r>
      <w:r>
        <w:rPr>
          <w:rFonts w:cs="Times New Roman"/>
        </w:rPr>
        <w:t xml:space="preserve"> Naveo je da društvo nema u vlasništvu nikakve imovine, te se nije usprotivio da se nad društvom otvori i istodobno zaključi stečaj.</w:t>
      </w:r>
    </w:p>
    <w:p w:rsidRDefault="009472DF" w:rsidP="009472DF" w:rsidR="009472DF">
      <w:pPr>
        <w:spacing w:after="0"/>
        <w:ind w:firstLine="708"/>
        <w:jc w:val="both"/>
        <w:rPr>
          <w:rFonts w:cs="Times New Roman"/>
        </w:rPr>
      </w:pPr>
    </w:p>
    <w:p w:rsidRDefault="009472DF" w:rsidP="009472DF" w:rsidR="009472D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Radi navedenog sud je </w:t>
      </w:r>
      <w:r>
        <w:rPr>
          <w:rFonts w:cs="Times New Roman"/>
        </w:rPr>
        <w:t>rješenjem poslovni broj 6 St-136/16-17</w:t>
      </w:r>
      <w:r>
        <w:rPr>
          <w:rFonts w:cs="Times New Roman"/>
        </w:rPr>
        <w:t xml:space="preserve"> od 29. svibnja 2017. godine pozvao sve osobe koje imaju pravni interes da se provede stečajni postupak nad </w:t>
      </w:r>
      <w:r>
        <w:rPr>
          <w:rFonts w:cs="Times New Roman"/>
        </w:rPr>
        <w:lastRenderedPageBreak/>
        <w:t>društvom dužnika da, unatoč utvrđenoj nedostatnosti stečajne mase, uplate predujam u iznosu od 10.000,00 kuna za pokriće troškova kako prethodnog, tako i otvorenog stečajnog postupka.</w:t>
      </w:r>
    </w:p>
    <w:p w:rsidRDefault="009472DF" w:rsidP="009472DF" w:rsidR="009472D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Navedenim su rješenjem pozvane osobe bile ujedno upozorene da ukoliko neće u navedenom roku uplatiti navedeni predujam, da će se tada donijeti rješenje o otvaranju i istodobnom zaključenju stečajnog postupka.</w:t>
      </w:r>
    </w:p>
    <w:p w:rsidRDefault="009472DF" w:rsidP="009472DF" w:rsidR="009472DF">
      <w:pPr>
        <w:spacing w:after="0"/>
        <w:ind w:firstLine="708"/>
        <w:jc w:val="both"/>
        <w:rPr>
          <w:rFonts w:cs="Times New Roman"/>
        </w:rPr>
      </w:pPr>
    </w:p>
    <w:p w:rsidRDefault="009472DF" w:rsidP="009472DF" w:rsidR="009472DF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da u navedenom roku nitko od pozvanih osoba nije uplatio gore navedeni predujam, valjalo je temeljem odredbe čl. 132. st. 2. i st. 3. Stečajnog zakona (Narodne novine 71/15., dalje: SZ-a), odlučiti kao u izreci ovog rješenja, jer je tim odredbama propisano da ako osobe iz st. 1. čl. 132. SZ-a ne predujme traženi iznos, sud će donijeti rješenje o otvaranju i zaključenju stečajnoga postupka. Na izbor i imenovanje stečajnog upravitelja na odgovarajući se način primjenjuju odredbe o izboru i imenovanju stečajnoga upravitelja u skraćenom stečajnom postupku, a rješenje iz st. 1. i st. 2. čl. 132. SZ-a, objaviti će se na mrežnoj stranici e-oglasna ploča sudova istoga dana kada su donesena.</w:t>
      </w:r>
    </w:p>
    <w:p w:rsidRDefault="009472DF" w:rsidP="009472DF" w:rsidR="009472DF">
      <w:pPr>
        <w:spacing w:after="0"/>
        <w:ind w:firstLine="708"/>
        <w:jc w:val="both"/>
        <w:rPr>
          <w:rFonts w:cs="Times New Roman"/>
        </w:rPr>
      </w:pPr>
    </w:p>
    <w:p w:rsidRDefault="009472DF" w:rsidP="009472DF" w:rsidR="009472DF">
      <w:pPr>
        <w:spacing w:after="0"/>
        <w:jc w:val="center"/>
        <w:rPr>
          <w:rFonts w:cs="Times New Roman"/>
        </w:rPr>
      </w:pPr>
    </w:p>
    <w:p w:rsidRDefault="009472DF" w:rsidP="009472DF" w:rsidR="009472DF">
      <w:pPr>
        <w:spacing w:after="0"/>
        <w:jc w:val="center"/>
        <w:rPr>
          <w:rFonts w:cs="Times New Roman"/>
        </w:rPr>
      </w:pPr>
    </w:p>
    <w:p w:rsidRDefault="009472DF" w:rsidP="009472DF" w:rsidR="009472DF">
      <w:pPr>
        <w:spacing w:after="0"/>
        <w:jc w:val="center"/>
        <w:rPr>
          <w:rFonts w:cs="Times New Roman"/>
        </w:rPr>
      </w:pPr>
    </w:p>
    <w:p w:rsidRDefault="009472DF" w:rsidP="009472DF" w:rsidR="009472DF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27. lipnja 2017.</w:t>
      </w:r>
    </w:p>
    <w:p w:rsidRDefault="009472DF" w:rsidP="009472DF" w:rsidR="009472DF">
      <w:pPr>
        <w:spacing w:after="0"/>
        <w:jc w:val="center"/>
        <w:rPr>
          <w:rFonts w:cs="Times New Roman"/>
        </w:rPr>
      </w:pPr>
    </w:p>
    <w:p w:rsidRDefault="009472DF" w:rsidP="009472DF" w:rsidR="009472DF">
      <w:pPr>
        <w:spacing w:after="0"/>
        <w:jc w:val="center"/>
        <w:rPr>
          <w:rFonts w:cs="Times New Roman"/>
        </w:rPr>
      </w:pPr>
    </w:p>
    <w:p w:rsidRDefault="009472DF" w:rsidP="009472DF" w:rsidR="009472DF">
      <w:pPr>
        <w:spacing w:after="0"/>
        <w:jc w:val="center"/>
        <w:rPr>
          <w:rFonts w:cs="Times New Roman"/>
        </w:rPr>
      </w:pPr>
    </w:p>
    <w:p w:rsidRDefault="009472DF" w:rsidP="009472DF" w:rsidR="009472D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 SUDAC</w:t>
      </w:r>
    </w:p>
    <w:p w:rsidRDefault="009472DF" w:rsidP="009472DF" w:rsidR="009472D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</w:t>
      </w:r>
    </w:p>
    <w:p w:rsidRDefault="009472DF" w:rsidP="009472DF" w:rsidR="009472D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</w:t>
      </w:r>
      <w:r>
        <w:rPr>
          <w:rFonts w:cs="Times New Roman"/>
        </w:rPr>
        <w:t xml:space="preserve">  </w:t>
      </w:r>
      <w:r w:rsidR="00897845">
        <w:rPr>
          <w:rFonts w:cs="Times New Roman"/>
        </w:rPr>
        <w:t xml:space="preserve"> </w:t>
      </w:r>
      <w:bookmarkStart w:name="_GoBack" w:id="0"/>
      <w:bookmarkEnd w:id="0"/>
      <w:r>
        <w:rPr>
          <w:rFonts w:cs="Times New Roman"/>
        </w:rPr>
        <w:t xml:space="preserve">Hugo </w:t>
      </w:r>
      <w:proofErr w:type="spellStart"/>
      <w:r>
        <w:rPr>
          <w:rFonts w:cs="Times New Roman"/>
        </w:rPr>
        <w:t>Wedemeyer</w:t>
      </w:r>
      <w:proofErr w:type="spellEnd"/>
      <w:r w:rsidR="00897845">
        <w:rPr>
          <w:rFonts w:cs="Times New Roman"/>
        </w:rPr>
        <w:t>, v.r.</w:t>
      </w:r>
    </w:p>
    <w:p w:rsidRDefault="009472DF" w:rsidP="009472DF" w:rsidR="009472DF">
      <w:pPr>
        <w:spacing w:after="0"/>
        <w:jc w:val="both"/>
        <w:rPr>
          <w:rFonts w:cs="Times New Roman"/>
        </w:rPr>
      </w:pPr>
    </w:p>
    <w:p w:rsidRDefault="009472DF" w:rsidP="009472DF" w:rsidR="009472DF">
      <w:pPr>
        <w:spacing w:after="0"/>
        <w:rPr>
          <w:rFonts w:cs="Times New Roman"/>
          <w:b/>
          <w:u w:val="single"/>
        </w:rPr>
      </w:pPr>
    </w:p>
    <w:p w:rsidRDefault="009472DF" w:rsidP="009472DF" w:rsidR="009472DF">
      <w:pPr>
        <w:spacing w:after="0"/>
        <w:rPr>
          <w:rFonts w:cs="Times New Roman"/>
          <w:b/>
          <w:u w:val="single"/>
        </w:rPr>
      </w:pPr>
    </w:p>
    <w:p w:rsidRDefault="009472DF" w:rsidP="009472DF" w:rsidR="009472DF">
      <w:pPr>
        <w:spacing w:after="0"/>
        <w:rPr>
          <w:rFonts w:cs="Times New Roman"/>
          <w:b/>
          <w:u w:val="single"/>
        </w:rPr>
      </w:pPr>
    </w:p>
    <w:p w:rsidRDefault="009472DF" w:rsidP="009472DF" w:rsidR="009472DF">
      <w:pPr>
        <w:spacing w:after="0"/>
        <w:rPr>
          <w:rFonts w:cs="Times New Roman"/>
          <w:b/>
          <w:u w:val="single"/>
        </w:rPr>
      </w:pPr>
    </w:p>
    <w:p w:rsidRDefault="009472DF" w:rsidP="009472DF" w:rsidR="009472DF">
      <w:pPr>
        <w:spacing w:after="0"/>
        <w:rPr>
          <w:rFonts w:cs="Times New Roman"/>
        </w:rPr>
      </w:pPr>
      <w:r>
        <w:rPr>
          <w:rFonts w:cs="Times New Roman"/>
        </w:rPr>
        <w:t>UPUTA   O   PRAVNOM  LIJEKU:</w:t>
      </w:r>
    </w:p>
    <w:p w:rsidRDefault="009472DF" w:rsidP="009472DF" w:rsidR="009472DF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  <w:t>Protiv ovog rješenja može se podnijeti žalba u roku od osam (8) dana nakon isteka osam dana od njegove objave na e-oglasnoj ploči suda, pisanim putem u četiri (4) primjerka putem ovoga suda Visokom trgovačkom sudu Republike Hrvatske u Zagrebu.</w:t>
      </w:r>
    </w:p>
    <w:p w:rsidRDefault="009472DF" w:rsidP="009472DF" w:rsidR="009472DF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točke I izreke ovog rješenja žalbu može podnijeti osoba koja je bila zastupnik po zakonu dužnika pravne osobe do dana nastupanja pravnih posljedica otvaranja stečajnog postupka (čl. 128. st. 8. SZ-a).</w:t>
      </w:r>
    </w:p>
    <w:p w:rsidRDefault="009472DF" w:rsidP="009472DF" w:rsidR="009472DF">
      <w:pPr>
        <w:spacing w:after="0"/>
        <w:jc w:val="both"/>
        <w:rPr>
          <w:rFonts w:cs="Times New Roman"/>
        </w:rPr>
      </w:pPr>
    </w:p>
    <w:p w:rsidRDefault="009472DF" w:rsidP="009472DF" w:rsidR="009472DF">
      <w:pPr>
        <w:spacing w:after="0"/>
        <w:jc w:val="both"/>
        <w:rPr>
          <w:rFonts w:cs="Times New Roman"/>
        </w:rPr>
      </w:pPr>
    </w:p>
    <w:p w:rsidRDefault="009472DF" w:rsidP="009472DF" w:rsidR="009472DF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9472DF" w:rsidP="009472DF" w:rsidR="009472DF">
      <w:pPr>
        <w:pStyle w:val="Odlomakpopisa"/>
        <w:numPr>
          <w:ilvl w:val="0"/>
          <w:numId w:val="48"/>
        </w:numPr>
        <w:spacing w:after="0"/>
        <w:rPr>
          <w:rFonts w:cs="Times New Roman"/>
        </w:rPr>
      </w:pPr>
      <w:r>
        <w:t>Predlagatelj Financijska agencija, Regionalni centar Zagreb, Podružnica Varaždin, A. Cesarca 2</w:t>
      </w:r>
    </w:p>
    <w:p w:rsidRDefault="009472DF" w:rsidP="009472DF" w:rsidR="009472DF">
      <w:pPr>
        <w:pStyle w:val="Odlomakpopisa"/>
        <w:numPr>
          <w:ilvl w:val="0"/>
          <w:numId w:val="48"/>
        </w:numPr>
        <w:tabs>
          <w:tab w:pos="708" w:val="left"/>
        </w:tabs>
        <w:spacing w:after="0"/>
      </w:pPr>
      <w:r>
        <w:t xml:space="preserve">Dužniku, </w:t>
      </w:r>
      <w:r>
        <w:rPr>
          <w:rFonts w:cs="Times New Roman"/>
        </w:rPr>
        <w:t>LIMBUS j.d.o.o., Cehovska 12, 42000 Varaždin</w:t>
      </w:r>
      <w:r>
        <w:t xml:space="preserve"> </w:t>
      </w:r>
    </w:p>
    <w:p w:rsidRDefault="009472DF" w:rsidP="009472DF" w:rsidR="009472DF">
      <w:pPr>
        <w:pStyle w:val="Odlomakpopisa"/>
        <w:numPr>
          <w:ilvl w:val="0"/>
          <w:numId w:val="48"/>
        </w:numPr>
        <w:tabs>
          <w:tab w:pos="708" w:val="left"/>
        </w:tabs>
        <w:spacing w:after="0"/>
      </w:pPr>
      <w:r>
        <w:t>Direktor</w:t>
      </w:r>
      <w:r>
        <w:t xml:space="preserve"> dužnika, </w:t>
      </w:r>
      <w:r>
        <w:t xml:space="preserve">Ivica </w:t>
      </w:r>
      <w:proofErr w:type="spellStart"/>
      <w:r>
        <w:t>Buljubašić</w:t>
      </w:r>
      <w:proofErr w:type="spellEnd"/>
      <w:r>
        <w:t xml:space="preserve">, Toplička 116, Gornji </w:t>
      </w:r>
      <w:proofErr w:type="spellStart"/>
      <w:r>
        <w:t>Kneginec</w:t>
      </w:r>
      <w:proofErr w:type="spellEnd"/>
    </w:p>
    <w:p w:rsidRDefault="009472DF" w:rsidP="009472DF" w:rsidR="009472DF">
      <w:pPr>
        <w:pStyle w:val="Odlomakpopisa"/>
        <w:numPr>
          <w:ilvl w:val="0"/>
          <w:numId w:val="48"/>
        </w:numPr>
        <w:spacing w:after="0"/>
      </w:pPr>
      <w:r>
        <w:t>Županijsko državno odvjetništvo u Varaždinu, Građansko-upravni odjel</w:t>
      </w:r>
    </w:p>
    <w:p w:rsidRDefault="009472DF" w:rsidP="009472DF" w:rsidR="009472DF" w:rsidRPr="009472DF">
      <w:pPr>
        <w:pStyle w:val="Odlomakpopisa"/>
        <w:numPr>
          <w:ilvl w:val="0"/>
          <w:numId w:val="48"/>
        </w:numPr>
        <w:spacing w:after="0"/>
      </w:pPr>
      <w:r>
        <w:t xml:space="preserve">Stečajni upravitelj, </w:t>
      </w:r>
      <w:r>
        <w:rPr>
          <w:rFonts w:cs="Times New Roman"/>
        </w:rPr>
        <w:t xml:space="preserve">Marijan </w:t>
      </w:r>
      <w:proofErr w:type="spellStart"/>
      <w:r>
        <w:rPr>
          <w:rFonts w:cs="Times New Roman"/>
        </w:rPr>
        <w:t>Drljanovčan</w:t>
      </w:r>
      <w:proofErr w:type="spellEnd"/>
      <w:r>
        <w:rPr>
          <w:rFonts w:cs="Times New Roman"/>
        </w:rPr>
        <w:t xml:space="preserve">, Antuna Mihanovića 131, </w:t>
      </w:r>
      <w:proofErr w:type="spellStart"/>
      <w:r>
        <w:rPr>
          <w:rFonts w:cs="Times New Roman"/>
        </w:rPr>
        <w:t>Miholjanec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Virje</w:t>
      </w:r>
      <w:proofErr w:type="spellEnd"/>
    </w:p>
    <w:p w:rsidRDefault="009472DF" w:rsidP="009472DF" w:rsidR="009472DF">
      <w:pPr>
        <w:pStyle w:val="Odlomakpopisa"/>
        <w:numPr>
          <w:ilvl w:val="0"/>
          <w:numId w:val="48"/>
        </w:numPr>
        <w:spacing w:after="0"/>
      </w:pPr>
      <w:r>
        <w:t>Sudski registar ovoga suda, odmah i nakon pravomoćnosti</w:t>
      </w:r>
    </w:p>
    <w:p w:rsidRDefault="009472DF" w:rsidP="009472DF" w:rsidR="009472DF">
      <w:pPr>
        <w:pStyle w:val="Odlomakpopisa"/>
        <w:numPr>
          <w:ilvl w:val="0"/>
          <w:numId w:val="48"/>
        </w:numPr>
        <w:spacing w:after="0"/>
      </w:pPr>
      <w:r>
        <w:t>e-Oglasna ploča ovoga suda</w:t>
      </w: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6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9472DF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540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643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505BF" w:rsidP="00537B78" w:rsidR="005505BF">
      <w:r>
        <w:separator/>
      </w:r>
    </w:p>
  </w:endnote>
  <w:endnote w:id="0" w:type="continuationSeparator">
    <w:p w:rsidRDefault="005505BF" w:rsidP="00537B78" w:rsidR="005505B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505BF" w:rsidP="00537B78" w:rsidR="005505BF">
      <w:r>
        <w:separator/>
      </w:r>
    </w:p>
  </w:footnote>
  <w:footnote w:id="0" w:type="continuationSeparator">
    <w:p w:rsidRDefault="005505BF" w:rsidP="00537B78" w:rsidR="005505B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472DF" w:rsidR="008333A9">
    <w:pPr>
      <w:pStyle w:val="Zaglavlje"/>
    </w:pPr>
    <w:r>
      <w:rPr>
        <w:rStyle w:val="PozadinaSvijetloCrvena"/>
        <w:shd w:fill="auto" w:color="auto" w:val="clear"/>
      </w:rPr>
      <w:t>Poslovni broj: 6 St-136/16-18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3027C9"/>
    <w:multiLevelType w:val="hybridMultilevel"/>
    <w:tmpl w:val="76F65A6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5BF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97845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472DF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4738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lipnja 2017.</izvorni_sadrzaj>
    <derivirana_varijabla naziv="DomainObject.DatumDonosenjaOdluke_1">26.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St-136/2016-18</izvorni_sadrzaj>
    <derivirana_varijabla naziv="DomainObject.Oznaka_1">St-136/2016-18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136</izvorni_sadrzaj>
    <derivirana_varijabla naziv="DomainObject.Predmet.Broj_1">136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siječnja 2016.</izvorni_sadrzaj>
    <derivirana_varijabla naziv="DomainObject.Predmet.DatumOsnivanja_1">28.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St-136/2016</izvorni_sadrzaj>
    <derivirana_varijabla naziv="DomainObject.Predmet.OznakaBroj_1">St-136/2016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LIMBUS jednostavno društvo s ograničenom odgovornošću za trgovinu i usluge</izvorni_sadrzaj>
    <derivirana_varijabla naziv="DomainObject.Predmet.ProtustrankaFormated_1">  LIMBUS jednostavno društvo s ograničenom odgovornošću za trgovinu i usluge</derivirana_varijabla>
  </DomainObject.Predmet.ProtustrankaFormated>
  <DomainObject.Predmet.ProtustrankaFormatedOIB>
    <izvorni_sadrzaj>  LIMBUS jednostavno društvo s ograničenom odgovornošću za trgovinu i usluge, OIB 80984885225</izvorni_sadrzaj>
    <derivirana_varijabla naziv="DomainObject.Predmet.ProtustrankaFormatedOIB_1">  LIMBUS jednostavno društvo s ograničenom odgovornošću za trgovinu i usluge, OIB 80984885225</derivirana_varijabla>
  </DomainObject.Predmet.ProtustrankaFormatedOIB>
  <DomainObject.Predmet.ProtustrankaFormatedWithAdress>
    <izvorni_sadrzaj> LIMBUS jednostavno društvo s ograničenom odgovornošću za trgovinu i usluge, Cehovska 12, 42000 Varaždin</izvorni_sadrzaj>
    <derivirana_varijabla naziv="DomainObject.Predmet.ProtustrankaFormatedWithAdress_1"> LIMBUS jednostavno društvo s ograničenom odgovornošću za trgovinu i usluge, Cehovska 12, 42000 Varaždin</derivirana_varijabla>
  </DomainObject.Predmet.ProtustrankaFormatedWithAdress>
  <DomainObject.Predmet.ProtustrankaFormatedWithAdressOIB>
    <izvorni_sadrzaj> LIMBUS jednostavno društvo s ograničenom odgovornošću za trgovinu i usluge, OIB 80984885225, Cehovska 12, 42000 Varaždin</izvorni_sadrzaj>
    <derivirana_varijabla naziv="DomainObject.Predmet.ProtustrankaFormatedWithAdressOIB_1"> LIMBUS jednostavno društvo s ograničenom odgovornošću za trgovinu i usluge, OIB 80984885225, Cehovska 12, 42000 Varaždin</derivirana_varijabla>
  </DomainObject.Predmet.ProtustrankaFormatedWithAdressOIB>
  <DomainObject.Predmet.ProtustrankaWithAdress>
    <izvorni_sadrzaj>LIMBUS jednostavno društvo s ograničenom odgovornošću za trgovinu i usluge Cehovska 12, 42000 Varaždin</izvorni_sadrzaj>
    <derivirana_varijabla naziv="DomainObject.Predmet.ProtustrankaWithAdress_1">LIMBUS jednostavno društvo s ograničenom odgovornošću za trgovinu i usluge Cehovska 12, 42000 Varaždin</derivirana_varijabla>
  </DomainObject.Predmet.ProtustrankaWithAdress>
  <DomainObject.Predmet.ProtustrankaWithAdressOIB>
    <izvorni_sadrzaj>LIMBUS jednostavno društvo s ograničenom odgovornošću za trgovinu i usluge, OIB 80984885225, Cehovska 12, 42000 Varaždin</izvorni_sadrzaj>
    <derivirana_varijabla naziv="DomainObject.Predmet.ProtustrankaWithAdressOIB_1">LIMBUS jednostavno društvo s ograničenom odgovornošću za trgovinu i usluge, OIB 80984885225, Cehovska 12, 42000 Varaždin</derivirana_varijabla>
  </DomainObject.Predmet.ProtustrankaWithAdressOIB>
  <DomainObject.Predmet.ProtustrankaNazivFormated>
    <izvorni_sadrzaj>LIMBUS jednostavno društvo s ograničenom odgovornošću za trgovinu i usluge</izvorni_sadrzaj>
    <derivirana_varijabla naziv="DomainObject.Predmet.ProtustrankaNazivFormated_1">LIMBUS jednostavno društvo s ograničenom odgovornošću za trgovinu i usluge</derivirana_varijabla>
  </DomainObject.Predmet.ProtustrankaNazivFormated>
  <DomainObject.Predmet.ProtustrankaNazivFormatedOIB>
    <izvorni_sadrzaj>LIMBUS jednostavno društvo s ograničenom odgovornošću za trgovinu i usluge, OIB 80984885225</izvorni_sadrzaj>
    <derivirana_varijabla naziv="DomainObject.Predmet.ProtustrankaNazivFormatedOIB_1">LIMBUS jednostavno društvo s ograničenom odgovornošću za trgovinu i usluge, OIB 80984885225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34112.44</izvorni_sadrzaj>
    <derivirana_varijabla naziv="DomainObject.Predmet.TrenutnaVrijednost_1">34112.44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LIMBUS jednostavno društvo s ograničenom odgovornošću za trgovinu i usluge</item>
    </izvorni_sadrzaj>
    <derivirana_varijabla naziv="DomainObject.Predmet.ProtuStrankaListFormated_1">
      <item>LIMBUS jednostavno društvo s ograničenom odgovornošću za trgovinu i usluge</item>
    </derivirana_varijabla>
  </DomainObject.Predmet.ProtuStrankaListFormated>
  <DomainObject.Predmet.ProtuStrankaListFormatedOIB>
    <izvorni_sadrzaj>
      <item>LIMBUS jednostavno društvo s ograničenom odgovornošću za trgovinu i usluge, OIB 80984885225</item>
    </izvorni_sadrzaj>
    <derivirana_varijabla naziv="DomainObject.Predmet.ProtuStrankaListFormatedOIB_1">
      <item>LIMBUS jednostavno društvo s ograničenom odgovornošću za trgovinu i usluge, OIB 80984885225</item>
    </derivirana_varijabla>
  </DomainObject.Predmet.ProtuStrankaListFormatedOIB>
  <DomainObject.Predmet.ProtuStrankaListFormatedWithAdress>
    <izvorni_sadrzaj>
      <item>LIMBUS jednostavno društvo s ograničenom odgovornošću za trgovinu i usluge, Cehovska 12, 42000 Varaždin</item>
    </izvorni_sadrzaj>
    <derivirana_varijabla naziv="DomainObject.Predmet.ProtuStrankaListFormatedWithAdress_1">
      <item>LIMBUS jednostavno društvo s ograničenom odgovornošću za trgovinu i usluge, Cehovska 12, 42000 Varaždin</item>
    </derivirana_varijabla>
  </DomainObject.Predmet.ProtuStrankaListFormatedWithAdress>
  <DomainObject.Predmet.ProtuStrankaListFormatedWithAdressOIB>
    <izvorni_sadrzaj>
      <item>LIMBUS jednostavno društvo s ograničenom odgovornošću za trgovinu i usluge, OIB 80984885225, Cehovska 12, 42000 Varaždin</item>
    </izvorni_sadrzaj>
    <derivirana_varijabla naziv="DomainObject.Predmet.ProtuStrankaListFormatedWithAdressOIB_1">
      <item>LIMBUS jednostavno društvo s ograničenom odgovornošću za trgovinu i usluge, OIB 80984885225, Cehovska 12, 42000 Varaždin</item>
    </derivirana_varijabla>
  </DomainObject.Predmet.ProtuStrankaListFormatedWithAdressOIB>
  <DomainObject.Predmet.ProtuStrankaListNazivFormated>
    <izvorni_sadrzaj>
      <item>LIMBUS jednostavno društvo s ograničenom odgovornošću za trgovinu i usluge</item>
    </izvorni_sadrzaj>
    <derivirana_varijabla naziv="DomainObject.Predmet.ProtuStrankaListNazivFormated_1">
      <item>LIMBUS jednostavno društvo s ograničenom odgovornošću za trgovinu i usluge</item>
    </derivirana_varijabla>
  </DomainObject.Predmet.ProtuStrankaListNazivFormated>
  <DomainObject.Predmet.ProtuStrankaListNazivFormatedOIB>
    <izvorni_sadrzaj>
      <item>LIMBUS jednostavno društvo s ograničenom odgovornošću za trgovinu i usluge, OIB 80984885225</item>
    </izvorni_sadrzaj>
    <derivirana_varijabla naziv="DomainObject.Predmet.ProtuStrankaListNazivFormatedOIB_1">
      <item>LIMBUS jednostavno društvo s ograničenom odgovornošću za trgovinu i usluge, OIB 80984885225</item>
    </derivirana_varijabla>
  </DomainObject.Predmet.ProtuStrankaListNazivFormatedOIB>
  <DomainObject.Predmet.OstaliListFormated>
    <izvorni_sadrzaj>
      <item>Sudski registar</item>
      <item>IVICA BULJUBAŠIĆ</item>
    </izvorni_sadrzaj>
    <derivirana_varijabla naziv="DomainObject.Predmet.OstaliListFormated_1">
      <item>Sudski registar</item>
      <item>IVICA BULJUBAŠIĆ</item>
    </derivirana_varijabla>
  </DomainObject.Predmet.OstaliListFormated>
  <DomainObject.Predmet.OstaliListFormatedOIB>
    <izvorni_sadrzaj>
      <item>Sudski registar</item>
      <item>IVICA BULJUBAŠIĆ</item>
    </izvorni_sadrzaj>
    <derivirana_varijabla naziv="DomainObject.Predmet.OstaliListFormatedOIB_1">
      <item>Sudski registar</item>
      <item>IVICA BULJUBAŠIĆ</item>
    </derivirana_varijabla>
  </DomainObject.Predmet.OstaliListFormatedOIB>
  <DomainObject.Predmet.OstaliListFormatedWithAdress>
    <izvorni_sadrzaj>
      <item>Sudski registar</item>
      <item>IVICA BULJUBAŠIĆ, Gornji Kneginec, Toplička br. 116., 42204 Turčin</item>
    </izvorni_sadrzaj>
    <derivirana_varijabla naziv="DomainObject.Predmet.OstaliListFormatedWithAdress_1">
      <item>Sudski registar</item>
      <item>IVICA BULJUBAŠIĆ, Gornji Kneginec, Toplička br. 116., 42204 Turčin</item>
    </derivirana_varijabla>
  </DomainObject.Predmet.OstaliListFormatedWithAdress>
  <DomainObject.Predmet.OstaliListFormatedWithAdressOIB>
    <izvorni_sadrzaj>
      <item>Sudski registar</item>
      <item>IVICA BULJUBAŠIĆ, Gornji Kneginec, Toplička br. 116., 42204 Turčin</item>
    </izvorni_sadrzaj>
    <derivirana_varijabla naziv="DomainObject.Predmet.OstaliListFormatedWithAdressOIB_1">
      <item>Sudski registar</item>
      <item>IVICA BULJUBAŠIĆ, Gornji Kneginec, Toplička br. 116., 42204 Turčin</item>
    </derivirana_varijabla>
  </DomainObject.Predmet.OstaliListFormatedWithAdressOIB>
  <DomainObject.Predmet.OstaliListNazivFormated>
    <izvorni_sadrzaj>
      <item>Sudski registar</item>
      <item>IVICA BULJUBAŠIĆ</item>
    </izvorni_sadrzaj>
    <derivirana_varijabla naziv="DomainObject.Predmet.OstaliListNazivFormated_1">
      <item>Sudski registar</item>
      <item>IVICA BULJUBAŠIĆ</item>
    </derivirana_varijabla>
  </DomainObject.Predmet.OstaliListNazivFormated>
  <DomainObject.Predmet.OstaliListNazivFormatedOIB>
    <izvorni_sadrzaj>
      <item>Sudski registar</item>
      <item>IVICA BULJUBAŠIĆ</item>
    </izvorni_sadrzaj>
    <derivirana_varijabla naziv="DomainObject.Predmet.OstaliListNazivFormatedOIB_1">
      <item>Sudski registar</item>
      <item>IVICA BULJUBAŠIĆ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lipnja 2017.</izvorni_sadrzaj>
    <derivirana_varijabla naziv="DomainObject.Datum_1">26. lipnja 2017.</derivirana_varijabla>
  </DomainObject.Datum>
  <DomainObject.PoslovniBrojDokumenta>
    <izvorni_sadrzaj>St-136/2016-18</izvorni_sadrzaj>
    <derivirana_varijabla naziv="DomainObject.PoslovniBrojDokumenta_1">St-136/2016-18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LIMBUS jednostavno društvo s ograničenom odgovornošću za trgovinu i usluge</izvorni_sadrzaj>
    <derivirana_varijabla naziv="DomainObject.Predmet.ProtustrankaIDrugi_1">LIMBUS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LIMBUS jednostavno društvo s ograničenom odgovornošću za trgovinu i usluge, OIB 80984885225, Cehovska 12, 42000 Varaždin</izvorni_sadrzaj>
    <derivirana_varijabla naziv="DomainObject.Predmet.ProtustrankaIDrugiAdressOIB_1">LIMBUS jednostavno društvo s ograničenom odgovornošću za trgovinu i usluge, OIB 80984885225, Cehovska 12,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LIMBUS jednostavno društvo s ograničenom odgovornošću za trgovinu i usluge</item>
      <item>Sudski registar</item>
      <item>IVICA BULJUBAŠIĆ</item>
    </izvorni_sadrzaj>
    <derivirana_varijabla naziv="DomainObject.Predmet.SudioniciListNaziv_1">
      <item>Financijska agencija</item>
      <item>LIMBUS jednostavno društvo s ograničenom odgovornošću za trgovinu i usluge</item>
      <item>Sudski registar</item>
      <item>IVICA BULJUBAŠIĆ</item>
    </derivirana_varijabla>
  </DomainObject.Predmet.SudioniciListNaziv>
  <DomainObject.Predmet.SudioniciListAdressOIB>
    <izvorni_sadrzaj>
      <item>Financijska agencija, OIB 85821130368, A. Cesarca 2,42000 Varaždin</item>
      <item>LIMBUS jednostavno društvo s ograničenom odgovornošću za trgovinu i usluge, OIB 80984885225, Cehovska 12,42000 Varaždin</item>
      <item>Sudski registar</item>
      <item>IVICA BULJUBAŠIĆ, Gornji Kneginec, Toplička br. 116.,42204 Turčin</item>
    </izvorni_sadrzaj>
    <derivirana_varijabla naziv="DomainObject.Predmet.SudioniciListAdressOIB_1">
      <item>Financijska agencija, OIB 85821130368, A. Cesarca 2,42000 Varaždin</item>
      <item>LIMBUS jednostavno društvo s ograničenom odgovornošću za trgovinu i usluge, OIB 80984885225, Cehovska 12,42000 Varaždin</item>
      <item>Sudski registar</item>
      <item>IVICA BULJUBAŠIĆ, Gornji Kneginec, Toplička br. 116.,42204 Turčin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DC34D38-40C0-45E3-9944-FE935F5B368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617</properties:Words>
  <properties:Characters>3347</properties:Characters>
  <properties:Lines>96</properties:Lines>
  <properties:Paragraphs>31</properties:Paragraphs>
  <properties:TotalTime>7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4071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2017-06-26T07:18:00Z</cp:lastPrinted>
  <dcterms:modified xmlns:xsi="http://www.w3.org/2001/XMLSchema-instance" xsi:type="dcterms:W3CDTF">2017-06-26T07:19:00Z</dcterms:modified>
  <cp:revision>6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St-136/2016-18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