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f019" w14:paraId="d0df019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7E0B">
        <w:rPr>
          <w:b/>
        </w:rPr>
        <w:t>494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C6DD3" w:rsidRPr="00A27FE8">
        <w:rPr>
          <w:b/>
        </w:rPr>
        <w:t>5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ind w:firstLine="708"/>
        <w:jc w:val="both"/>
      </w:pPr>
      <w:r w:rsidRPr="00A27FE8">
        <w:t>Trgovački sud u Splitu, Stalna služba u Dubrovniku, po stečajnom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157E0B" w:rsidRPr="00157E0B">
        <w:t>PHOEBUS d.o.o., Dubrovnik, Zagrebačka 50, MBS: 090000510, OIB: 59754292270</w:t>
      </w:r>
      <w:r w:rsidRPr="00A27FE8">
        <w:t>, dana 1</w:t>
      </w:r>
      <w:r w:rsidR="00157E0B">
        <w:t>2</w:t>
      </w:r>
      <w:r w:rsidRPr="00A27FE8">
        <w:t xml:space="preserve">. </w:t>
      </w:r>
      <w:r w:rsidR="009247F2" w:rsidRPr="00A27FE8">
        <w:t>veljače</w:t>
      </w:r>
      <w:r w:rsidRPr="00A27FE8">
        <w:t xml:space="preserve"> 2016.g. 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57E0B" w:rsidRPr="00157E0B">
        <w:t>PHOEBUS d.o.o., Dubrovnik, Zagrebačka 50, MBS: 090000510, OIB: 59754292270</w:t>
      </w:r>
      <w:r w:rsidR="009247F2" w:rsidRPr="00A27FE8">
        <w:t>dana 1</w:t>
      </w:r>
      <w:r w:rsidR="00157E0B">
        <w:t>2</w:t>
      </w:r>
      <w:r w:rsidR="009247F2" w:rsidRPr="00A27FE8">
        <w:t>. veljače 2016. godine u 1</w:t>
      </w:r>
      <w:r w:rsidR="00157E0B">
        <w:t>4</w:t>
      </w:r>
      <w:r w:rsidR="009247F2" w:rsidRPr="00A27FE8">
        <w:t>,</w:t>
      </w:r>
      <w:r w:rsidR="00157E0B">
        <w:t>45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E2834">
        <w:t>Željko Dragović</w:t>
      </w:r>
      <w:r w:rsidRPr="00A27FE8">
        <w:t xml:space="preserve"> iz </w:t>
      </w:r>
      <w:r w:rsidR="006E2834">
        <w:t>Kule Norinske, Momići 26</w:t>
      </w:r>
      <w:r w:rsidRPr="00A27FE8">
        <w:t xml:space="preserve">, OIB: </w:t>
      </w:r>
      <w:r w:rsidR="006E2834">
        <w:t>94855193815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57E0B" w:rsidRPr="00157E0B">
        <w:t>PHOEBUS d.o.o., Dubrovnik, Zagrebačka 50, MBS: 090000510, OIB: 59754292270</w:t>
      </w:r>
      <w:r w:rsidRPr="00A27FE8">
        <w:t>, temeljem odredbe čl. 132. Stečajnog zakona (Narodne novine 71/15 dalje u tekstu SZ).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IV.</w:t>
      </w:r>
      <w:r w:rsidRPr="00A27FE8">
        <w:tab/>
        <w:t>Ukidaju se mjere osiguranja određene rješenjem ovog suda posl.br. 18 St-</w:t>
      </w:r>
      <w:r w:rsidR="00157E0B">
        <w:t>494</w:t>
      </w:r>
      <w:r w:rsidRPr="00A27FE8">
        <w:t>/2015 od 03. prosinca 2015.g.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451E27">
      <w:pPr>
        <w:ind w:hanging="705" w:left="705"/>
        <w:jc w:val="both"/>
      </w:pPr>
      <w:r w:rsidRPr="00A27FE8">
        <w:t>V.</w:t>
      </w:r>
      <w:r w:rsidRPr="00A27FE8">
        <w:tab/>
        <w:t>Nakon  pravomoćnosti ovog rješenja,  dužnik će se  brisati iz sudskog registra.</w:t>
      </w:r>
    </w:p>
    <w:p w:rsidRDefault="006E2834" w:rsidP="00157E0B" w:rsidR="006E2834" w:rsidRPr="00A27FE8">
      <w:pPr>
        <w:jc w:val="both"/>
      </w:pPr>
      <w:r w:rsidRPr="006E2834">
        <w:t xml:space="preserve"> </w:t>
      </w:r>
    </w:p>
    <w:p w:rsidRDefault="0022386D" w:rsidP="00451E27" w:rsidR="0022386D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451E27" w:rsidP="00451E27" w:rsidR="00451E27" w:rsidRPr="00A27FE8">
      <w:pPr>
        <w:jc w:val="both"/>
      </w:pPr>
    </w:p>
    <w:p w:rsidRDefault="00157E0B" w:rsidP="00157E0B" w:rsidR="00157E0B">
      <w:pPr>
        <w:ind w:firstLine="708"/>
        <w:jc w:val="both"/>
      </w:pPr>
      <w:r>
        <w:t xml:space="preserve">Predlagatelj Financijska agencija, Regionalni centar Split je prijedlogom zaprimljenim na Trgovačkom sudu u Splitu, Stalnoj službi u Dubrovniku, dana 26. listopada 2015. godine predložio otvaranje stečajnog postupka nad dužnikom </w:t>
      </w:r>
      <w:r>
        <w:lastRenderedPageBreak/>
        <w:t>PHOEBUS d.o.o., Dubrovnik, Zagrebačka 50, MBS: 090000510, OIB: 59754292270. U prijedlogu se u bitnome navodi i iz priložene dokumentacije proizlazi da je predlagatelj rješenjem odbacio prijedlog dužnika za otvaranjem postupka predstečajne nagodbe, pa kako postoje razlozi za otvaranje stečajnog postupka da u roku podnosi prijedlog za otvaranjem stečajnog postupka. Predlagatelj navodi da dužnik u razdoblju dužem od 60 dana ima neizvršene osnove za plaćanje a koje se temeljem valjanih osnova za naplatu bez daljnjeg pristanka dužnika trebaju naplatiti sa svih njegovih računa. Predlagatelj dostavlja spis iz postupka predstečajne nagodbe pred FINA-om.</w:t>
      </w:r>
    </w:p>
    <w:p w:rsidRDefault="00157E0B" w:rsidP="00157E0B" w:rsidR="00157E0B">
      <w:pPr>
        <w:ind w:firstLine="708"/>
        <w:jc w:val="both"/>
      </w:pPr>
      <w:r>
        <w:t xml:space="preserve"> </w:t>
      </w:r>
      <w:r>
        <w:tab/>
      </w:r>
    </w:p>
    <w:p w:rsidRDefault="00157E0B" w:rsidP="00157E0B" w:rsidR="000D2DC7">
      <w:pPr>
        <w:ind w:firstLine="708"/>
        <w:jc w:val="both"/>
      </w:pPr>
      <w:r>
        <w:t>Kako je predlagatelj učinio vjerojatnim postojanje stečajnog razloga, to je rješenjem ovog suda posl.br. St-494/2015 od 03. prosinca 2015.g. pokrenut prethodni postupak radi utvrđivanja uvjeta za otvaranje stečajnog postupka. Istim rješenjem imenovan je i privremeni stečajni upravitelj sa zadatkom da sastavi izviješće o financijsko-gospodarskom stanju dužnika, postojanju stečajnog razloga, te utvrdi da li dužnik ima imovinu koja je dovoljna za podmirenje troškova stečajnog postupka.</w:t>
      </w:r>
    </w:p>
    <w:p w:rsidRDefault="00157E0B" w:rsidP="00157E0B" w:rsidR="00157E0B">
      <w:pPr>
        <w:ind w:firstLine="708"/>
        <w:jc w:val="both"/>
      </w:pPr>
    </w:p>
    <w:p w:rsidRDefault="00157E0B" w:rsidP="00157E0B" w:rsidR="00157E0B">
      <w:pPr>
        <w:ind w:firstLine="708"/>
        <w:jc w:val="both"/>
      </w:pPr>
      <w:r>
        <w:t>Iz izviješća privremenog stečajnog upravitelja proizlazi da je društvo prestalo poslovati i ne postoje izgledi za nastavak poslovanja, nema zaposlenika i nema imovine niti kojom bi se pokrili troškovi postupka, te da su ispunjeni stečajni razlozi i nesposobnosti za plaćanje i prezaduženosti. Zastupnik po zakonu dužnika priznaje postojanje stečajnog razloga i navodi da društvo ne posluje, te nema imovine, samo stara amortizirana oprema knjigovodstvene vrijednosti 0,00 kuna.</w:t>
      </w:r>
    </w:p>
    <w:p w:rsidRDefault="00157E0B" w:rsidP="00157E0B" w:rsidR="00157E0B">
      <w:pPr>
        <w:ind w:firstLine="708"/>
        <w:jc w:val="both"/>
      </w:pPr>
    </w:p>
    <w:p w:rsidRDefault="00451E27" w:rsidP="00157E0B" w:rsidR="00451E27" w:rsidRPr="00A27FE8">
      <w:pPr>
        <w:ind w:firstLine="708"/>
        <w:jc w:val="both"/>
      </w:pPr>
      <w:r w:rsidRPr="00A27FE8">
        <w:t xml:space="preserve">Društvo nema </w:t>
      </w:r>
      <w:r w:rsidR="006E2834">
        <w:t xml:space="preserve">dostatnu </w:t>
      </w:r>
      <w:r w:rsidRPr="00A27FE8">
        <w:t>imovin</w:t>
      </w:r>
      <w:r w:rsidR="006E2834">
        <w:t>u</w:t>
      </w:r>
      <w:r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Pr="00A27FE8">
        <w:t>Stoga s</w:t>
      </w:r>
      <w:r w:rsidR="009247F2" w:rsidRPr="00A27FE8">
        <w:t>u r</w:t>
      </w:r>
      <w:r w:rsidR="00157E0B">
        <w:t>ješenjem ovog suda posl.br. St-494</w:t>
      </w:r>
      <w:r w:rsidR="009247F2" w:rsidRPr="00A27FE8">
        <w:t>/2015 od 1</w:t>
      </w:r>
      <w:r w:rsidR="00157E0B">
        <w:t>3</w:t>
      </w:r>
      <w:r w:rsidR="009247F2" w:rsidRPr="00A27FE8">
        <w:t xml:space="preserve">. siječnja 2016.g. </w:t>
      </w:r>
      <w:r w:rsidRPr="00A27FE8">
        <w:t xml:space="preserve"> poz</w:t>
      </w:r>
      <w:r w:rsidR="004D52EA" w:rsidRPr="00A27FE8">
        <w:t>vani</w:t>
      </w:r>
      <w:r w:rsidRPr="00A27FE8">
        <w:t xml:space="preserve"> vjerovnici na uplatu iznosa od </w:t>
      </w:r>
      <w:r w:rsidR="00EA24FF" w:rsidRPr="00A27FE8">
        <w:t>25</w:t>
      </w:r>
      <w:r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A27FE8">
      <w:pPr>
        <w:ind w:firstLine="708"/>
        <w:jc w:val="both"/>
      </w:pPr>
    </w:p>
    <w:p w:rsidRDefault="00451E27" w:rsidP="00C466B5" w:rsidR="00451E27" w:rsidRPr="00A27FE8">
      <w:pPr>
        <w:ind w:firstLine="708"/>
        <w:jc w:val="both"/>
      </w:pPr>
      <w:r w:rsidRPr="00A27FE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Kako u ostavljenom roku nije bilo uplata, a sud je o posljedicama ne uplate upozorio već u rješenju St-</w:t>
      </w:r>
      <w:r w:rsidR="00157E0B">
        <w:t>494</w:t>
      </w:r>
      <w:r w:rsidRPr="00A27FE8">
        <w:t>/2015 od 1</w:t>
      </w:r>
      <w:r w:rsidR="00157E0B">
        <w:t>3</w:t>
      </w:r>
      <w:r w:rsidRPr="00A27FE8">
        <w:t xml:space="preserve">. siječnja 2016.g.,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Privremeni stečajni upravitelj</w:t>
      </w:r>
      <w:r w:rsidR="008E4822" w:rsidRPr="00A27FE8">
        <w:t xml:space="preserve"> i stečajni upravitelj</w:t>
      </w:r>
      <w:r w:rsidRPr="00A27FE8">
        <w:t xml:space="preserve"> izabran je metodom slučajnoga odabira (automatskog, kroz e-spis</w:t>
      </w:r>
      <w:r w:rsidR="00157E0B">
        <w:t xml:space="preserve"> i promjenom uloge iz privremenog u stečajnog upravitelja</w:t>
      </w:r>
      <w:r w:rsidRPr="00A27FE8">
        <w:t xml:space="preserve">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I nakon zaključenja stečajnog postupka, stečajni upravitelj može u ime stečajnog dužnika, a za račun stečajne mase unovčiti eventualno naknadno pronađenu </w:t>
      </w:r>
      <w:r w:rsidRPr="00A27FE8">
        <w:lastRenderedPageBreak/>
        <w:t>imovinu dužnika i prikupljenim sredstvima podmiriti nastale troškove stečajnog postupka, sukladno čl.133. SZ-a.</w:t>
      </w:r>
    </w:p>
    <w:p w:rsidRDefault="004D52EA" w:rsidP="004D52EA" w:rsidR="004D52EA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>U Dubrovniku, 1</w:t>
      </w:r>
      <w:r w:rsidR="00157E0B">
        <w:rPr>
          <w:b/>
        </w:rPr>
        <w:t>2</w:t>
      </w:r>
      <w:r w:rsidRPr="00A27FE8">
        <w:rPr>
          <w:b/>
        </w:rPr>
        <w:t>. veljače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                                               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A27FE8" w:rsidR="004D52EA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4D52EA" w:rsidP="004D52EA" w:rsidR="004D52EA">
      <w:pPr>
        <w:jc w:val="both"/>
        <w:rPr>
          <w:b/>
        </w:rPr>
      </w:pPr>
    </w:p>
    <w:p w:rsidRDefault="00EE39CE" w:rsidP="004D52EA" w:rsidR="00EE39CE">
      <w:pPr>
        <w:jc w:val="both"/>
        <w:rPr>
          <w:b/>
        </w:rPr>
      </w:pPr>
    </w:p>
    <w:p w:rsidRDefault="00EE39CE" w:rsidP="004D52EA" w:rsidR="00EE39CE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</w:t>
      </w:r>
      <w:r w:rsidR="00EE39CE">
        <w:t>-</w:t>
      </w:r>
      <w:r w:rsidRPr="00A27FE8">
        <w:t>a:</w:t>
      </w:r>
    </w:p>
    <w:p w:rsidRDefault="00A27FE8" w:rsidP="00A27FE8" w:rsidR="00A27FE8" w:rsidRPr="00A27FE8">
      <w:pPr>
        <w:jc w:val="both"/>
      </w:pPr>
      <w:r w:rsidRPr="00A27FE8">
        <w:t>1.) predlagatelju: FINA-i elektroničkim putem</w:t>
      </w:r>
    </w:p>
    <w:p w:rsidRDefault="00A27FE8" w:rsidP="00A27FE8" w:rsidR="00A27FE8" w:rsidRPr="00A27FE8">
      <w:pPr>
        <w:jc w:val="both"/>
      </w:pPr>
      <w:r w:rsidRPr="00A27FE8">
        <w:t>2.) Dužniku,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A27FE8" w:rsidP="00A27FE8" w:rsidR="00A27FE8" w:rsidRPr="00A27FE8">
      <w:pPr>
        <w:jc w:val="both"/>
      </w:pPr>
      <w:r w:rsidRPr="00A27FE8">
        <w:t xml:space="preserve">7.) </w:t>
      </w:r>
      <w:r w:rsidR="00157E0B">
        <w:t>Hypo Alpe-Adria-bank</w:t>
      </w:r>
      <w:r w:rsidRPr="00A27FE8">
        <w:t xml:space="preserve"> d.d.</w:t>
      </w:r>
    </w:p>
    <w:p w:rsidRDefault="00A27FE8" w:rsidP="00A27FE8" w:rsidR="00A27FE8" w:rsidRPr="00A27FE8">
      <w:pPr>
        <w:jc w:val="both"/>
      </w:pPr>
      <w:r w:rsidRPr="00A27FE8">
        <w:t xml:space="preserve">8.)Općinski sud u </w:t>
      </w:r>
      <w:r w:rsidR="00157E0B">
        <w:t>Dubrovniku</w:t>
      </w:r>
      <w:r w:rsidRPr="00A27FE8">
        <w:t>, zemljišno knjižni odjel</w:t>
      </w:r>
    </w:p>
    <w:p w:rsidRDefault="00A27FE8" w:rsidP="00A27FE8" w:rsidR="00A27FE8" w:rsidRPr="00A27FE8">
      <w:pPr>
        <w:jc w:val="both"/>
      </w:pPr>
      <w:r w:rsidRPr="00A27FE8">
        <w:t xml:space="preserve">9.)Mrežna stranica e-Oglasna ploča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A5AE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7E0B">
      <w:rPr>
        <w:rFonts w:hAnsi="Book Antiqua" w:ascii="Book Antiqua"/>
        <w:b/>
        <w:sz w:val="20"/>
        <w:szCs w:val="20"/>
      </w:rPr>
      <w:t>4</w:t>
    </w:r>
    <w:r w:rsidR="006E2834">
      <w:rPr>
        <w:rFonts w:hAnsi="Book Antiqua" w:ascii="Book Antiqua"/>
        <w:b/>
        <w:sz w:val="20"/>
        <w:szCs w:val="20"/>
      </w:rPr>
      <w:t>9</w:t>
    </w:r>
    <w:r w:rsidR="00157E0B">
      <w:rPr>
        <w:rFonts w:hAnsi="Book Antiqua" w:ascii="Book Antiqua"/>
        <w:b/>
        <w:sz w:val="20"/>
        <w:szCs w:val="20"/>
      </w:rPr>
      <w:t>4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FEC"/>
    <w:rsid w:val="00113E9B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5AE9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6312"/>
    <w:rsid w:val="006E2834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10E7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39CE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11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11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St-494/2015-18</izvorni_sadrzaj>
    <derivirana_varijabla naziv="DomainObject.Oznaka_1">St-494/2015-18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PHOEBUS putnička agencija i transport d.o.o.</izvorni_sadrzaj>
    <derivirana_varijabla naziv="DomainObject.Predmet.ProtustrankaFormated_1">  PHOEBUS putnička agencija i transport d.o.o.</derivirana_varijabla>
  </DomainObject.Predmet.ProtustrankaFormated>
  <DomainObject.Predmet.ProtustrankaFormatedOIB>
    <izvorni_sadrzaj>  PHOEBUS putnička agencija i transport d.o.o., OIB 59754292270</izvorni_sadrzaj>
    <derivirana_varijabla naziv="DomainObject.Predmet.ProtustrankaFormatedOIB_1">  PHOEBUS putnička agencija i transport d.o.o., OIB 59754292270</derivirana_varijabla>
  </DomainObject.Predmet.ProtustrankaFormatedOIB>
  <DomainObject.Predmet.ProtustrankaFormatedWithAdress>
    <izvorni_sadrzaj> PHOEBUS putnička agencija i transport d.o.o., Zagrebačka 50, 20000 Dubrovnik</izvorni_sadrzaj>
    <derivirana_varijabla naziv="DomainObject.Predmet.ProtustrankaFormatedWithAdress_1"> PHOEBUS putnička agencija i transport d.o.o., Zagrebačka 50, 20000 Dubrovnik</derivirana_varijabla>
  </DomainObject.Predmet.ProtustrankaFormatedWithAdress>
  <DomainObject.Predmet.ProtustrankaFormatedWithAdressOIB>
    <izvorni_sadrzaj> PHOEBUS putnička agencija i transport d.o.o., OIB 59754292270, Zagrebačka 50, 20000 Dubrovnik</izvorni_sadrzaj>
    <derivirana_varijabla naziv="DomainObject.Predmet.ProtustrankaFormatedWithAdressOIB_1"> PHOEBUS putnička agencija i transport d.o.o., OIB 59754292270, Zagrebačka 50, 20000 Dubrovnik</derivirana_varijabla>
  </DomainObject.Predmet.ProtustrankaFormatedWithAdressOIB>
  <DomainObject.Predmet.ProtustrankaWithAdress>
    <izvorni_sadrzaj>PHOEBUS putnička agencija i transport d.o.o. Zagrebačka 50, 20000 Dubrovnik</izvorni_sadrzaj>
    <derivirana_varijabla naziv="DomainObject.Predmet.ProtustrankaWithAdress_1">PHOEBUS putnička agencija i transport d.o.o. Zagrebačka 50, 20000 Dubrovnik</derivirana_varijabla>
  </DomainObject.Predmet.ProtustrankaWithAdress>
  <DomainObject.Predmet.ProtustrankaWithAdressOIB>
    <izvorni_sadrzaj>PHOEBUS putnička agencija i transport d.o.o., OIB 59754292270, Zagrebačka 50, 20000 Dubrovnik</izvorni_sadrzaj>
    <derivirana_varijabla naziv="DomainObject.Predmet.ProtustrankaWithAdressOIB_1">PHOEBUS putnička agencija i transport d.o.o., OIB 59754292270, Zagrebačka 50, 20000 Dubrovnik</derivirana_varijabla>
  </DomainObject.Predmet.ProtustrankaWithAdressOIB>
  <DomainObject.Predmet.ProtustrankaNazivFormated>
    <izvorni_sadrzaj>PHOEBUS putnička agencija i transport d.o.o.</izvorni_sadrzaj>
    <derivirana_varijabla naziv="DomainObject.Predmet.ProtustrankaNazivFormated_1">PHOEBUS putnička agencija i transport d.o.o.</derivirana_varijabla>
  </DomainObject.Predmet.ProtustrankaNazivFormated>
  <DomainObject.Predmet.ProtustrankaNazivFormatedOIB>
    <izvorni_sadrzaj>PHOEBUS putnička agencija i transport d.o.o., OIB 59754292270</izvorni_sadrzaj>
    <derivirana_varijabla naziv="DomainObject.Predmet.ProtustrankaNazivFormatedOIB_1">PHOEBUS putnička agencija i transport d.o.o., OIB 59754292270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</izvorni_sadrzaj>
    <derivirana_varijabla naziv="DomainObject.Predmet.StrankaFormatedOIB_1">  FINA Split, OIB 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, Mažuranićevo šetalište 24b, 21000 Split</izvorni_sadrzaj>
    <derivirana_varijabla naziv="DomainObject.Predmet.StrankaFormatedWithAdressOIB_1"> FINA Split, OIB 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, Mažuranićevo šetalište 24b,21000 Split</izvorni_sadrzaj>
    <derivirana_varijabla naziv="DomainObject.Predmet.StrankaWithAdressOIB_1">FINA Split, OIB 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</izvorni_sadrzaj>
    <derivirana_varijabla naziv="DomainObject.Predmet.StrankaNazivFormatedOIB_1">FINA Split, OIB 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</item>
    </izvorni_sadrzaj>
    <derivirana_varijabla naziv="DomainObject.Predmet.StrankaListFormatedOIB_1">
      <item>FINA Split, OIB 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, Mažuranićevo šetalište 24b, 21000 Split</item>
    </izvorni_sadrzaj>
    <derivirana_varijabla naziv="DomainObject.Predmet.StrankaListFormatedWithAdressOIB_1">
      <item>FINA Split, OIB 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</item>
    </izvorni_sadrzaj>
    <derivirana_varijabla naziv="DomainObject.Predmet.StrankaListNazivFormatedOIB_1">
      <item>FINA Split, OIB </item>
    </derivirana_varijabla>
  </DomainObject.Predmet.StrankaListNazivFormatedOIB>
  <DomainObject.Predmet.ProtuStrankaListFormated>
    <izvorni_sadrzaj>
      <item>PHOEBUS putnička agencija i transport d.o.o.</item>
    </izvorni_sadrzaj>
    <derivirana_varijabla naziv="DomainObject.Predmet.ProtuStrankaListFormated_1">
      <item>PHOEBUS putnička agencija i transport d.o.o.</item>
    </derivirana_varijabla>
  </DomainObject.Predmet.ProtuStrankaListFormated>
  <DomainObject.Predmet.ProtuStrankaListFormatedOIB>
    <izvorni_sadrzaj>
      <item>PHOEBUS putnička agencija i transport d.o.o., OIB 59754292270</item>
    </izvorni_sadrzaj>
    <derivirana_varijabla naziv="DomainObject.Predmet.ProtuStrankaListFormatedOIB_1">
      <item>PHOEBUS putnička agencija i transport d.o.o., OIB 59754292270</item>
    </derivirana_varijabla>
  </DomainObject.Predmet.ProtuStrankaListFormatedOIB>
  <DomainObject.Predmet.ProtuStrankaListFormatedWithAdress>
    <izvorni_sadrzaj>
      <item>PHOEBUS putnička agencija i transport d.o.o., Zagrebačka 50, 20000 Dubrovnik</item>
    </izvorni_sadrzaj>
    <derivirana_varijabla naziv="DomainObject.Predmet.ProtuStrankaListFormatedWithAdress_1">
      <item>PHOEBUS putnička agencija i transport d.o.o., Zagrebačka 50, 20000 Dubrovnik</item>
    </derivirana_varijabla>
  </DomainObject.Predmet.ProtuStrankaListFormatedWithAdress>
  <DomainObject.Predmet.ProtuStrankaListFormatedWithAdressOIB>
    <izvorni_sadrzaj>
      <item>PHOEBUS putnička agencija i transport d.o.o., OIB 59754292270, Zagrebačka 50, 20000 Dubrovnik</item>
    </izvorni_sadrzaj>
    <derivirana_varijabla naziv="DomainObject.Predmet.ProtuStrankaListFormatedWithAdressOIB_1">
      <item>PHOEBUS putnička agencija i transport d.o.o., OIB 59754292270, Zagrebačka 50, 20000 Dubrovnik</item>
    </derivirana_varijabla>
  </DomainObject.Predmet.ProtuStrankaListFormatedWithAdressOIB>
  <DomainObject.Predmet.ProtuStrankaListNazivFormated>
    <izvorni_sadrzaj>
      <item>PHOEBUS putnička agencija i transport d.o.o.</item>
    </izvorni_sadrzaj>
    <derivirana_varijabla naziv="DomainObject.Predmet.ProtuStrankaListNazivFormated_1">
      <item>PHOEBUS putnička agencija i transport d.o.o.</item>
    </derivirana_varijabla>
  </DomainObject.Predmet.ProtuStrankaListNazivFormated>
  <DomainObject.Predmet.ProtuStrankaListNazivFormatedOIB>
    <izvorni_sadrzaj>
      <item>PHOEBUS putnička agencija i transport d.o.o., OIB 59754292270</item>
    </izvorni_sadrzaj>
    <derivirana_varijabla naziv="DomainObject.Predmet.ProtuStrankaListNazivFormatedOIB_1">
      <item>PHOEBUS putnička agencija i transport d.o.o., OIB 59754292270</item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</item>
    </izvorni_sadrzaj>
    <derivirana_varijabla naziv="DomainObject.Predmet.OstaliListFormatedOIB_1">
      <item>Željko Dragović</item>
    </derivirana_varijabla>
  </DomainObject.Predmet.OstaliListFormatedOIB>
  <DomainObject.Predmet.OstaliListFormatedWithAdress>
    <izvorni_sadrzaj>
      <item>Željko Dragović, Momići 26, 20341 Kula Norinska</item>
    </izvorni_sadrzaj>
    <derivirana_varijabla naziv="DomainObject.Predmet.OstaliListFormatedWithAdress_1">
      <item>Željko Dragović, Momići 26, 20341 Kula Norinska</item>
    </derivirana_varijabla>
  </DomainObject.Predmet.OstaliListFormatedWithAdress>
  <DomainObject.Predmet.OstaliListFormatedWithAdressOIB>
    <izvorni_sadrzaj>
      <item>Željko Dragović, Momići 26, 20341 Kula Norinska</item>
    </izvorni_sadrzaj>
    <derivirana_varijabla naziv="DomainObject.Predmet.OstaliListFormatedWithAdressOIB_1">
      <item>Željko Dragović, Momići 26, 20341 Kula Norinska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</item>
    </izvorni_sadrzaj>
    <derivirana_varijabla naziv="DomainObject.Predmet.OstaliListNazivFormatedOIB_1">
      <item>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St-494/2015-18</izvorni_sadrzaj>
    <derivirana_varijabla naziv="DomainObject.PoslovniBrojDokumenta_1">St-494/2015-18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PHOEBUS putnička agencija i transport d.o.o.</izvorni_sadrzaj>
    <derivirana_varijabla naziv="DomainObject.Predmet.ProtustrankaIDrugi_1">PHOEBUS putnička agencija i transport d.o.o.</derivirana_varijabla>
  </DomainObject.Predmet.ProtustrankaIDrugi>
  <DomainObject.Predmet.StrankaIDrugiAdressOIB>
    <izvorni_sadrzaj>FINA Split, OIB , Mažuranićevo šetalište 24b, 21000 Split</izvorni_sadrzaj>
    <derivirana_varijabla naziv="DomainObject.Predmet.StrankaIDrugiAdressOIB_1">FINA Split, OIB , Mažuranićevo šetalište 24b, 21000 Split</derivirana_varijabla>
  </DomainObject.Predmet.StrankaIDrugiAdressOIB>
  <DomainObject.Predmet.ProtustrankaIDrugiAdressOIB>
    <izvorni_sadrzaj>PHOEBUS putnička agencija i transport d.o.o., OIB 59754292270, Zagrebačka 50, 20000 Dubrovnik</izvorni_sadrzaj>
    <derivirana_varijabla naziv="DomainObject.Predmet.ProtustrankaIDrugiAdressOIB_1">PHOEBUS putnička agencija i transport d.o.o., OIB 59754292270, Zagrebačka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PHOEBUS putnička agencija i transport d.o.o.</item>
      <item>Željko Dragović</item>
    </izvorni_sadrzaj>
    <derivirana_varijabla naziv="DomainObject.Predmet.SudioniciListNaziv_1">
      <item>FINA Split</item>
      <item>PHOEBUS putnička agencija i transport d.o.o.</item>
      <item>Željko Dragović</item>
    </derivirana_varijabla>
  </DomainObject.Predmet.SudioniciListNaziv>
  <DomainObject.Predmet.SudioniciListAdressOIB>
    <izvorni_sadrzaj>
      <item>FINA Split, OIB , Mažuranićevo šetalište 24b,21000 Split</item>
      <item>PHOEBUS putnička agencija i transport d.o.o., OIB 59754292270, Zagrebačka 50,20000 Dubrovnik</item>
      <item>Željko Dragović, Momići 26,20341 Kula Norinska</item>
    </izvorni_sadrzaj>
    <derivirana_varijabla naziv="DomainObject.Predmet.SudioniciListAdressOIB_1">
      <item>FINA Split, OIB , Mažuranićevo šetalište 24b,21000 Split</item>
      <item>PHOEBUS putnička agencija i transport d.o.o., OIB 59754292270, Zagrebačka 50,20000 Dubrovnik</item>
      <item>Željko Dragović, Momići 26,20341 Kula Norinska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59754292270</item>
      <item>, OIB null</item>
    </izvorni_sadrzaj>
    <derivirana_varijabla naziv="DomainObject.Predmet.SudioniciListNazivOIB_1">
      <item>, OIB </item>
      <item>, OIB 59754292270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5047</properties:Characters>
  <properties:Lines>129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2016-02-12T13:45:00Z</dcterms:created>
  <dc:creator>Katarina Franković</dc:creator>
  <cp:lastModifiedBy>Andrijana Leto</cp:lastModifiedBy>
  <cp:lastPrinted>2016-02-12T13:47:00Z</cp:lastPrinted>
  <dcterms:modified xmlns:xsi="http://www.w3.org/2001/XMLSchema-instance" xsi:type="dcterms:W3CDTF">2016-02-12T13:47:00Z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St-494/2015-18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