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0860"/>
        <w:tblInd w:type="dxa" w:w="30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567"/>
        <w:gridCol w:w="1702"/>
        <w:gridCol w:w="993"/>
        <w:gridCol w:w="1548"/>
        <w:gridCol w:w="862"/>
        <w:gridCol w:w="1559"/>
        <w:gridCol w:w="994"/>
        <w:gridCol w:w="1426"/>
        <w:gridCol w:w="1209"/>
      </w:tblGrid>
      <w:tr w:rsidTr="003F29AB" w:rsidR="003F29AB">
        <w:trPr>
          <w:trHeight w:val="610"/>
        </w:trPr>
        <w:tc>
          <w:tcPr>
            <w:tcW w:type="dxa" w:w="567"/>
            <w:tcBorders>
              <w:top w:space="0" w:sz="12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RED</w:t>
            </w:r>
          </w:p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BR.</w:t>
            </w:r>
          </w:p>
        </w:tc>
        <w:tc>
          <w:tcPr>
            <w:tcW w:type="dxa" w:w="1701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 xml:space="preserve">VJEROVNIK                      ADRESA             </w:t>
            </w:r>
          </w:p>
        </w:tc>
        <w:tc>
          <w:tcPr>
            <w:tcW w:type="dxa" w:w="993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OSNOVA TRAŽBI</w:t>
            </w:r>
          </w:p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2409"/>
            <w:gridSpan w:val="2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PRIJAVLJENO</w:t>
            </w:r>
          </w:p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KN</w:t>
            </w:r>
          </w:p>
        </w:tc>
        <w:tc>
          <w:tcPr>
            <w:tcW w:type="dxa" w:w="2552"/>
            <w:gridSpan w:val="2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  <w:t xml:space="preserve">  OSPORENO</w:t>
            </w:r>
          </w:p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  <w:t xml:space="preserve">           KN</w:t>
            </w:r>
          </w:p>
        </w:tc>
        <w:tc>
          <w:tcPr>
            <w:tcW w:type="dxa" w:w="2634"/>
            <w:gridSpan w:val="2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space="0" w:sz="12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  <w:t xml:space="preserve">   PRIZNATO KN</w:t>
            </w:r>
          </w:p>
        </w:tc>
      </w:tr>
      <w:tr w:rsidTr="003F29AB" w:rsidR="003F29AB">
        <w:trPr>
          <w:trHeight w:val="329"/>
        </w:trPr>
        <w:tc>
          <w:tcPr>
            <w:tcW w:type="dxa" w:w="567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3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547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BRUTO</w:t>
            </w:r>
          </w:p>
        </w:tc>
        <w:tc>
          <w:tcPr>
            <w:tcW w:type="dxa" w:w="862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1558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  <w:t xml:space="preserve"> BRUTO</w:t>
            </w:r>
          </w:p>
        </w:tc>
        <w:tc>
          <w:tcPr>
            <w:tcW w:type="dxa" w:w="99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1425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  <w:t>BRUTO</w:t>
            </w:r>
          </w:p>
        </w:tc>
        <w:tc>
          <w:tcPr>
            <w:tcW w:type="dxa" w:w="1209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  <w:t>NETO</w:t>
            </w:r>
          </w:p>
        </w:tc>
      </w:tr>
      <w:tr w:rsidTr="003F29AB" w:rsidR="003F29AB">
        <w:trPr>
          <w:trHeight w:val="998"/>
        </w:trPr>
        <w:tc>
          <w:tcPr>
            <w:tcW w:type="dxa" w:w="56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70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RASTIJA JOSIP</w:t>
            </w:r>
          </w:p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A. Kovačića 8, Slatina, OIB : 84452370451</w:t>
            </w:r>
          </w:p>
        </w:tc>
        <w:tc>
          <w:tcPr>
            <w:tcW w:type="dxa" w:w="9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dxa" w:w="154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227.759,08</w:t>
            </w:r>
          </w:p>
        </w:tc>
        <w:tc>
          <w:tcPr>
            <w:tcW w:type="dxa" w:w="86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166.523,22</w:t>
            </w:r>
          </w:p>
        </w:tc>
        <w:tc>
          <w:tcPr>
            <w:tcW w:type="dxa" w:w="15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i/>
                <w:color w:val="000000"/>
                <w:sz w:val="16"/>
                <w:szCs w:val="16"/>
              </w:rPr>
              <w:t xml:space="preserve">  41.816,47</w:t>
            </w:r>
          </w:p>
        </w:tc>
        <w:tc>
          <w:tcPr>
            <w:tcW w:type="dxa" w:w="99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i/>
                <w:color w:val="000000"/>
                <w:sz w:val="16"/>
                <w:szCs w:val="16"/>
              </w:rPr>
              <w:t>29.769,90</w:t>
            </w:r>
          </w:p>
        </w:tc>
        <w:tc>
          <w:tcPr>
            <w:tcW w:type="dxa" w:w="142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i/>
                <w:color w:val="000000"/>
                <w:sz w:val="16"/>
                <w:szCs w:val="16"/>
              </w:rPr>
              <w:t>185.942,61</w:t>
            </w:r>
          </w:p>
        </w:tc>
        <w:tc>
          <w:tcPr>
            <w:tcW w:type="dxa" w:w="120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i/>
                <w:color w:val="000000"/>
                <w:sz w:val="16"/>
                <w:szCs w:val="16"/>
              </w:rPr>
              <w:t>136.753,32</w:t>
            </w:r>
          </w:p>
        </w:tc>
      </w:tr>
      <w:tr w:rsidTr="003F29AB" w:rsidR="003F29AB">
        <w:trPr>
          <w:trHeight w:val="497"/>
        </w:trPr>
        <w:tc>
          <w:tcPr>
            <w:tcW w:type="dxa" w:w="56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70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227.759.08</w:t>
            </w:r>
          </w:p>
        </w:tc>
        <w:tc>
          <w:tcPr>
            <w:tcW w:type="dxa" w:w="86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166.523,22</w:t>
            </w:r>
          </w:p>
        </w:tc>
        <w:tc>
          <w:tcPr>
            <w:tcW w:type="dxa" w:w="15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  <w:t xml:space="preserve">  41.816,47</w:t>
            </w:r>
          </w:p>
        </w:tc>
        <w:tc>
          <w:tcPr>
            <w:tcW w:type="dxa" w:w="99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  <w:t>29.769,90</w:t>
            </w:r>
          </w:p>
        </w:tc>
        <w:tc>
          <w:tcPr>
            <w:tcW w:type="dxa" w:w="142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  <w:t xml:space="preserve">185.942,61 </w:t>
            </w:r>
          </w:p>
        </w:tc>
        <w:tc>
          <w:tcPr>
            <w:tcW w:type="dxa" w:w="120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16"/>
                <w:szCs w:val="16"/>
              </w:rPr>
              <w:t xml:space="preserve">136.753,32 </w:t>
            </w:r>
          </w:p>
        </w:tc>
      </w:tr>
    </w:tbl>
    <w:p w14:textId="32151bf" w14:paraId="32151bf" w:rsidRDefault="003F29AB" w:rsidP="003F29AB" w:rsidR="003F29AB">
      <w:pPr>
        <w15:collapsed w:val="false"/>
        <w:rPr>
          <w:rFonts w:hAnsiTheme="minorHAnsi" w:asciiTheme="minorHAnsi"/>
          <w:sz w:val="16"/>
          <w:szCs w:val="16"/>
        </w:rPr>
      </w:pPr>
    </w:p>
    <w:p w:rsidRDefault="003F29AB" w:rsidP="003F29AB" w:rsidR="003F29AB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PRIJAVE TRAŽBINA – PRVI VIŠI ISPLATNI RED </w:t>
      </w:r>
    </w:p>
    <w:p w:rsidRDefault="003F29AB" w:rsidP="003F29AB" w:rsidR="003F29AB">
      <w:pPr>
        <w:jc w:val="center"/>
        <w:rPr>
          <w:b/>
          <w:sz w:val="16"/>
          <w:szCs w:val="16"/>
        </w:rPr>
      </w:pPr>
    </w:p>
    <w:tbl>
      <w:tblPr>
        <w:tblW w:type="dxa" w:w="14715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9623"/>
        <w:gridCol w:w="5092"/>
      </w:tblGrid>
      <w:tr w:rsidTr="003F29AB" w:rsidR="003F29AB">
        <w:trPr>
          <w:trHeight w:val="290"/>
        </w:trPr>
        <w:tc>
          <w:tcPr>
            <w:tcW w:type="dxa" w:w="6331"/>
            <w:gridSpan w:val="2"/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SLAVONKA D.O.O. U STEČAJU</w:t>
            </w:r>
          </w:p>
        </w:tc>
      </w:tr>
      <w:tr w:rsidTr="003F29AB" w:rsidR="003F29AB">
        <w:trPr>
          <w:gridAfter w:val="1"/>
          <w:wAfter w:type="dxa" w:w="2191"/>
          <w:trHeight w:val="290"/>
        </w:trPr>
        <w:tc>
          <w:tcPr>
            <w:tcW w:type="dxa" w:w="4140"/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KOLODVORSKA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bb</w:t>
            </w:r>
            <w:proofErr w:type="spellEnd"/>
          </w:p>
        </w:tc>
      </w:tr>
      <w:tr w:rsidTr="003F29AB" w:rsidR="003F29AB">
        <w:trPr>
          <w:gridAfter w:val="1"/>
          <w:wAfter w:type="dxa" w:w="2191"/>
          <w:trHeight w:val="290"/>
        </w:trPr>
        <w:tc>
          <w:tcPr>
            <w:tcW w:type="dxa" w:w="4140"/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33523 ČAĐAVICA</w:t>
            </w:r>
          </w:p>
        </w:tc>
      </w:tr>
      <w:tr w:rsidTr="003F29AB" w:rsidR="003F29AB">
        <w:trPr>
          <w:gridAfter w:val="1"/>
          <w:wAfter w:type="dxa" w:w="2191"/>
          <w:trHeight w:val="290"/>
        </w:trPr>
        <w:tc>
          <w:tcPr>
            <w:tcW w:type="dxa" w:w="4140"/>
            <w:hideMark/>
          </w:tcPr>
          <w:p w:rsidRDefault="003F29AB" w:rsidR="003F29AB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 : 41165302614</w:t>
            </w:r>
          </w:p>
        </w:tc>
      </w:tr>
    </w:tbl>
    <w:p w:rsidRDefault="00AE649C" w:rsidP="004F27AE" w:rsidR="00AE649C" w:rsidRPr="00B76F3C">
      <w:pPr>
        <w:pStyle w:val="NormaleSPIS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9A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004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St-258/2016-24</izvorni_sadrzaj>
    <derivirana_varijabla naziv="DomainObject.Oznaka_1">St-258/2016-24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društvo s ograničenom odgovornošću za proizvodnju i trgovinu, Čađavica</izvorni_sadrzaj>
    <derivirana_varijabla naziv="DomainObject.Predmet.ProtustrankaFormated_1">  SLAVONKA društvo s ograničenom odgovornošću za proizvodnju i trgovinu, Čađavica</derivirana_varijabla>
  </DomainObject.Predmet.ProtustrankaFormated>
  <DomainObject.Predmet.ProtustrankaFormatedOIB>
    <izvorni_sadrzaj>  SLAVONKA društvo s ograničenom odgovornošću za proizvodnju i trgovinu, Čađavica, OIB 41165302614</izvorni_sadrzaj>
    <derivirana_varijabla naziv="DomainObject.Predmet.ProtustrankaFormatedOIB_1">  SLAVONKA društvo s ograničenom odgovornošću za proizvodnju i trgovinu, Čađavica, OIB 41165302614</derivirana_varijabla>
  </DomainObject.Predmet.ProtustrankaFormatedOIB>
  <DomainObject.Predmet.ProtustrankaFormatedWithAdress>
    <izvorni_sadrzaj> SLAVONKA društvo s ograničenom odgovornošću za proizvodnju i trgovinu, Čađavica, Kolodvorska/bb, 33523 Čađavica</izvorni_sadrzaj>
    <derivirana_varijabla naziv="DomainObject.Predmet.ProtustrankaFormatedWithAdress_1"> SLAVONKA društvo s ograničenom odgovornošću za proizvodnju i trgovinu, Čađavica, Kolodvorska/bb, 33523 Čađavica</derivirana_varijabla>
  </DomainObject.Predmet.ProtustrankaFormatedWithAdress>
  <DomainObject.Predmet.ProtustrankaFormatedWithAdressOIB>
    <izvorni_sadrzaj> SLAVONKA društvo s ograničenom odgovornošću za proizvodnju i trgovinu, Čađavica, OIB 41165302614, Kolodvorska/bb, 33523 Čađavica</izvorni_sadrzaj>
    <derivirana_varijabla naziv="DomainObject.Predmet.ProtustrankaFormatedWithAdressOIB_1"> SLAVONKA društvo s ograničenom odgovornošću za proizvodnju i trgovinu, Čađavica, OIB 41165302614, Kolodvorska/bb, 33523 Čađavica</derivirana_varijabla>
  </DomainObject.Predmet.ProtustrankaFormatedWithAdressOIB>
  <DomainObject.Predmet.ProtustrankaWithAdress>
    <izvorni_sadrzaj>SLAVONKA društvo s ograničenom odgovornošću za proizvodnju i trgovinu, Čađavica Kolodvorska/bb, 33523 Čađavica</izvorni_sadrzaj>
    <derivirana_varijabla naziv="DomainObject.Predmet.ProtustrankaWithAdress_1">SLAVONKA društvo s ograničenom odgovornošću za proizvodnju i trgovinu, Čađavica Kolodvorska/bb, 33523 Čađavica</derivirana_varijabla>
  </DomainObject.Predmet.ProtustrankaWithAdress>
  <DomainObject.Predmet.ProtustrankaWithAdressOIB>
    <izvorni_sadrzaj>SLAVONKA društvo s ograničenom odgovornošću za proizvodnju i trgovinu, Čađavica, OIB 41165302614, Kolodvorska/bb, 33523 Čađavica</izvorni_sadrzaj>
    <derivirana_varijabla naziv="DomainObject.Predmet.ProtustrankaWithAdressOIB_1">SLAVONKA društvo s ograničenom odgovornošću za proizvodnju i trgovinu, Čađavica, OIB 41165302614, Kolodvorska/bb, 33523 Čađavica</derivirana_varijabla>
  </DomainObject.Predmet.ProtustrankaWithAdressOIB>
  <DomainObject.Predmet.ProtustrankaNazivFormated>
    <izvorni_sadrzaj>SLAVONKA društvo s ograničenom odgovornošću za proizvodnju i trgovinu, Čađavica</izvorni_sadrzaj>
    <derivirana_varijabla naziv="DomainObject.Predmet.ProtustrankaNazivFormated_1">SLAVONKA društvo s ograničenom odgovornošću za proizvodnju i trgovinu, Čađavica</derivirana_varijabla>
  </DomainObject.Predmet.ProtustrankaNazivFormated>
  <DomainObject.Predmet.ProtustrankaNazivFormatedOIB>
    <izvorni_sadrzaj>SLAVONKA društvo s ograničenom odgovornošću za proizvodnju i trgovinu, Čađavica, OIB 41165302614</izvorni_sadrzaj>
    <derivirana_varijabla naziv="DomainObject.Predmet.ProtustrankaNazivFormatedOIB_1">SLAVONKA društvo s ograničenom odgovornošću za proizvodnju i trgovinu, Čađavica, OIB 41165302614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</izvorni_sadrzaj>
    <derivirana_varijabla naziv="DomainObject.Predmet.StrankaFormated_1">  FINA, RC ZAGREB, Podružnica Bjelovar; PRIVREDNA BANKA ZAGREB - DIONIČKO DRUŠTVO</derivirana_varijabla>
  </DomainObject.Predmet.StrankaFormated>
  <DomainObject.Predmet.StrankaFormatedOIB>
    <izvorni_sadrzaj>  FINA, RC ZAGREB, Podružnica Bjelovar, OIB 85821130368; PRIVREDNA BANKA ZAGREB - DIONIČKO DRUŠTVO, OIB 02535697732</izvorni_sadrzaj>
    <derivirana_varijabla naziv="DomainObject.Predmet.StrankaFormatedOIB_1">  FINA, RC ZAGREB, Podružnica Bjelovar, OIB 85821130368; PRIVREDNA BANKA ZAGREB - DIONIČKO DRUŠTVO, OIB 02535697732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</izvorni_sadrzaj>
    <derivirana_varijabla naziv="DomainObject.Predmet.StrankaFormatedWithAdress_1"> FINA, RC ZAGREB, Podružnica Bjelovar, F. Supila 4, 43000 Bjelovar; PRIVREDNA BANKA ZAGREB - DIONIČKO DRUŠTVO, Radnička cesta 50, 10000 Zagreb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PRIVREDNA BANKA ZAGREB - DIONIČKO DRUŠTVO</item>
    </izvorni_sadrzaj>
    <derivirana_varijabla naziv="DomainObject.Predmet.StrankaListFormated_1">
      <item>FINA, RC ZAGREB, Podružnica Bjelovar</item>
      <item>PRIVREDNA BANKA ZAGREB - DIONIČKO DRUŠTVO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</item>
    </izvorni_sadrzaj>
    <derivirana_varijabla naziv="DomainObject.Predmet.StrankaListFormatedOIB_1">
      <item>FINA, RC ZAGREB, Podružnica Bjelovar, OIB 85821130368</item>
      <item>PRIVREDNA BANKA ZAGREB - DIONIČKO DRUŠTVO, OIB 02535697732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SLAVONKA društvo s ograničenom odgovornošću za proizvodnju i trgovinu, Čađavica</item>
    </izvorni_sadrzaj>
    <derivirana_varijabla naziv="DomainObject.Predmet.ProtuStrankaListFormated_1">
      <item>SLAVONKA društvo s ograničenom odgovornošću za proizvodnju i trgovinu, Čađavica</item>
    </derivirana_varijabla>
  </DomainObject.Predmet.ProtuStrankaListFormated>
  <DomainObject.Predmet.ProtuStrankaListFormatedOIB>
    <izvorni_sadrzaj>
      <item>SLAVONKA društvo s ograničenom odgovornošću za proizvodnju i trgovinu, Čađavica, OIB 41165302614</item>
    </izvorni_sadrzaj>
    <derivirana_varijabla naziv="DomainObject.Predmet.ProtuStrankaListFormatedOIB_1">
      <item>SLAVONKA društvo s ograničenom odgovornošću za proizvodnju i trgovinu, Čađavica, OIB 41165302614</item>
    </derivirana_varijabla>
  </DomainObject.Predmet.ProtuStrankaListFormatedOIB>
  <DomainObject.Predmet.ProtuStrankaListFormatedWithAdress>
    <izvorni_sadrzaj>
      <item>SLAVONKA društvo s ograničenom odgovornošću za proizvodnju i trgovinu, Čađavica, Kolodvorska/bb, 33523 Čađavica</item>
    </izvorni_sadrzaj>
    <derivirana_varijabla naziv="DomainObject.Predmet.ProtuStrankaListFormatedWithAdress_1">
      <item>SLAVONKA društvo s ograničenom odgovornošću za proizvodnju i trgovinu, Čađavica, Kolodvorska/bb, 33523 Čađavica</item>
    </derivirana_varijabla>
  </DomainObject.Predmet.ProtuStrankaListFormatedWithAdress>
  <DomainObject.Predmet.ProtuStrankaListFormatedWithAdressOIB>
    <izvorni_sadrzaj>
      <item>SLAVONKA društvo s ograničenom odgovornošću za proizvodnju i trgovinu, Čađavica, OIB 41165302614, Kolodvorska/bb, 33523 Čađavica</item>
    </izvorni_sadrzaj>
    <derivirana_varijabla naziv="DomainObject.Predmet.ProtuStrankaListFormatedWithAdressOIB_1">
      <item>SLAVONKA društvo s ograničenom odgovornošću za proizvodnju i trgovinu, Čađavica, OIB 41165302614, Kolodvorska/bb, 33523 Čađavica</item>
    </derivirana_varijabla>
  </DomainObject.Predmet.ProtuStrankaListFormatedWithAdressOIB>
  <DomainObject.Predmet.ProtuStrankaListNazivFormated>
    <izvorni_sadrzaj>
      <item>SLAVONKA društvo s ograničenom odgovornošću za proizvodnju i trgovinu, Čađavica</item>
    </izvorni_sadrzaj>
    <derivirana_varijabla naziv="DomainObject.Predmet.ProtuStrankaListNazivFormated_1">
      <item>SLAVONKA društvo s ograničenom odgovornošću za proizvodnju i trgovinu, Čađavica</item>
    </derivirana_varijabla>
  </DomainObject.Predmet.ProtuStrankaListNazivFormated>
  <DomainObject.Predmet.ProtuStrankaListNazivFormatedOIB>
    <izvorni_sadrzaj>
      <item>SLAVONKA društvo s ograničenom odgovornošću za proizvodnju i trgovinu, Čađavica, OIB 41165302614</item>
    </izvorni_sadrzaj>
    <derivirana_varijabla naziv="DomainObject.Predmet.ProtuStrankaListNazivFormatedOIB_1">
      <item>SLAVONKA društvo s ograničenom odgovornošću za proizvodnju i trgovinu, Čađavica, OIB 41165302614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St-258/2016-24</izvorni_sadrzaj>
    <derivirana_varijabla naziv="DomainObject.PoslovniBrojDokumenta_1">St-258/2016-24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SLAVONKA društvo s ograničenom odgovornošću za proizvodnju i trgovinu, Čađavica</izvorni_sadrzaj>
    <derivirana_varijabla naziv="DomainObject.Predmet.ProtustrankaIDrugi_1">SLAVONKA društvo s ograničenom odgovornošću za proizvodnju i trgovinu, Čađavica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SLAVONKA društvo s ograničenom odgovornošću za proizvodnju i trgovinu, Čađavica, OIB 41165302614, Kolodvorska/bb, 33523 Čađavica</izvorni_sadrzaj>
    <derivirana_varijabla naziv="DomainObject.Predmet.ProtustrankaIDrugiAdressOIB_1">SLAVONKA društvo s ograničenom odgovornošću za proizvodnju i trgovinu, Čađavica, OIB 41165302614, Kolodvorska/bb,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SLAVONKA društvo s ograničenom odgovornošću za proizvodnju i trgovinu, Čađavica</item>
      <item>PRIVREDNA BANKA ZAGREB - DIONIČKO DRUŠTVO</item>
    </izvorni_sadrzaj>
    <derivirana_varijabla naziv="DomainObject.Predmet.SudioniciListNaziv_1">
      <item>FINA, RC ZAGREB, Podružnica Bjelovar</item>
      <item>SLAVONKA društvo s ograničenom odgovornošću za proizvodnju i trgovinu, Čađavica</item>
      <item>PRIVREDNA BANKA ZAGREB - DIONIČKO DRUŠTVO</item>
    </derivirana_varijabla>
  </DomainObject.Predmet.SudioniciListNaziv>
  <DomainObject.Predmet.SudioniciListAdressOIB>
    <izvorni_sadrzaj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izvorni_sadrzaj>
    <derivirana_varijabla naziv="DomainObject.Predmet.SudioniciListAdressOIB_1"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2438F-41AD-4032-895F-E0991C35D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60</properties:Words>
  <properties:Characters>374</properties:Characters>
  <properties:Lines>51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2017-07-25T06:40:00Z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St-258/2016-24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