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3ad3" w14:paraId="c5b3ad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10955" w:rsidP="00D10955" w:rsidR="00D10955">
      <w:pPr>
        <w:jc w:val="right"/>
        <w:rPr>
          <w:rFonts w:hAnsi="Arial" w:ascii="Arial"/>
        </w:rPr>
      </w:pPr>
      <w:r>
        <w:rPr>
          <w:rFonts w:hAnsi="Arial" w:ascii="Arial"/>
        </w:rPr>
        <w:t xml:space="preserve">        7 St-1369/2016-6.</w:t>
      </w:r>
    </w:p>
    <w:p w:rsidRDefault="00D10955" w:rsidP="00D10955" w:rsidR="00D10955">
      <w:pPr>
        <w:rPr>
          <w:rFonts w:hAnsi="Arial" w:ascii="Arial"/>
        </w:rPr>
      </w:pPr>
    </w:p>
    <w:p w:rsidRDefault="00D10955" w:rsidP="00D10955" w:rsidR="00D10955">
      <w:pPr>
        <w:pStyle w:val="Naslov1"/>
        <w:rPr>
          <w:rFonts w:hAnsi="Arial" w:ascii="Arial"/>
        </w:rPr>
      </w:pPr>
    </w:p>
    <w:p w:rsidRDefault="00D10955" w:rsidP="00D10955" w:rsidR="00D10955">
      <w:pPr>
        <w:jc w:val="center"/>
        <w:rPr>
          <w:rFonts w:hAnsi="Arial" w:ascii="Arial"/>
          <w:b/>
        </w:rPr>
      </w:pPr>
      <w:r>
        <w:rPr>
          <w:rFonts w:hAnsi="Arial" w:ascii="Arial"/>
          <w:b/>
        </w:rPr>
        <w:t>U  I M E   R E P U B L I K E  H R V A T S K E</w:t>
      </w:r>
    </w:p>
    <w:p w:rsidRDefault="00D10955" w:rsidP="00D10955" w:rsidR="00D10955">
      <w:pPr>
        <w:jc w:val="center"/>
        <w:rPr>
          <w:rFonts w:hAnsi="Arial" w:ascii="Arial"/>
          <w:b/>
        </w:rPr>
      </w:pPr>
    </w:p>
    <w:p w:rsidRDefault="00D10955" w:rsidP="00D10955" w:rsidR="00D10955">
      <w:pPr>
        <w:jc w:val="center"/>
        <w:rPr>
          <w:rFonts w:hAnsi="Arial" w:ascii="Arial"/>
          <w:b/>
        </w:rPr>
      </w:pPr>
      <w:r>
        <w:rPr>
          <w:rFonts w:hAnsi="Arial" w:ascii="Arial"/>
          <w:b/>
        </w:rPr>
        <w:t>R J E Š E N J E</w:t>
      </w:r>
    </w:p>
    <w:p w:rsidRDefault="00D10955" w:rsidP="00D10955" w:rsidR="00D10955">
      <w:pPr>
        <w:jc w:val="both"/>
        <w:rPr>
          <w:rFonts w:hAnsi="Arial" w:ascii="Arial"/>
        </w:rPr>
      </w:pPr>
    </w:p>
    <w:p w:rsidRDefault="00D10955" w:rsidP="00D10955" w:rsidR="00D10955">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predmetu nad trgovačkim društvom GEO GRADNJA 2010 društvo s ograničenom odgovornošću za fotogrametrijske i geodetske poslove iz Zagreba, </w:t>
      </w:r>
      <w:proofErr w:type="spellStart"/>
      <w:r>
        <w:rPr>
          <w:rFonts w:hAnsi="Arial" w:ascii="Arial"/>
        </w:rPr>
        <w:t>Kajfešov</w:t>
      </w:r>
      <w:proofErr w:type="spellEnd"/>
      <w:r>
        <w:rPr>
          <w:rFonts w:hAnsi="Arial" w:ascii="Arial"/>
        </w:rPr>
        <w:t xml:space="preserve"> brijeg 4, MBS 080517960, 88566206716, dana 06. veljače 2017. godine</w:t>
      </w:r>
    </w:p>
    <w:p w:rsidRDefault="00D10955" w:rsidP="00D10955" w:rsidR="00D10955">
      <w:pPr>
        <w:jc w:val="both"/>
        <w:rPr>
          <w:rFonts w:hAnsi="Arial" w:ascii="Arial"/>
        </w:rPr>
      </w:pPr>
    </w:p>
    <w:p w:rsidRDefault="00D10955" w:rsidP="00D10955" w:rsidR="00D10955">
      <w:pPr>
        <w:jc w:val="center"/>
        <w:rPr>
          <w:rFonts w:hAnsi="Arial" w:ascii="Arial"/>
        </w:rPr>
      </w:pPr>
      <w:r>
        <w:rPr>
          <w:rFonts w:hAnsi="Arial" w:ascii="Arial"/>
          <w:b/>
        </w:rPr>
        <w:t>r i j e š i o   j e</w:t>
      </w:r>
    </w:p>
    <w:p w:rsidRDefault="00D10955" w:rsidP="00D10955" w:rsidR="00D10955">
      <w:pPr>
        <w:jc w:val="both"/>
        <w:rPr>
          <w:rFonts w:hAnsi="Arial" w:ascii="Arial"/>
        </w:rPr>
      </w:pPr>
    </w:p>
    <w:p w:rsidRDefault="00D10955" w:rsidP="00D10955" w:rsidR="00D10955">
      <w:pPr>
        <w:pStyle w:val="Uvuenotijeloteksta"/>
      </w:pPr>
      <w:r w:rsidRPr="00D10955">
        <w:rPr>
          <w:rFonts w:cs="Arial" w:hAnsi="Arial" w:ascii="Arial"/>
        </w:rPr>
        <w:tab/>
        <w:t xml:space="preserve">I. </w:t>
      </w:r>
      <w:r w:rsidRPr="00D10955">
        <w:rPr>
          <w:rFonts w:cs="Arial" w:hAnsi="Arial" w:ascii="Arial"/>
          <w:b/>
        </w:rPr>
        <w:t>Otvara se stečajni postupak</w:t>
      </w:r>
      <w:r w:rsidRPr="00D10955">
        <w:rPr>
          <w:rFonts w:cs="Arial" w:hAnsi="Arial" w:ascii="Arial"/>
        </w:rPr>
        <w:t xml:space="preserve"> nad trgovačkim društvom GEO GRADNJA 2010 društvo s ograničenom odgovornošću za fotogrametrijske i geodetske poslove iz Zagreba, </w:t>
      </w:r>
      <w:proofErr w:type="spellStart"/>
      <w:r w:rsidRPr="00D10955">
        <w:rPr>
          <w:rFonts w:cs="Arial" w:hAnsi="Arial" w:ascii="Arial"/>
        </w:rPr>
        <w:t>Kajfešov</w:t>
      </w:r>
      <w:proofErr w:type="spellEnd"/>
      <w:r w:rsidRPr="00D10955">
        <w:rPr>
          <w:rFonts w:cs="Arial" w:hAnsi="Arial" w:ascii="Arial"/>
        </w:rPr>
        <w:t xml:space="preserve"> brijeg 4, MBS 080517960, 88566206716</w:t>
      </w:r>
      <w:r>
        <w:t>.</w:t>
      </w:r>
    </w:p>
    <w:p w:rsidRDefault="00D10955" w:rsidP="00D10955" w:rsidR="00D10955">
      <w:pPr>
        <w:pStyle w:val="Uvuenotijeloteksta"/>
      </w:pPr>
    </w:p>
    <w:p w:rsidRDefault="00D10955" w:rsidP="00D10955" w:rsidR="00D10955">
      <w:pPr>
        <w:ind w:hanging="709" w:left="709"/>
        <w:jc w:val="both"/>
        <w:rPr>
          <w:rFonts w:hAnsi="Arial" w:ascii="Arial"/>
        </w:rPr>
      </w:pPr>
      <w:r>
        <w:rPr>
          <w:rFonts w:hAnsi="Arial" w:ascii="Arial"/>
        </w:rPr>
        <w:tab/>
        <w:t>II. Za stečajnog upravitelja imenuje se BRANKO VALENTIĆ iz Virovitice, Ferde Rusana 100, OIB 85378232573.</w:t>
      </w:r>
    </w:p>
    <w:p w:rsidRDefault="00D10955" w:rsidP="00D10955" w:rsidR="00D10955">
      <w:pPr>
        <w:ind w:hanging="709" w:left="709"/>
        <w:jc w:val="both"/>
        <w:rPr>
          <w:rFonts w:hAnsi="Arial" w:ascii="Arial"/>
        </w:rPr>
      </w:pPr>
    </w:p>
    <w:p w:rsidRDefault="00D10955" w:rsidP="00D10955" w:rsidR="00D10955">
      <w:pPr>
        <w:ind w:hanging="709" w:left="709"/>
        <w:jc w:val="both"/>
        <w:rPr>
          <w:rFonts w:hAnsi="Arial" w:ascii="Arial"/>
        </w:rPr>
      </w:pPr>
      <w:r>
        <w:rPr>
          <w:rFonts w:hAnsi="Arial" w:ascii="Arial"/>
        </w:rPr>
        <w:tab/>
        <w:t xml:space="preserve">III. Stečajni postupak otvoren je </w:t>
      </w:r>
      <w:r>
        <w:rPr>
          <w:rFonts w:hAnsi="Arial" w:ascii="Arial"/>
          <w:b/>
        </w:rPr>
        <w:t>06. veljače 2017. godine u 13,00 sati</w:t>
      </w:r>
      <w:r>
        <w:rPr>
          <w:rFonts w:hAnsi="Arial" w:ascii="Arial"/>
        </w:rPr>
        <w:t xml:space="preserve"> kad je ovo rješenje objavljeno na e-oglasnoj ploči ovog suda.</w:t>
      </w:r>
    </w:p>
    <w:p w:rsidRDefault="00D10955" w:rsidP="00D10955" w:rsidR="00D10955">
      <w:pPr>
        <w:ind w:hanging="709" w:left="709"/>
        <w:jc w:val="both"/>
        <w:rPr>
          <w:rFonts w:hAnsi="Arial" w:ascii="Arial"/>
        </w:rPr>
      </w:pPr>
    </w:p>
    <w:p w:rsidRDefault="00D10955" w:rsidP="00D10955" w:rsidR="00D10955">
      <w:pPr>
        <w:ind w:hanging="709" w:left="709"/>
        <w:jc w:val="both"/>
        <w:rPr>
          <w:rFonts w:hAnsi="Arial" w:ascii="Arial"/>
        </w:rPr>
      </w:pPr>
      <w:r>
        <w:rPr>
          <w:rFonts w:hAnsi="Arial" w:ascii="Arial"/>
        </w:rPr>
        <w:tab/>
        <w:t>IV. Pozivaju se vjerovnici viših isplatnih redova da u roku od 60 dana od objave ovog rješenja na e-oglasnoj ploči Trgovačkog suda u Bjelovaru, prijave svoje tražbine stečajnom upravitelju Branku Valentiću iz Virovitice, Ferde Rusana 100.</w:t>
      </w:r>
    </w:p>
    <w:p w:rsidRDefault="00D10955" w:rsidP="00D10955" w:rsidR="00D10955">
      <w:pPr>
        <w:ind w:hanging="709" w:left="709"/>
        <w:jc w:val="both"/>
        <w:rPr>
          <w:rFonts w:hAnsi="Arial" w:ascii="Arial"/>
        </w:rPr>
      </w:pPr>
    </w:p>
    <w:p w:rsidRDefault="00D10955" w:rsidP="00D10955" w:rsidR="00D10955">
      <w:pPr>
        <w:ind w:hanging="709" w:left="709"/>
        <w:jc w:val="both"/>
        <w:rPr>
          <w:rFonts w:hAnsi="Arial" w:ascii="Arial"/>
        </w:rPr>
      </w:pPr>
      <w:r>
        <w:rPr>
          <w:rFonts w:hAnsi="Arial" w:ascii="Arial"/>
        </w:rPr>
        <w:lastRenderedPageBreak/>
        <w:tab/>
      </w:r>
      <w:r>
        <w:rPr>
          <w:rFonts w:hAnsi="Arial" w:ascii="Arial"/>
        </w:rPr>
        <w:tab/>
      </w:r>
      <w:r>
        <w:rPr>
          <w:rFonts w:hAnsi="Arial" w:ascii="Arial"/>
        </w:rPr>
        <w:t xml:space="preserve">Prijava se podnosi na propisanom obrascu, u dva primjerka, 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D10955" w:rsidP="00D10955" w:rsidR="00D10955">
      <w:pPr>
        <w:ind w:hanging="709" w:left="709"/>
        <w:jc w:val="both"/>
        <w:rPr>
          <w:rFonts w:hAnsi="Arial" w:ascii="Arial"/>
        </w:rPr>
      </w:pPr>
      <w:r>
        <w:rPr>
          <w:rFonts w:hAnsi="Arial" w:ascii="Arial"/>
        </w:rPr>
        <w:tab/>
      </w:r>
      <w:r>
        <w:rPr>
          <w:rFonts w:hAnsi="Arial" w:ascii="Arial"/>
        </w:rPr>
        <w:tab/>
      </w:r>
      <w:r>
        <w:rPr>
          <w:rFonts w:hAnsi="Arial" w:ascii="Arial"/>
        </w:rPr>
        <w:t xml:space="preserve">Vjerovnici su dužni platiti sudsku pristojbu za prijavljenu tražbinu na račun prihoda Državnog proračuna Republike Hrvatske IBAN:HR1210010051863000160, Model HR 64 5045-3515-136916, uz oznaku svrhe plaćanja: sudska pristojba za prijavu tražbine u St-1369/2016, u iznosu od 2% od vrijednosti potraživanja, ali ne više od 500,00 kuna, te dokaz o plaćanju pristojbe dostaviti stečajnom upravitelju uz prijavu tražbine. </w:t>
      </w:r>
    </w:p>
    <w:p w:rsidRDefault="00D10955" w:rsidP="00D10955" w:rsidR="00D10955">
      <w:pPr>
        <w:ind w:hanging="709" w:left="709"/>
        <w:jc w:val="both"/>
        <w:rPr>
          <w:rFonts w:hAnsi="Arial" w:ascii="Arial"/>
          <w:b/>
        </w:rPr>
      </w:pPr>
      <w:r>
        <w:rPr>
          <w:rFonts w:hAnsi="Arial" w:ascii="Arial"/>
        </w:rPr>
        <w:tab/>
      </w:r>
      <w:r>
        <w:rPr>
          <w:rFonts w:hAnsi="Arial" w:ascii="Arial"/>
        </w:rPr>
        <w:tab/>
      </w:r>
      <w:r>
        <w:rPr>
          <w:rFonts w:hAnsi="Arial" w:ascii="Arial"/>
        </w:rPr>
        <w:t>Prijavu tražbine podnesenu nakon isteka roka za prijavljivanje sud će odbaciti.</w:t>
      </w:r>
    </w:p>
    <w:p w:rsidRDefault="00D10955" w:rsidP="00D10955" w:rsidR="00D10955">
      <w:pPr>
        <w:ind w:hanging="709" w:left="709"/>
        <w:jc w:val="both"/>
        <w:rPr>
          <w:rFonts w:hAnsi="Arial" w:ascii="Arial"/>
        </w:rPr>
      </w:pPr>
      <w:r>
        <w:rPr>
          <w:rFonts w:hAnsi="Arial" w:ascii="Arial"/>
        </w:rPr>
        <w:tab/>
        <w:t xml:space="preserve">V.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Branka Valentića na adresu Virovitica, Ferde Rusana 100,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D10955" w:rsidP="00D10955" w:rsidR="00D10955">
      <w:pPr>
        <w:ind w:hanging="709" w:left="709"/>
        <w:jc w:val="both"/>
        <w:rPr>
          <w:rFonts w:hAnsi="Arial" w:ascii="Arial"/>
        </w:rPr>
      </w:pPr>
      <w:r>
        <w:rPr>
          <w:rFonts w:hAnsi="Arial" w:ascii="Arial"/>
        </w:rPr>
        <w:tab/>
      </w:r>
      <w:r>
        <w:rPr>
          <w:rFonts w:hAnsi="Arial" w:ascii="Arial"/>
        </w:rPr>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D10955" w:rsidP="00D10955" w:rsidR="00D10955">
      <w:pPr>
        <w:ind w:hanging="709" w:left="709"/>
        <w:jc w:val="both"/>
        <w:rPr>
          <w:rFonts w:hAnsi="Arial" w:ascii="Arial"/>
        </w:rPr>
      </w:pPr>
      <w:r>
        <w:rPr>
          <w:rFonts w:hAnsi="Arial" w:ascii="Arial"/>
        </w:rPr>
        <w:tab/>
        <w:t>VI. Pozivaju se izlučni vjerovnici da u roku od 60 dana od objave ovog rješenja na e-oglasnoj ploči ovog suda obavijeste stečajnog upravitelja Branka Valentića na adresu Virovitica, Ferde Rusana 100, o svom izlučnom pravu, pravnoj osnovi izlučnog prava, da označe predmet na koji se njihovo izlučno pravo odnosi, odnosno da označe pravo iz čl.147. i čl.148. Stečajnog zakona (NN broj 71/15, dalje SZ-a).</w:t>
      </w:r>
    </w:p>
    <w:p w:rsidRDefault="00D10955" w:rsidP="00D10955" w:rsidR="00D10955">
      <w:pPr>
        <w:pStyle w:val="Uvuenotijeloteksta"/>
        <w:rPr>
          <w:rFonts w:hAnsi="Arial" w:ascii="Arial"/>
        </w:rPr>
      </w:pPr>
      <w:r w:rsidRPr="00D10955">
        <w:rPr>
          <w:rFonts w:cs="Arial" w:hAnsi="Arial" w:ascii="Arial"/>
        </w:rPr>
        <w:tab/>
        <w:t xml:space="preserve">VII. Pozivaju se dužnici stečajnog dužnika da svoje obveze bez odgode ispunjavaju stečajnom upravitelju za stečajnog dužnika. </w:t>
      </w:r>
    </w:p>
    <w:p w:rsidRDefault="00D10955" w:rsidP="00D10955" w:rsidR="00D10955">
      <w:pPr>
        <w:ind w:hanging="709" w:left="709"/>
        <w:jc w:val="both"/>
        <w:rPr>
          <w:rFonts w:hAnsi="Arial" w:ascii="Arial"/>
        </w:rPr>
      </w:pPr>
      <w:r>
        <w:rPr>
          <w:rFonts w:hAnsi="Arial" w:ascii="Arial"/>
        </w:rPr>
        <w:tab/>
        <w:t xml:space="preserve">VIII. Otvaranje stečajnog postupka upisat će se u sudski registar Trgovačkog suda u Zagrebu.  </w:t>
      </w:r>
    </w:p>
    <w:p w:rsidRDefault="00D10955" w:rsidP="00D10955" w:rsidR="00D10955">
      <w:pPr>
        <w:ind w:hanging="709" w:left="709"/>
        <w:jc w:val="both"/>
        <w:rPr>
          <w:rFonts w:hAnsi="Arial" w:ascii="Arial"/>
        </w:rPr>
      </w:pPr>
      <w:r>
        <w:rPr>
          <w:rFonts w:hAnsi="Arial" w:ascii="Arial"/>
        </w:rPr>
        <w:tab/>
        <w:t xml:space="preserve">IX. Ročište vjerovnika na kojem će se ispitati prijavljene tražbine (ispitno ročište) saziva se za dan </w:t>
      </w:r>
    </w:p>
    <w:p w:rsidRDefault="00D10955" w:rsidP="00D10955" w:rsidR="00D10955">
      <w:pPr>
        <w:ind w:hanging="709" w:left="709"/>
        <w:jc w:val="center"/>
        <w:rPr>
          <w:rFonts w:hAnsi="Arial" w:ascii="Arial"/>
        </w:rPr>
      </w:pPr>
      <w:r>
        <w:rPr>
          <w:rFonts w:hAnsi="Arial" w:ascii="Arial"/>
          <w:b/>
        </w:rPr>
        <w:t xml:space="preserve">  08. svibnja 2017. godine u 09,00 sati </w:t>
      </w:r>
    </w:p>
    <w:p w:rsidRDefault="00D10955" w:rsidP="00D10955" w:rsidR="00D10955">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D10955" w:rsidP="00D10955" w:rsidR="00D10955">
      <w:pPr>
        <w:jc w:val="both"/>
        <w:rPr>
          <w:rFonts w:hAnsi="Arial" w:ascii="Arial"/>
        </w:rPr>
      </w:pPr>
    </w:p>
    <w:p w:rsidRDefault="00D10955" w:rsidP="00D10955" w:rsidR="00D10955">
      <w:pPr>
        <w:ind w:hanging="709" w:left="709"/>
        <w:jc w:val="both"/>
        <w:rPr>
          <w:rFonts w:hAnsi="Arial" w:ascii="Arial"/>
        </w:rPr>
      </w:pPr>
      <w:r>
        <w:rPr>
          <w:rFonts w:hAnsi="Arial" w:ascii="Arial"/>
        </w:rPr>
        <w:tab/>
        <w:t xml:space="preserve">X. Ročište vjerovnika na kojem će se na temelju izvješća stečajnog upravitelja odlučivati o daljnjem tijeku stečajnog postupka (izvještajno ročište) saziva se za isti dan na istom mjestu </w:t>
      </w:r>
      <w:r>
        <w:rPr>
          <w:rFonts w:hAnsi="Arial" w:ascii="Arial"/>
          <w:b/>
        </w:rPr>
        <w:t>u 10,00 sati</w:t>
      </w:r>
      <w:r>
        <w:rPr>
          <w:rFonts w:hAnsi="Arial" w:ascii="Arial"/>
        </w:rPr>
        <w:t>.</w:t>
      </w:r>
    </w:p>
    <w:p w:rsidRDefault="00D10955" w:rsidP="00D10955" w:rsidR="00D10955">
      <w:pPr>
        <w:ind w:hanging="709" w:left="709"/>
        <w:jc w:val="both"/>
        <w:rPr>
          <w:rFonts w:hAnsi="Arial" w:ascii="Arial"/>
        </w:rPr>
      </w:pPr>
    </w:p>
    <w:p w:rsidRDefault="00D10955" w:rsidP="00D10955" w:rsidR="00D10955">
      <w:pPr>
        <w:ind w:hanging="709" w:left="709"/>
        <w:jc w:val="center"/>
        <w:rPr>
          <w:rFonts w:hAnsi="Arial" w:ascii="Arial"/>
          <w:b/>
        </w:rPr>
      </w:pPr>
      <w:r w:rsidRPr="00D10955">
        <w:rPr>
          <w:rFonts w:cs="Arial" w:hAnsi="Arial" w:ascii="Arial"/>
          <w:b/>
        </w:rPr>
        <w:t>Obrazloženje</w:t>
      </w:r>
    </w:p>
    <w:p w:rsidRDefault="00D10955" w:rsidP="00D10955" w:rsidR="00D10955">
      <w:pPr>
        <w:jc w:val="both"/>
        <w:rPr>
          <w:rFonts w:hAnsi="Arial" w:ascii="Arial"/>
        </w:rPr>
      </w:pPr>
    </w:p>
    <w:p w:rsidRDefault="00D10955" w:rsidP="00D10955" w:rsidR="00D10955">
      <w:pPr>
        <w:ind w:firstLine="720"/>
        <w:jc w:val="both"/>
        <w:rPr>
          <w:rFonts w:cs="Arial" w:hAnsi="Arial" w:ascii="Arial"/>
        </w:rPr>
      </w:pPr>
      <w:r>
        <w:rPr>
          <w:rFonts w:cs="Arial" w:hAnsi="Arial" w:ascii="Arial"/>
          <w:noProof/>
        </w:rPr>
        <w:t xml:space="preserve">Predlagatelj REPUBLIKA HRVATSKA, Ministarstvo financija, Porezna uprava, Područni ured Zagreb-Služba za naplatu i ovrhu podnijela je ovom sudu prijedlog za otvaranje stečajnog postupka nad dužnikom GEO GRADNJA 2010 </w:t>
      </w:r>
      <w:r>
        <w:rPr>
          <w:rFonts w:cs="Arial" w:hAnsi="Arial" w:ascii="Arial"/>
        </w:rPr>
        <w:t xml:space="preserve">d.o.o. za fotogrametrijske i geodetske poslove iz Zagreba, </w:t>
      </w:r>
      <w:proofErr w:type="spellStart"/>
      <w:r>
        <w:rPr>
          <w:rFonts w:cs="Arial" w:hAnsi="Arial" w:ascii="Arial"/>
        </w:rPr>
        <w:t>Kajfešov</w:t>
      </w:r>
      <w:proofErr w:type="spellEnd"/>
      <w:r>
        <w:rPr>
          <w:rFonts w:cs="Arial" w:hAnsi="Arial" w:ascii="Arial"/>
        </w:rPr>
        <w:t xml:space="preserve"> brijeg 4. Uz prijedlog predlagatelj je dostavio financijsku dokumentaciju i stanje računa poreznog dužnika iz koje proizlazi da dužnik duguje ovom predlagatelju iznos od 8.236.710,26 kuna, temeljem dospjelih a neizmirenih obveza s naslova poreza, doprinosa i drugih obveza, te dostavio </w:t>
      </w:r>
      <w:proofErr w:type="spellStart"/>
      <w:r>
        <w:rPr>
          <w:rFonts w:cs="Arial" w:hAnsi="Arial" w:ascii="Arial"/>
        </w:rPr>
        <w:t>zk</w:t>
      </w:r>
      <w:proofErr w:type="spellEnd"/>
      <w:r>
        <w:rPr>
          <w:rFonts w:cs="Arial" w:hAnsi="Arial" w:ascii="Arial"/>
        </w:rPr>
        <w:t xml:space="preserve"> izvatke iz zemljišnih knjiga za nekretnine dužnika iz kojih izvadaka proizlazi da je dužnik vlasnik više nekretnina. Obzirom da dužnik ima imovine iz koje se može naplatiti ovo potraživanje predlagatelja, te kako je dužnik nesposoban za plaćanje to se predlaže otvaranje stečaja nad istim.</w:t>
      </w:r>
    </w:p>
    <w:p w:rsidRDefault="00D10955" w:rsidP="00D10955" w:rsidR="00D10955">
      <w:pPr>
        <w:ind w:firstLine="720"/>
        <w:jc w:val="both"/>
        <w:rPr>
          <w:rFonts w:cs="Arial" w:hAnsi="Arial" w:ascii="Arial"/>
        </w:rPr>
      </w:pPr>
      <w:r>
        <w:rPr>
          <w:rFonts w:cs="Arial" w:hAnsi="Arial" w:ascii="Arial"/>
        </w:rPr>
        <w:t xml:space="preserve">Predlagatelj B2 KAPITAL d.o.o. iz Zagreba, Radnička 41, isto tako podnio je prijedlog za otvaranje stečajnog postupka nad istim dužnikom GEO GRADNJA 2010 d.o.o. iz Zagreba. Uz prijedlog za otvaranje stečaja nad istim dužnikom predlagatelj je dostavio Ugovor o dugoročnom kreditu broj 2402006-1031262160/51016015-5104326152 od 24.06.2009. godine zajedno s Aneksom broj 1., broj 2. i broj 3. tog ugovora, te ugovore o dugoročnom kreditu, zatim Sporazume o reguliranju dijela duga i Ugovore o solidarnom jamstvu po kojima je dužnik jamac platac, a temeljem kojih svih ugovora i sporazuma proizlazi da dužnik duguje ovom predlagatelju iznos od 53.051.157,04 kuna. Pored toga predlagatelj u prijedlogu ističe da raspolaže i ovršnom ispravom za iznos od 6.770.000,00 EUR, temeljem kojih isprava je upisano založno pravo na nekretninama u vlasništvu dužnika, pa je uz prijedlog dostavio foto preslike svih ugovora o okvirnom iznosu zaduženja i osiguranju kao i Ugovor o prijenosu plasmana a koji ugovor je kao privatna isprava podnijeta na potvrdu javnom bilježniku Mladenu Matošu iz Zagreba, koji je pod poslovnim brojem OV-4928/11 potvrdio da je tu privatnu ispravu ispitao i utvrdio da ona po svom obliku odgovara propisu o javno bilježničkim ispravama a po svom sadržaju o propisima o sadržaju javno bilježničkog akta, te ih upozorio da potvrđena privatna isprava ima snagu ovršnog javno bilježničkog akta. Tijekom prethodnog postupka predlagatelj je sudu dostavio i Potvrdu FINE Sektor Poslovne mreže RC Zagreb od 13.01.2017. godine iz koje proizlazi da dužnik GEO GRADNJA 2010 d.o.o. u Očevidniku redoslijeda osnova za plaćanje na dan 13.01.2017. godine ima evidentirane neizvršene osnove za plaćanje u neprekinutom razdoblju od 1577 dana, pa zbog svega toga predlaže da se nad dužnikom otvori stečaj. </w:t>
      </w:r>
    </w:p>
    <w:p w:rsidRDefault="00D10955" w:rsidP="00D10955" w:rsidR="00D10955">
      <w:pPr>
        <w:ind w:firstLine="720"/>
        <w:jc w:val="both"/>
        <w:rPr>
          <w:rFonts w:cs="Arial" w:hAnsi="Arial" w:ascii="Arial"/>
        </w:rPr>
      </w:pPr>
    </w:p>
    <w:p w:rsidRDefault="00D10955" w:rsidP="00D10955" w:rsidR="00D10955">
      <w:pPr>
        <w:ind w:firstLine="720"/>
        <w:jc w:val="both"/>
        <w:rPr>
          <w:rFonts w:cs="Arial" w:hAnsi="Arial" w:ascii="Arial"/>
          <w:noProof/>
        </w:rPr>
      </w:pPr>
      <w:r>
        <w:rPr>
          <w:rFonts w:cs="Arial" w:hAnsi="Arial" w:ascii="Arial"/>
        </w:rPr>
        <w:lastRenderedPageBreak/>
        <w:t xml:space="preserve">Dužnik GEO GRADNJA 2010 d.o.o. dostavio je sudu dana 11.01.2017. godine pisano izvješće o financijsko gospodarskom stanju dužnika u kojem je u bitnom istakao da ova tvrtka nema zaposlenih, da je njena dugotrajna imovina ukupne vrijednosti 46.246.584,00 kuna, a koju čine građevinski objekti, zemljišta, postrojenja i oprema i materijalna oprema u pripremi, dok je njena kratkotrajna imovina ukupne vrijednosti 10.127.631,00 kuna, zatim da je nesporna činjenica da je račun preko kojeg je ova tvrtka poslovala u neprekidnoj blokadi duže od 60 dana, te da od 2016. godine ova tvrtka nema skoro nikakvih poslovnih aktivnosti, dok su nekretnine u vlasništvu ove tvrtke opterećene </w:t>
      </w:r>
      <w:proofErr w:type="spellStart"/>
      <w:r>
        <w:rPr>
          <w:rFonts w:cs="Arial" w:hAnsi="Arial" w:ascii="Arial"/>
        </w:rPr>
        <w:t>razlučnim</w:t>
      </w:r>
      <w:proofErr w:type="spellEnd"/>
      <w:r>
        <w:rPr>
          <w:rFonts w:cs="Arial" w:hAnsi="Arial" w:ascii="Arial"/>
        </w:rPr>
        <w:t xml:space="preserve"> pravima vjerovnika B-2 KAPITAL d.o.o. i Ministarstva financija, Republike Hrvatske. </w:t>
      </w:r>
    </w:p>
    <w:p w:rsidRDefault="00D10955" w:rsidP="00D10955" w:rsidR="00D10955">
      <w:pPr>
        <w:ind w:firstLine="720"/>
        <w:jc w:val="both"/>
        <w:rPr>
          <w:rFonts w:hAnsi="Arial" w:ascii="Arial"/>
        </w:rPr>
      </w:pPr>
      <w:r>
        <w:rPr>
          <w:rFonts w:cs="Arial" w:hAnsi="Arial" w:ascii="Arial"/>
          <w:noProof/>
        </w:rPr>
        <w:t xml:space="preserve">Sud je uvidom u navedenu dokumentaciju predlagatelja i njihove prijedloge za otvaranje stečaja nad dužnikom utvrdio da su predlagatelji učinili vjerojatnim postojanje svoje tražbine prema navedenom dužniku, dok je postojanje stečajnog razloga nesposobnosti za plaćanje iz čl.6.st.2.Stečajnog zakona (NN broj 71/15, dalje SZ-a) sud utvrdio uvidom u Potvrdu FINE Sektor Poslovne mreže RC Zagreb, Podružnica Zagreb od 13.01.2017. godine u kojoj se navodi da u Očevidniku redoslijeda osnova za plaćanje dužnik GEO GRADNJA 2010 d.o.o. ima evidentirane neizvršene osnove za plaćanje u neprekinutom razdoblju od 1577 dana. </w:t>
      </w:r>
    </w:p>
    <w:p w:rsidRDefault="00D10955" w:rsidP="00D10955" w:rsidR="00D10955">
      <w:pPr>
        <w:pStyle w:val="Uvuenotijeloteksta"/>
        <w:ind w:firstLine="720" w:left="0"/>
      </w:pPr>
      <w:r w:rsidRPr="00D10955">
        <w:rPr>
          <w:rFonts w:cs="Arial" w:hAnsi="Arial" w:ascii="Arial"/>
        </w:rPr>
        <w:t xml:space="preserve">Kako je sam dužnik podneskom – izvješćem o financijskom i gospodarskom stanju kojeg je dostavio sudu dana 11.01.2017. godine priznao da postoji stečajni razlog njegove nesposobnosti za plaćanje sukladno čl.6.SZ-a, da mu je račun blokiran neprekidno u trajanju duže od 60 dana, kao i priznao činjenicu da je dužnik vlasnik nekretnina, a koje su opterećene </w:t>
      </w:r>
      <w:proofErr w:type="spellStart"/>
      <w:r w:rsidRPr="00D10955">
        <w:rPr>
          <w:rFonts w:cs="Arial" w:hAnsi="Arial" w:ascii="Arial"/>
        </w:rPr>
        <w:t>razlučnim</w:t>
      </w:r>
      <w:proofErr w:type="spellEnd"/>
      <w:r w:rsidRPr="00D10955">
        <w:rPr>
          <w:rFonts w:cs="Arial" w:hAnsi="Arial" w:ascii="Arial"/>
        </w:rPr>
        <w:t xml:space="preserve"> pravima </w:t>
      </w:r>
      <w:proofErr w:type="spellStart"/>
      <w:r w:rsidRPr="00D10955">
        <w:rPr>
          <w:rFonts w:cs="Arial" w:hAnsi="Arial" w:ascii="Arial"/>
        </w:rPr>
        <w:t>razlučnih</w:t>
      </w:r>
      <w:proofErr w:type="spellEnd"/>
      <w:r w:rsidRPr="00D10955">
        <w:rPr>
          <w:rFonts w:cs="Arial" w:hAnsi="Arial" w:ascii="Arial"/>
        </w:rPr>
        <w:t xml:space="preserve"> vjerovnika, to je sud temeljem čl.116., čl.129., 130. i 131.SZ-a, riješio kao u izreci ovog rješenja.</w:t>
      </w:r>
    </w:p>
    <w:p w:rsidRDefault="00D10955" w:rsidP="00D10955" w:rsidR="00D10955">
      <w:pPr>
        <w:jc w:val="both"/>
        <w:rPr>
          <w:rFonts w:hAnsi="Arial" w:ascii="Arial"/>
        </w:rPr>
      </w:pPr>
    </w:p>
    <w:p w:rsidRDefault="00D10955" w:rsidP="00D10955" w:rsidR="00D10955">
      <w:pPr>
        <w:ind w:firstLine="720"/>
        <w:jc w:val="both"/>
        <w:rPr>
          <w:rFonts w:hAnsi="Arial" w:ascii="Arial"/>
        </w:rPr>
      </w:pPr>
      <w:r>
        <w:rPr>
          <w:rFonts w:hAnsi="Arial" w:ascii="Arial"/>
        </w:rPr>
        <w:t>U Bjelovaru, 06. veljače 2017. godine</w:t>
      </w:r>
    </w:p>
    <w:p w:rsidRDefault="00D10955" w:rsidP="00D10955" w:rsidR="00D1095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D10955" w:rsidP="00D10955" w:rsidR="00D1095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10955" w:rsidP="00D10955" w:rsidR="00D10955">
      <w:pPr>
        <w:jc w:val="both"/>
        <w:rPr>
          <w:rFonts w:hAnsi="Arial" w:ascii="Arial"/>
        </w:rPr>
      </w:pPr>
    </w:p>
    <w:p w:rsidRDefault="00D10955" w:rsidP="00D10955" w:rsidR="00D10955">
      <w:pPr>
        <w:ind w:hanging="1985" w:left="1985"/>
        <w:jc w:val="both"/>
        <w:rPr>
          <w:rFonts w:hAnsi="Arial" w:ascii="Arial"/>
        </w:rPr>
      </w:pPr>
      <w:r>
        <w:rPr>
          <w:rFonts w:hAnsi="Arial" w:ascii="Arial"/>
        </w:rPr>
        <w:t>POUKA O PRAVNOM LIJEKU:Protiv ovog rješenja</w:t>
      </w:r>
      <w:r>
        <w:rPr>
          <w:rFonts w:hAnsi="Arial" w:ascii="Arial"/>
        </w:rPr>
        <w:t xml:space="preserve"> dopuštena je žalba u roku od 8</w:t>
      </w:r>
    </w:p>
    <w:p w:rsidRDefault="00D10955" w:rsidP="00D10955" w:rsidR="00D10955">
      <w:pPr>
        <w:ind w:hanging="1985" w:left="1985"/>
        <w:jc w:val="both"/>
        <w:rPr>
          <w:rFonts w:hAnsi="Arial" w:ascii="Arial"/>
        </w:rPr>
      </w:pPr>
      <w:r>
        <w:rPr>
          <w:rFonts w:hAnsi="Arial" w:ascii="Arial"/>
        </w:rPr>
        <w:t>dana</w:t>
      </w:r>
      <w:r>
        <w:rPr>
          <w:rFonts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 </w:t>
      </w:r>
    </w:p>
    <w:p w:rsidRDefault="00D10955" w:rsidP="00D10955" w:rsidR="00D10955">
      <w:pPr>
        <w:ind w:hanging="1985" w:left="1985"/>
        <w:jc w:val="both"/>
        <w:rPr>
          <w:rFonts w:hAnsi="Arial" w:ascii="Arial"/>
        </w:rPr>
      </w:pPr>
      <w:r>
        <w:rPr>
          <w:rFonts w:hAnsi="Arial" w:ascii="Arial"/>
        </w:rPr>
        <w:t>podnijeti samo</w:t>
      </w:r>
      <w:r>
        <w:rPr>
          <w:rFonts w:hAnsi="Arial" w:ascii="Arial"/>
        </w:rPr>
        <w:t xml:space="preserve"> </w:t>
      </w:r>
      <w:r>
        <w:rPr>
          <w:rFonts w:hAnsi="Arial" w:ascii="Arial"/>
        </w:rPr>
        <w:t xml:space="preserve">osoba ovlaštena za zastupanje dužnika po zakonu do dana </w:t>
      </w:r>
    </w:p>
    <w:p w:rsidRDefault="00D10955" w:rsidP="00D10955" w:rsidR="00D10955">
      <w:pPr>
        <w:ind w:hanging="1985" w:left="1985"/>
        <w:jc w:val="both"/>
        <w:rPr>
          <w:rFonts w:hAnsi="Arial" w:ascii="Arial"/>
        </w:rPr>
      </w:pPr>
      <w:r>
        <w:rPr>
          <w:rFonts w:hAnsi="Arial" w:ascii="Arial"/>
        </w:rPr>
        <w:t>nastupanja pravnih posljedica</w:t>
      </w:r>
      <w:r>
        <w:rPr>
          <w:rFonts w:hAnsi="Arial" w:ascii="Arial"/>
        </w:rPr>
        <w:t xml:space="preserve"> </w:t>
      </w:r>
      <w:r>
        <w:rPr>
          <w:rFonts w:hAnsi="Arial" w:ascii="Arial"/>
        </w:rPr>
        <w:t xml:space="preserve">otvaranja stečajnog postupka (čl.128., SZ-a). Dostava </w:t>
      </w:r>
    </w:p>
    <w:p w:rsidRDefault="00D10955" w:rsidP="00D10955" w:rsidR="00D10955">
      <w:pPr>
        <w:ind w:hanging="1985" w:left="1985"/>
        <w:jc w:val="both"/>
        <w:rPr>
          <w:rFonts w:hAnsi="Arial" w:ascii="Arial"/>
        </w:rPr>
      </w:pPr>
      <w:r>
        <w:rPr>
          <w:rFonts w:hAnsi="Arial" w:ascii="Arial"/>
        </w:rPr>
        <w:t>se smatra obavljenom istekom 8</w:t>
      </w:r>
      <w:r>
        <w:rPr>
          <w:rFonts w:hAnsi="Arial" w:ascii="Arial"/>
        </w:rPr>
        <w:t xml:space="preserve"> </w:t>
      </w:r>
      <w:r>
        <w:rPr>
          <w:rFonts w:hAnsi="Arial" w:ascii="Arial"/>
        </w:rPr>
        <w:t>dana od dana objave ovog rješenja na e-oglasnoj</w:t>
      </w:r>
    </w:p>
    <w:p w:rsidRDefault="00D10955" w:rsidP="00D10955" w:rsidR="00D10955">
      <w:pPr>
        <w:ind w:hanging="1985" w:left="1985"/>
        <w:jc w:val="both"/>
        <w:rPr>
          <w:rFonts w:hAnsi="Arial" w:ascii="Arial"/>
        </w:rPr>
      </w:pPr>
      <w:r>
        <w:rPr>
          <w:rFonts w:hAnsi="Arial" w:ascii="Arial"/>
        </w:rPr>
        <w:t xml:space="preserve"> ploči suda (čl.12.st.1.SZ-a). Žalba se podnosi u dva primjerka Visokom trgovačkom </w:t>
      </w:r>
    </w:p>
    <w:p w:rsidRDefault="00D10955" w:rsidP="00D10955" w:rsidR="00D10955">
      <w:pPr>
        <w:ind w:hanging="1985" w:left="1985"/>
        <w:jc w:val="both"/>
        <w:rPr>
          <w:rFonts w:hAnsi="Arial" w:ascii="Arial"/>
        </w:rPr>
      </w:pPr>
      <w:r>
        <w:rPr>
          <w:rFonts w:hAnsi="Arial" w:ascii="Arial"/>
        </w:rPr>
        <w:t xml:space="preserve">sudu RH u Zagrebu, putem ovog suda (čl.19.st.1. i st.2.SZ.-a). Žalba ne odgađa </w:t>
      </w:r>
    </w:p>
    <w:p w:rsidRDefault="00D10955" w:rsidP="00D10955" w:rsidR="00D10955">
      <w:pPr>
        <w:ind w:hanging="1985" w:left="1985"/>
        <w:jc w:val="both"/>
        <w:rPr>
          <w:rFonts w:hAnsi="Arial" w:ascii="Arial"/>
        </w:rPr>
      </w:pPr>
      <w:r>
        <w:rPr>
          <w:rFonts w:hAnsi="Arial" w:ascii="Arial"/>
        </w:rPr>
        <w:lastRenderedPageBreak/>
        <w:t xml:space="preserve">provedbu rješenja (čl.19.st.3.SZ-a). </w:t>
      </w:r>
    </w:p>
    <w:p w:rsidRDefault="00D10955" w:rsidP="00D10955" w:rsidR="00D10955">
      <w:pPr>
        <w:ind w:hanging="1985" w:left="1985"/>
        <w:jc w:val="both"/>
        <w:rPr>
          <w:rFonts w:hAnsi="Arial" w:ascii="Arial"/>
        </w:rPr>
      </w:pPr>
    </w:p>
    <w:p w:rsidRDefault="00D10955" w:rsidP="00D10955" w:rsidR="00D10955">
      <w:pPr>
        <w:ind w:hanging="1985" w:left="1985"/>
        <w:jc w:val="both"/>
        <w:rPr>
          <w:rFonts w:hAnsi="Arial" w:ascii="Arial"/>
        </w:rPr>
      </w:pPr>
    </w:p>
    <w:p w:rsidRDefault="00D10955" w:rsidP="00D10955" w:rsidR="00D10955">
      <w:pPr>
        <w:ind w:hanging="1985" w:left="1985"/>
        <w:jc w:val="both"/>
        <w:rPr>
          <w:rFonts w:hAnsi="Arial" w:ascii="Arial"/>
        </w:rPr>
      </w:pPr>
      <w:proofErr w:type="spellStart"/>
      <w:r>
        <w:rPr>
          <w:rFonts w:hAnsi="Arial" w:ascii="Arial"/>
        </w:rPr>
        <w:t>Rj</w:t>
      </w:r>
      <w:proofErr w:type="spellEnd"/>
      <w:r>
        <w:rPr>
          <w:rFonts w:hAnsi="Arial" w:ascii="Arial"/>
        </w:rPr>
        <w:t>.</w:t>
      </w:r>
    </w:p>
    <w:p w:rsidRDefault="00D10955" w:rsidP="00D10955" w:rsidR="00D10955">
      <w:pPr>
        <w:ind w:hanging="1985" w:left="1985"/>
        <w:jc w:val="both"/>
        <w:rPr>
          <w:rFonts w:hAnsi="Arial" w:ascii="Arial"/>
        </w:rPr>
      </w:pPr>
      <w:r>
        <w:rPr>
          <w:rFonts w:hAnsi="Arial" w:ascii="Arial"/>
        </w:rPr>
        <w:t>Dna:FINI, RC Zagreb Podružnica Zagreb – putem e-oglasne ploče</w:t>
      </w:r>
    </w:p>
    <w:p w:rsidRDefault="00D10955" w:rsidP="00D10955" w:rsidR="00D10955">
      <w:pPr>
        <w:ind w:hanging="1985" w:left="1985"/>
        <w:jc w:val="both"/>
        <w:rPr>
          <w:rFonts w:hAnsi="Arial" w:ascii="Arial"/>
        </w:rPr>
      </w:pPr>
      <w:r>
        <w:rPr>
          <w:rFonts w:hAnsi="Arial" w:ascii="Arial"/>
        </w:rPr>
        <w:t xml:space="preserve">        predlagatelju REPUBLIKA HRVATSKA, Ministarstvo financija, Porezna uprava,</w:t>
      </w:r>
    </w:p>
    <w:p w:rsidRDefault="00D10955" w:rsidP="00D10955" w:rsidR="00D10955">
      <w:pPr>
        <w:ind w:hanging="1985" w:left="1985"/>
        <w:jc w:val="both"/>
        <w:rPr>
          <w:rFonts w:hAnsi="Arial" w:ascii="Arial"/>
        </w:rPr>
      </w:pPr>
      <w:r>
        <w:rPr>
          <w:rFonts w:hAnsi="Arial" w:ascii="Arial"/>
        </w:rPr>
        <w:t xml:space="preserve">Područni ured Zagreb, po zastupniku po zakonu Županijskom državnom odvjetništvu </w:t>
      </w:r>
    </w:p>
    <w:p w:rsidRDefault="00D10955" w:rsidP="00D10955" w:rsidR="00D10955">
      <w:pPr>
        <w:ind w:hanging="1985" w:left="1985"/>
        <w:jc w:val="both"/>
        <w:rPr>
          <w:rFonts w:hAnsi="Arial" w:ascii="Arial"/>
        </w:rPr>
      </w:pPr>
      <w:r>
        <w:rPr>
          <w:rFonts w:hAnsi="Arial" w:ascii="Arial"/>
        </w:rPr>
        <w:t xml:space="preserve">u </w:t>
      </w:r>
      <w:bookmarkStart w:name="_GoBack" w:id="0"/>
      <w:bookmarkEnd w:id="0"/>
      <w:r>
        <w:rPr>
          <w:rFonts w:hAnsi="Arial" w:ascii="Arial"/>
        </w:rPr>
        <w:t>Bjelovaru – putem e-oglasne ploče</w:t>
      </w:r>
    </w:p>
    <w:p w:rsidRDefault="00D10955" w:rsidP="00D10955" w:rsidR="00D10955">
      <w:pPr>
        <w:ind w:hanging="1985" w:left="1985"/>
        <w:jc w:val="both"/>
        <w:rPr>
          <w:rFonts w:hAnsi="Arial" w:ascii="Arial"/>
        </w:rPr>
      </w:pPr>
      <w:r>
        <w:rPr>
          <w:rFonts w:hAnsi="Arial" w:ascii="Arial"/>
        </w:rPr>
        <w:t xml:space="preserve">       predlagatelju B2 KAPITAL d.o.o. Zagreb – putem e-oglasne ploče </w:t>
      </w:r>
    </w:p>
    <w:p w:rsidRDefault="00D10955" w:rsidP="00D10955" w:rsidR="00D10955">
      <w:pPr>
        <w:ind w:hanging="1985" w:left="1985"/>
        <w:jc w:val="both"/>
        <w:rPr>
          <w:rFonts w:hAnsi="Arial" w:ascii="Arial"/>
        </w:rPr>
      </w:pPr>
      <w:r>
        <w:rPr>
          <w:rFonts w:hAnsi="Arial" w:ascii="Arial"/>
        </w:rPr>
        <w:t xml:space="preserve">       dužniku – putem e-oglasne ploče </w:t>
      </w:r>
    </w:p>
    <w:p w:rsidRDefault="00D10955" w:rsidP="00D10955" w:rsidR="00D10955">
      <w:pPr>
        <w:ind w:hanging="567" w:left="567"/>
        <w:jc w:val="both"/>
        <w:rPr>
          <w:rFonts w:hAnsi="Arial" w:ascii="Arial"/>
        </w:rPr>
      </w:pPr>
      <w:r>
        <w:rPr>
          <w:rFonts w:hAnsi="Arial" w:ascii="Arial"/>
        </w:rPr>
        <w:t xml:space="preserve">       stečajnom upravitelju putem pošte i e-oglasne ploče</w:t>
      </w:r>
    </w:p>
    <w:p w:rsidRDefault="00D10955" w:rsidP="00D10955" w:rsidR="00D10955">
      <w:pPr>
        <w:ind w:hanging="567" w:left="567"/>
        <w:jc w:val="both"/>
        <w:rPr>
          <w:rFonts w:hAnsi="Arial" w:ascii="Arial"/>
        </w:rPr>
      </w:pPr>
      <w:r>
        <w:rPr>
          <w:rFonts w:hAnsi="Arial" w:ascii="Arial"/>
        </w:rPr>
        <w:t xml:space="preserve">       Porezna uprava, Ispostava Zagreb putem e-oglasne ploče</w:t>
      </w:r>
    </w:p>
    <w:p w:rsidRDefault="00D10955" w:rsidP="00D10955" w:rsidR="00D10955">
      <w:pPr>
        <w:ind w:hanging="567" w:left="567"/>
        <w:jc w:val="both"/>
        <w:rPr>
          <w:rFonts w:hAnsi="Arial" w:ascii="Arial"/>
        </w:rPr>
      </w:pPr>
      <w:r>
        <w:rPr>
          <w:rFonts w:hAnsi="Arial" w:ascii="Arial"/>
        </w:rPr>
        <w:t xml:space="preserve">       sudskom registru Trgovačkog suda u Zagrebu odmah elektroničkim putem</w:t>
      </w:r>
    </w:p>
    <w:p w:rsidRDefault="00D10955" w:rsidP="00D10955" w:rsidR="00D10955">
      <w:pPr>
        <w:ind w:hanging="567" w:left="567"/>
        <w:jc w:val="both"/>
        <w:rPr>
          <w:rFonts w:hAnsi="Arial" w:ascii="Arial"/>
        </w:rPr>
      </w:pPr>
      <w:r>
        <w:rPr>
          <w:rFonts w:hAnsi="Arial" w:ascii="Arial"/>
        </w:rPr>
        <w:t xml:space="preserve">       e-oglasna ploča suda</w:t>
      </w:r>
    </w:p>
    <w:p w:rsidRDefault="00D10955" w:rsidP="00D10955" w:rsidR="00D10955">
      <w:pPr>
        <w:ind w:hanging="567" w:left="567"/>
        <w:jc w:val="both"/>
        <w:rPr>
          <w:rFonts w:hAnsi="Arial" w:ascii="Arial"/>
        </w:rPr>
      </w:pPr>
      <w:r>
        <w:rPr>
          <w:rFonts w:hAnsi="Arial" w:ascii="Arial"/>
        </w:rPr>
        <w:t>Sc. ročište</w:t>
      </w:r>
    </w:p>
    <w:p w:rsidRDefault="00D10955" w:rsidP="00D10955" w:rsidR="00D10955">
      <w:pPr>
        <w:ind w:hanging="567" w:left="567"/>
        <w:jc w:val="both"/>
        <w:rPr>
          <w:rFonts w:hAnsi="Arial" w:ascii="Arial"/>
        </w:rPr>
      </w:pPr>
      <w:r>
        <w:rPr>
          <w:rFonts w:hAnsi="Arial" w:ascii="Arial"/>
        </w:rPr>
        <w:t>Bj.06.02.2017.g.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955"/>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95927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St-1369/2016-6</izvorni_sadrzaj>
    <derivirana_varijabla naziv="DomainObject.Oznaka_1">St-1369/2016-6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item>
    </izvorni_sadrzaj>
    <derivirana_varijabla naziv="DomainObject.Predmet.OstaliListFormatedOIB_1">
      <item>STEFANO BILJECKI, OIB 76592646501</item>
      <item>Županijsko državno odvjetništvo u Bjelovaru</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item>
    </izvorni_sadrzaj>
    <derivirana_varijabla naziv="DomainObject.Predmet.OstaliListFormatedWithAdressOIB_1">
      <item>STEFANO BILJECKI, OIB 76592646501, Kajfešov brijeg 4, 10000 Zagreb</item>
      <item>Županijsko državno odvjetništvo u Bjelovaru</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item>
    </izvorni_sadrzaj>
    <derivirana_varijabla naziv="DomainObject.Predmet.OstaliListNazivFormatedOIB_1">
      <item>STEFANO BILJECKI, OIB 76592646501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St-1369/2016-6</izvorni_sadrzaj>
    <derivirana_varijabla naziv="DomainObject.PoslovniBrojDokumenta_1">St-1369/2016-6</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86800-F434-4B00-87A5-8A66D0F40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1397</properties:Words>
  <properties:Characters>8020</properties:Characters>
  <properties:Lines>168</properties:Lines>
  <properties:Paragraphs>51</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2017-02-06T12:26:00Z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St-1369/2016-6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