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e1d4" w14:paraId="379e1d4" w:rsidRDefault="00EB0EDF" w:rsidP="00264CDB" w:rsidR="00D83088">
      <w:pPr>
        <w15:collapsed w:val="false"/>
      </w:pPr>
      <w:bookmarkStart w:name="_GoBack" w:id="0"/>
      <w:bookmarkEnd w:id="0"/>
      <w:r>
        <w:t xml:space="preserve"> </w:t>
      </w:r>
      <w:r w:rsidR="000735E0">
        <w:t xml:space="preserve">         </w:t>
      </w:r>
      <w:r w:rsidR="00094E9E">
        <w:t xml:space="preserve">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83088" w:rsidP="00264CDB" w:rsidR="00D83088"/>
    <w:p w:rsidRDefault="004C5C30" w:rsidP="004C5C30" w:rsidR="004C5C30">
      <w:pPr>
        <w:jc w:val="both"/>
      </w:pPr>
      <w:r>
        <w:t xml:space="preserve">                </w:t>
      </w:r>
      <w:r w:rsidR="00F03937">
        <w:rPr>
          <w:noProof/>
          <w:lang w:eastAsia="hr-HR"/>
        </w:rPr>
        <w:drawing>
          <wp:inline distR="0" distL="0" distB="0" distT="0">
            <wp:extent cy="713740" cx="5334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C30" w:rsidP="00766ECC" w:rsidR="00766ECC">
      <w:r>
        <w:t xml:space="preserve">                   </w:t>
      </w:r>
    </w:p>
    <w:p w:rsidRDefault="00766ECC" w:rsidP="00802997" w:rsidR="00766ECC">
      <w:pPr>
        <w:jc w:val="both"/>
      </w:pPr>
      <w:r>
        <w:rPr>
          <w:color w:val="000000"/>
        </w:rPr>
        <w:t>REPUBLIKA HRVATSKA</w:t>
      </w:r>
    </w:p>
    <w:p w:rsidRDefault="00766ECC" w:rsidP="00802997" w:rsidR="00766ECC">
      <w:pPr>
        <w:jc w:val="both"/>
      </w:pPr>
      <w:r>
        <w:rPr>
          <w:color w:val="000000"/>
        </w:rPr>
        <w:t>TRGOVAČKI SUD U OSIJEKU</w:t>
      </w:r>
    </w:p>
    <w:p w:rsidRDefault="00766ECC" w:rsidP="00802997" w:rsidR="00766ECC">
      <w:pPr>
        <w:jc w:val="both"/>
      </w:pPr>
      <w:r>
        <w:rPr>
          <w:color w:val="000000"/>
        </w:rPr>
        <w:t xml:space="preserve">STALNA SLUŽBA U SLAVONSKOM BRODU  </w:t>
      </w:r>
      <w:r w:rsidR="00802997">
        <w:rPr>
          <w:color w:val="000000"/>
        </w:rPr>
        <w:tab/>
      </w:r>
      <w:r w:rsidR="00802997">
        <w:rPr>
          <w:color w:val="000000"/>
        </w:rPr>
        <w:tab/>
      </w:r>
      <w:r w:rsidR="00802997">
        <w:rPr>
          <w:color w:val="000000"/>
        </w:rPr>
        <w:tab/>
      </w:r>
      <w:r w:rsidR="00802997">
        <w:rPr>
          <w:color w:val="000000"/>
        </w:rPr>
        <w:tab/>
      </w:r>
      <w:r>
        <w:rPr>
          <w:color w:val="000000"/>
        </w:rPr>
        <w:t xml:space="preserve"> 3 St-</w:t>
      </w:r>
      <w:r w:rsidR="00654DF7">
        <w:rPr>
          <w:color w:val="000000"/>
        </w:rPr>
        <w:t>1456/2017-</w:t>
      </w:r>
      <w:r w:rsidR="00094E9E">
        <w:rPr>
          <w:color w:val="000000"/>
        </w:rPr>
        <w:t>24</w:t>
      </w:r>
    </w:p>
    <w:p w:rsidRDefault="00766ECC" w:rsidP="00802997" w:rsidR="00766ECC">
      <w:pPr>
        <w:jc w:val="both"/>
      </w:pPr>
      <w:r>
        <w:rPr>
          <w:color w:val="000000"/>
        </w:rPr>
        <w:t>Trg pobjede 13</w:t>
      </w:r>
    </w:p>
    <w:p w:rsidRDefault="00766ECC" w:rsidP="00802997" w:rsidR="00766ECC">
      <w:pPr>
        <w:jc w:val="both"/>
      </w:pPr>
      <w:r>
        <w:rPr>
          <w:color w:val="000000"/>
        </w:rPr>
        <w:t>35000 SLAVONSKI BROD</w:t>
      </w:r>
    </w:p>
    <w:p w:rsidRDefault="00802997" w:rsidP="00802997" w:rsidR="00802997">
      <w:pPr>
        <w:jc w:val="center"/>
        <w:rPr>
          <w:b/>
        </w:rPr>
      </w:pPr>
    </w:p>
    <w:p w:rsidRDefault="00802997" w:rsidP="00802997" w:rsidR="0080299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02997" w:rsidP="00802997" w:rsidR="00802997">
      <w:pPr>
        <w:jc w:val="center"/>
        <w:rPr>
          <w:b/>
        </w:rPr>
      </w:pPr>
      <w:r>
        <w:rPr>
          <w:b/>
        </w:rPr>
        <w:t>R J E Š E N J E</w:t>
      </w:r>
    </w:p>
    <w:p w:rsidRDefault="00802997" w:rsidP="00802997" w:rsidR="00802997">
      <w:pPr>
        <w:jc w:val="both"/>
        <w:rPr>
          <w:b/>
        </w:rPr>
      </w:pPr>
    </w:p>
    <w:p w:rsidRDefault="00802997" w:rsidP="00802997" w:rsidR="00802997">
      <w:pPr>
        <w:ind w:firstLine="708"/>
        <w:jc w:val="both"/>
        <w:rPr>
          <w:b/>
          <w:color w:val="222222"/>
        </w:rPr>
      </w:pP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stečaja nad dužnikom </w:t>
      </w:r>
      <w:r>
        <w:rPr>
          <w:b/>
          <w:sz w:val="28"/>
          <w:szCs w:val="28"/>
        </w:rPr>
        <w:t>VEXTER d.o.o. u stečaju, Pleternica, Vesela 2/J, OIB: 64673319475</w:t>
      </w:r>
      <w:r>
        <w:t>, koga zastupa Sanja Mišević, stečajna upraviteljica</w:t>
      </w:r>
      <w:r>
        <w:rPr>
          <w:color w:val="222222"/>
        </w:rPr>
        <w:t xml:space="preserve">, </w:t>
      </w:r>
      <w:r>
        <w:t xml:space="preserve">nakon ispitnog ročišta održanog 19. veljače 2018., a temeljem tablica stečajnog suca o ispitanim tražbinama, dana </w:t>
      </w:r>
      <w:r w:rsidR="00094E9E">
        <w:t>5</w:t>
      </w:r>
      <w:r w:rsidR="00654DF7">
        <w:t>. ožujka</w:t>
      </w:r>
      <w:r>
        <w:t xml:space="preserve"> 2018.</w:t>
      </w:r>
    </w:p>
    <w:p w:rsidRDefault="00766ECC" w:rsidP="00766ECC" w:rsidR="00766ECC"/>
    <w:p w:rsidRDefault="00766ECC" w:rsidP="00DE6086" w:rsidR="00766ECC">
      <w:pPr>
        <w:jc w:val="center"/>
      </w:pPr>
      <w:r>
        <w:rPr>
          <w:color w:val="000000"/>
        </w:rPr>
        <w:t>r i j e š i o  j e</w:t>
      </w:r>
    </w:p>
    <w:p w:rsidRDefault="00766ECC" w:rsidP="00766ECC" w:rsidR="00766ECC"/>
    <w:p w:rsidRDefault="00766ECC" w:rsidP="00094E9E" w:rsidR="00766ECC">
      <w:pPr>
        <w:ind w:firstLine="708"/>
        <w:jc w:val="both"/>
      </w:pPr>
      <w:r>
        <w:rPr>
          <w:color w:val="000000"/>
        </w:rPr>
        <w:t>Odbacuje se prijav</w:t>
      </w:r>
      <w:r w:rsidR="00654DF7">
        <w:rPr>
          <w:color w:val="000000"/>
        </w:rPr>
        <w:t>a</w:t>
      </w:r>
      <w:r>
        <w:rPr>
          <w:color w:val="000000"/>
        </w:rPr>
        <w:t xml:space="preserve"> tražbine vjerovnika</w:t>
      </w:r>
      <w:r w:rsidR="00654DF7">
        <w:rPr>
          <w:color w:val="000000"/>
        </w:rPr>
        <w:t xml:space="preserve"> FINANCIJSKA AGENCIJA, Zagreb, Ulica grada Vukovara 70</w:t>
      </w:r>
      <w:r>
        <w:rPr>
          <w:color w:val="000000"/>
        </w:rPr>
        <w:t xml:space="preserve">, OIB: </w:t>
      </w:r>
      <w:r w:rsidR="00654DF7">
        <w:rPr>
          <w:color w:val="000000"/>
        </w:rPr>
        <w:t>64673319475</w:t>
      </w:r>
      <w:r>
        <w:rPr>
          <w:color w:val="000000"/>
        </w:rPr>
        <w:t xml:space="preserve">, </w:t>
      </w:r>
      <w:r w:rsidR="007E2C5A">
        <w:rPr>
          <w:color w:val="000000"/>
        </w:rPr>
        <w:t xml:space="preserve">u iznosu </w:t>
      </w:r>
      <w:r>
        <w:rPr>
          <w:color w:val="000000"/>
        </w:rPr>
        <w:t xml:space="preserve"> od </w:t>
      </w:r>
      <w:r w:rsidR="007E2C5A">
        <w:rPr>
          <w:color w:val="000000"/>
        </w:rPr>
        <w:t>629,10 kn</w:t>
      </w:r>
      <w:r>
        <w:rPr>
          <w:color w:val="000000"/>
        </w:rPr>
        <w:t>.</w:t>
      </w:r>
    </w:p>
    <w:p w:rsidRDefault="00766ECC" w:rsidP="00766ECC" w:rsidR="00766ECC"/>
    <w:p w:rsidRDefault="00766ECC" w:rsidP="00DE6086" w:rsidR="00766ECC">
      <w:pPr>
        <w:jc w:val="center"/>
      </w:pPr>
      <w:r>
        <w:rPr>
          <w:color w:val="000000"/>
        </w:rPr>
        <w:t>Obrazloženje</w:t>
      </w:r>
    </w:p>
    <w:p w:rsidRDefault="00766ECC" w:rsidP="00DE6086" w:rsidR="00766ECC">
      <w:pPr>
        <w:jc w:val="center"/>
      </w:pPr>
    </w:p>
    <w:p w:rsidRDefault="00766ECC" w:rsidP="00094E9E" w:rsidR="00766ECC">
      <w:pPr>
        <w:jc w:val="both"/>
        <w:rPr>
          <w:color w:val="000000"/>
        </w:rPr>
      </w:pPr>
      <w:r>
        <w:rPr>
          <w:color w:val="000000"/>
        </w:rPr>
        <w:tab/>
        <w:t>Tražbin</w:t>
      </w:r>
      <w:r w:rsidR="00EA63E8">
        <w:rPr>
          <w:color w:val="000000"/>
        </w:rPr>
        <w:t>a</w:t>
      </w:r>
      <w:r>
        <w:rPr>
          <w:color w:val="000000"/>
        </w:rPr>
        <w:t xml:space="preserve"> koja su prijavljene</w:t>
      </w:r>
      <w:r w:rsidR="00EA63E8">
        <w:rPr>
          <w:color w:val="000000"/>
        </w:rPr>
        <w:t xml:space="preserve"> izvan roka za prijavu tražbina</w:t>
      </w:r>
      <w:r>
        <w:rPr>
          <w:color w:val="000000"/>
        </w:rPr>
        <w:t xml:space="preserve">, i to tražbina sa osnova </w:t>
      </w:r>
      <w:r w:rsidR="00EA63E8">
        <w:rPr>
          <w:color w:val="000000"/>
        </w:rPr>
        <w:t xml:space="preserve"> naknade za certificiranje s kamatama </w:t>
      </w:r>
      <w:r>
        <w:rPr>
          <w:color w:val="000000"/>
        </w:rPr>
        <w:t>naved</w:t>
      </w:r>
      <w:r w:rsidR="00E027E1">
        <w:rPr>
          <w:color w:val="000000"/>
        </w:rPr>
        <w:t>ena u dispozitivu ovog rješenja</w:t>
      </w:r>
      <w:r>
        <w:rPr>
          <w:color w:val="000000"/>
        </w:rPr>
        <w:t xml:space="preserve"> je odbačena jer</w:t>
      </w:r>
      <w:r w:rsidR="00EA63E8">
        <w:rPr>
          <w:color w:val="000000"/>
        </w:rPr>
        <w:t xml:space="preserve"> je podnesena izvan roka utvrđenog čl.</w:t>
      </w:r>
      <w:r w:rsidR="00E027E1">
        <w:rPr>
          <w:color w:val="000000"/>
        </w:rPr>
        <w:t xml:space="preserve"> 129. st. 1.</w:t>
      </w:r>
      <w:r w:rsidR="00EA63E8">
        <w:rPr>
          <w:color w:val="000000"/>
        </w:rPr>
        <w:t xml:space="preserve">  Stečajnog zakona NN</w:t>
      </w:r>
      <w:r w:rsidR="00E027E1">
        <w:rPr>
          <w:color w:val="000000"/>
        </w:rPr>
        <w:t xml:space="preserve"> 71/15, 104/17: dalje; SZ</w:t>
      </w:r>
      <w:r w:rsidR="00EA63E8">
        <w:rPr>
          <w:color w:val="000000"/>
        </w:rPr>
        <w:t>.</w:t>
      </w:r>
      <w:r>
        <w:rPr>
          <w:color w:val="000000"/>
        </w:rPr>
        <w:t xml:space="preserve"> </w:t>
      </w:r>
    </w:p>
    <w:p w:rsidRDefault="009C60B5" w:rsidP="00094E9E" w:rsidR="009C60B5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094E9E">
        <w:rPr>
          <w:color w:val="000000"/>
        </w:rPr>
        <w:tab/>
      </w:r>
      <w:r>
        <w:rPr>
          <w:color w:val="000000"/>
        </w:rPr>
        <w:t xml:space="preserve">Rok za prijavu tražbina je 60 dana od dana objave rješenja o otvaranju stečajnog postupka, koji je istekao u vrijeme podnošenja konkretne prijave koja je pisana  dana </w:t>
      </w:r>
      <w:r w:rsidR="00094E9E">
        <w:rPr>
          <w:color w:val="000000"/>
        </w:rPr>
        <w:t xml:space="preserve">23. siječnja </w:t>
      </w:r>
      <w:r>
        <w:rPr>
          <w:color w:val="000000"/>
        </w:rPr>
        <w:t>201</w:t>
      </w:r>
      <w:r w:rsidR="00B52F5A">
        <w:rPr>
          <w:color w:val="000000"/>
        </w:rPr>
        <w:t>8</w:t>
      </w:r>
      <w:r w:rsidR="00094E9E">
        <w:rPr>
          <w:color w:val="000000"/>
        </w:rPr>
        <w:t>., kako proizlazi iz kuverte</w:t>
      </w:r>
      <w:r w:rsidR="00B52F5A">
        <w:rPr>
          <w:color w:val="000000"/>
        </w:rPr>
        <w:t xml:space="preserve">, a stečaj je otvoren 23. </w:t>
      </w:r>
      <w:r w:rsidR="00094E9E">
        <w:rPr>
          <w:color w:val="000000"/>
        </w:rPr>
        <w:t>studenog</w:t>
      </w:r>
      <w:r w:rsidR="00B52F5A">
        <w:rPr>
          <w:color w:val="000000"/>
        </w:rPr>
        <w:t xml:space="preserve"> 2017</w:t>
      </w:r>
      <w:r w:rsidR="00094E9E">
        <w:rPr>
          <w:color w:val="000000"/>
        </w:rPr>
        <w:t>.</w:t>
      </w:r>
      <w:r w:rsidR="00B52F5A">
        <w:rPr>
          <w:color w:val="000000"/>
        </w:rPr>
        <w:t>, a poslana stečajnoj upraviteljici dana</w:t>
      </w:r>
      <w:r w:rsidR="00094E9E">
        <w:rPr>
          <w:color w:val="000000"/>
        </w:rPr>
        <w:t xml:space="preserve"> 23. siječnja 2018., dakle po proteku roka od 60 dana za prijavu tražbina.</w:t>
      </w:r>
      <w:r>
        <w:rPr>
          <w:color w:val="000000"/>
        </w:rPr>
        <w:t xml:space="preserve">  </w:t>
      </w:r>
    </w:p>
    <w:p w:rsidRDefault="00766ECC" w:rsidP="00094E9E" w:rsidR="00094E9E">
      <w:pPr>
        <w:ind w:firstLine="708"/>
        <w:jc w:val="both"/>
      </w:pPr>
      <w:r>
        <w:rPr>
          <w:color w:val="000000"/>
        </w:rPr>
        <w:t>Nisu stoga bili ispunjeni uvjeti za odlučivanje o osnovanosti prijavljene tražbine, odnosno postojala je negativna procesna pretpostavka iz kojeg razloga je sud donio odluku kao u izreci</w:t>
      </w:r>
      <w:r w:rsidR="009C60B5">
        <w:rPr>
          <w:color w:val="000000"/>
        </w:rPr>
        <w:t xml:space="preserve"> po čl.</w:t>
      </w:r>
      <w:r w:rsidR="00E027E1">
        <w:rPr>
          <w:color w:val="000000"/>
        </w:rPr>
        <w:t xml:space="preserve"> 257. st. 6. u svezi s čl. 129. st. 1. SZ-a.</w:t>
      </w:r>
    </w:p>
    <w:p w:rsidRDefault="00766ECC" w:rsidP="00DE6086" w:rsidR="00766ECC">
      <w:pPr>
        <w:ind w:firstLine="708"/>
      </w:pPr>
      <w:r>
        <w:rPr>
          <w:color w:val="000000"/>
        </w:rPr>
        <w:t xml:space="preserve">U Slavonskom Brodu </w:t>
      </w:r>
      <w:r w:rsidR="00094E9E">
        <w:rPr>
          <w:color w:val="000000"/>
        </w:rPr>
        <w:t>5. ožujka 2018.</w:t>
      </w:r>
    </w:p>
    <w:p w:rsidRDefault="00766ECC" w:rsidP="00094E9E" w:rsidR="00766ECC">
      <w:pPr>
        <w:ind w:firstLine="708" w:left="5664"/>
      </w:pPr>
      <w:r>
        <w:rPr>
          <w:color w:val="000000"/>
        </w:rPr>
        <w:t>Stečajni sudac:</w:t>
      </w:r>
    </w:p>
    <w:p w:rsidRDefault="00766ECC" w:rsidP="00766ECC" w:rsidR="00766ECC"/>
    <w:p w:rsidRDefault="00766ECC" w:rsidP="00094E9E" w:rsidR="00766ECC">
      <w:pPr>
        <w:ind w:firstLine="708" w:left="4956"/>
      </w:pPr>
      <w:r>
        <w:rPr>
          <w:color w:val="000000"/>
        </w:rPr>
        <w:t>Daniela Martini Maoduš</w:t>
      </w:r>
    </w:p>
    <w:p w:rsidRDefault="00766ECC" w:rsidP="00766ECC" w:rsidR="00766ECC"/>
    <w:p w:rsidRDefault="00766ECC" w:rsidP="00766ECC" w:rsidR="00766ECC"/>
    <w:p w:rsidRDefault="00766ECC" w:rsidP="00094E9E" w:rsidR="00766ECC" w:rsidRPr="00094E9E">
      <w:pPr>
        <w:jc w:val="both"/>
        <w:rPr>
          <w:sz w:val="16"/>
          <w:szCs w:val="16"/>
        </w:rPr>
      </w:pPr>
      <w:r w:rsidRPr="00094E9E">
        <w:rPr>
          <w:color w:val="000000"/>
          <w:sz w:val="16"/>
          <w:szCs w:val="16"/>
        </w:rPr>
        <w:t>NAPUTAK O PRAVNOM LIJEKU:</w:t>
      </w:r>
    </w:p>
    <w:p w:rsidRDefault="00766ECC" w:rsidP="00094E9E" w:rsidR="00766ECC" w:rsidRPr="00094E9E">
      <w:pPr>
        <w:jc w:val="both"/>
        <w:rPr>
          <w:sz w:val="16"/>
          <w:szCs w:val="16"/>
        </w:rPr>
      </w:pPr>
      <w:r w:rsidRPr="00094E9E">
        <w:rPr>
          <w:color w:val="000000"/>
          <w:sz w:val="16"/>
          <w:szCs w:val="16"/>
        </w:rPr>
        <w:t>Protiv ovog rješenja pravo na žalbu ima stečajni upravitelj i svaki vjerovnik u dijelu koji se tiče njegove prijavljene tražbine. Rok za žalbu iznosi 8 dana računajući od dana dostave pisanog otpravka rješenja. Žalba se podnosi ovom sudu u dva primjerka, a o žalbi odlučuje Visoki trgovački sud RH Zagreb.</w:t>
      </w:r>
    </w:p>
    <w:p w:rsidRDefault="00766ECC" w:rsidP="00766ECC" w:rsidR="00766ECC"/>
    <w:p w:rsidRDefault="00766ECC" w:rsidP="00766ECC" w:rsidR="00766ECC">
      <w:r>
        <w:rPr>
          <w:color w:val="000000"/>
        </w:rPr>
        <w:lastRenderedPageBreak/>
        <w:t>Dostaviti:</w:t>
      </w:r>
    </w:p>
    <w:p w:rsidRDefault="00766ECC" w:rsidP="00766ECC" w:rsidR="00766ECC">
      <w:r>
        <w:rPr>
          <w:color w:val="000000"/>
        </w:rPr>
        <w:t xml:space="preserve">- </w:t>
      </w:r>
      <w:r w:rsidR="00094E9E">
        <w:rPr>
          <w:color w:val="000000"/>
        </w:rPr>
        <w:t>objaviti na eOglasna ploča suda</w:t>
      </w:r>
    </w:p>
    <w:p w:rsidRDefault="00094E9E" w:rsidP="00766ECC" w:rsidR="00766ECC">
      <w:r>
        <w:rPr>
          <w:color w:val="000000"/>
        </w:rPr>
        <w:t>- kalendar 17</w:t>
      </w:r>
      <w:r w:rsidR="00766ECC">
        <w:rPr>
          <w:color w:val="000000"/>
        </w:rPr>
        <w:t xml:space="preserve"> dana</w:t>
      </w:r>
    </w:p>
    <w:p w:rsidRDefault="00766ECC" w:rsidP="00766ECC" w:rsidR="00766ECC"/>
    <w:p w:rsidRDefault="00F03937" w:rsidP="00766ECC" w:rsidR="00F03937" w:rsidRPr="00F03937">
      <w:pPr>
        <w:jc w:val="both"/>
        <w:rPr>
          <w:sz w:val="20"/>
          <w:szCs w:val="20"/>
        </w:rPr>
      </w:pPr>
    </w:p>
    <w:sectPr w:rsidSect="00CF573B" w:rsidR="00F03937" w:rsidRPr="00F0393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A0E" w:rsidR="003B6A0E">
      <w:r>
        <w:separator/>
      </w:r>
    </w:p>
  </w:endnote>
  <w:endnote w:id="0" w:type="continuationSeparator">
    <w:p w:rsidRDefault="003B6A0E" w:rsidR="003B6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A0E" w:rsidR="003B6A0E">
      <w:r>
        <w:separator/>
      </w:r>
    </w:p>
  </w:footnote>
  <w:footnote w:id="0" w:type="continuationSeparator">
    <w:p w:rsidRDefault="003B6A0E" w:rsidR="003B6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0B2" w:rsidP="000C012F" w:rsidR="008340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40B2" w:rsidR="008340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0B2" w:rsidP="000C012F" w:rsidR="008340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A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40B2" w:rsidR="008340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4CDB"/>
    <w:rsid w:val="00013B8B"/>
    <w:rsid w:val="00021550"/>
    <w:rsid w:val="000249FE"/>
    <w:rsid w:val="0004001E"/>
    <w:rsid w:val="00055413"/>
    <w:rsid w:val="000705EC"/>
    <w:rsid w:val="000735E0"/>
    <w:rsid w:val="00083FA5"/>
    <w:rsid w:val="00087D7B"/>
    <w:rsid w:val="00094E9E"/>
    <w:rsid w:val="0009737B"/>
    <w:rsid w:val="000A1F3C"/>
    <w:rsid w:val="000B5381"/>
    <w:rsid w:val="000C012F"/>
    <w:rsid w:val="000C5573"/>
    <w:rsid w:val="000D2806"/>
    <w:rsid w:val="000F358E"/>
    <w:rsid w:val="0010109F"/>
    <w:rsid w:val="00105B9F"/>
    <w:rsid w:val="00125CE4"/>
    <w:rsid w:val="001472BC"/>
    <w:rsid w:val="00172AA8"/>
    <w:rsid w:val="00184F72"/>
    <w:rsid w:val="001A3DCB"/>
    <w:rsid w:val="001E4138"/>
    <w:rsid w:val="001E6BAD"/>
    <w:rsid w:val="001F655D"/>
    <w:rsid w:val="0020030C"/>
    <w:rsid w:val="00220265"/>
    <w:rsid w:val="0023630B"/>
    <w:rsid w:val="002576AD"/>
    <w:rsid w:val="002603EB"/>
    <w:rsid w:val="00261D21"/>
    <w:rsid w:val="00262BE3"/>
    <w:rsid w:val="00262CBB"/>
    <w:rsid w:val="002644AF"/>
    <w:rsid w:val="00264CDB"/>
    <w:rsid w:val="002720BF"/>
    <w:rsid w:val="002950B5"/>
    <w:rsid w:val="002954DB"/>
    <w:rsid w:val="002B4489"/>
    <w:rsid w:val="002C1448"/>
    <w:rsid w:val="002C23CC"/>
    <w:rsid w:val="002D7C0B"/>
    <w:rsid w:val="002F0D6D"/>
    <w:rsid w:val="002F0FE7"/>
    <w:rsid w:val="002F3993"/>
    <w:rsid w:val="00304DD6"/>
    <w:rsid w:val="003161B8"/>
    <w:rsid w:val="00323C16"/>
    <w:rsid w:val="00355CE0"/>
    <w:rsid w:val="00356EA8"/>
    <w:rsid w:val="003637BE"/>
    <w:rsid w:val="00365259"/>
    <w:rsid w:val="00365327"/>
    <w:rsid w:val="00380946"/>
    <w:rsid w:val="00386A6F"/>
    <w:rsid w:val="003949F3"/>
    <w:rsid w:val="00394B23"/>
    <w:rsid w:val="003B6A0E"/>
    <w:rsid w:val="003B7B34"/>
    <w:rsid w:val="003C160D"/>
    <w:rsid w:val="003C2FED"/>
    <w:rsid w:val="003C4E1D"/>
    <w:rsid w:val="003C7BCA"/>
    <w:rsid w:val="003D2461"/>
    <w:rsid w:val="003E08B0"/>
    <w:rsid w:val="003E1D64"/>
    <w:rsid w:val="003E7B60"/>
    <w:rsid w:val="003E7D62"/>
    <w:rsid w:val="003F7D8A"/>
    <w:rsid w:val="00404953"/>
    <w:rsid w:val="00405AAC"/>
    <w:rsid w:val="00410F8D"/>
    <w:rsid w:val="00412C65"/>
    <w:rsid w:val="0042172E"/>
    <w:rsid w:val="00425FDF"/>
    <w:rsid w:val="004429FA"/>
    <w:rsid w:val="00442E09"/>
    <w:rsid w:val="004435FC"/>
    <w:rsid w:val="00445187"/>
    <w:rsid w:val="0045123C"/>
    <w:rsid w:val="0045739E"/>
    <w:rsid w:val="00463369"/>
    <w:rsid w:val="0047575C"/>
    <w:rsid w:val="00484F24"/>
    <w:rsid w:val="00492D21"/>
    <w:rsid w:val="004940D0"/>
    <w:rsid w:val="004A0A15"/>
    <w:rsid w:val="004A0ACB"/>
    <w:rsid w:val="004B2A4C"/>
    <w:rsid w:val="004B6A23"/>
    <w:rsid w:val="004C0141"/>
    <w:rsid w:val="004C5C30"/>
    <w:rsid w:val="004D183B"/>
    <w:rsid w:val="004D27FF"/>
    <w:rsid w:val="004E4DFE"/>
    <w:rsid w:val="004E5006"/>
    <w:rsid w:val="004F5322"/>
    <w:rsid w:val="005059E7"/>
    <w:rsid w:val="00512605"/>
    <w:rsid w:val="00514B00"/>
    <w:rsid w:val="00552405"/>
    <w:rsid w:val="005543C4"/>
    <w:rsid w:val="005570A7"/>
    <w:rsid w:val="00565D50"/>
    <w:rsid w:val="005665BE"/>
    <w:rsid w:val="0056708A"/>
    <w:rsid w:val="00574B13"/>
    <w:rsid w:val="00585159"/>
    <w:rsid w:val="005A652C"/>
    <w:rsid w:val="005B1F28"/>
    <w:rsid w:val="005C5B56"/>
    <w:rsid w:val="005C67B7"/>
    <w:rsid w:val="005C6F4B"/>
    <w:rsid w:val="005D773A"/>
    <w:rsid w:val="005E7D91"/>
    <w:rsid w:val="005F64BD"/>
    <w:rsid w:val="006025BE"/>
    <w:rsid w:val="00616855"/>
    <w:rsid w:val="00617CD9"/>
    <w:rsid w:val="00636B65"/>
    <w:rsid w:val="00640788"/>
    <w:rsid w:val="0065159E"/>
    <w:rsid w:val="00654DF7"/>
    <w:rsid w:val="00660786"/>
    <w:rsid w:val="00660D44"/>
    <w:rsid w:val="00691652"/>
    <w:rsid w:val="006A0B73"/>
    <w:rsid w:val="006A586D"/>
    <w:rsid w:val="006A6975"/>
    <w:rsid w:val="006B4954"/>
    <w:rsid w:val="006B7576"/>
    <w:rsid w:val="006C242B"/>
    <w:rsid w:val="006D73A8"/>
    <w:rsid w:val="006F40F4"/>
    <w:rsid w:val="00711ACD"/>
    <w:rsid w:val="007217F6"/>
    <w:rsid w:val="00721A52"/>
    <w:rsid w:val="00722E8C"/>
    <w:rsid w:val="00727755"/>
    <w:rsid w:val="00731696"/>
    <w:rsid w:val="00733B71"/>
    <w:rsid w:val="00737421"/>
    <w:rsid w:val="007636A9"/>
    <w:rsid w:val="00766ECC"/>
    <w:rsid w:val="0079244F"/>
    <w:rsid w:val="00794B8B"/>
    <w:rsid w:val="00795F57"/>
    <w:rsid w:val="007A6647"/>
    <w:rsid w:val="007C1489"/>
    <w:rsid w:val="007D3B6E"/>
    <w:rsid w:val="007E2C5A"/>
    <w:rsid w:val="007F2ECC"/>
    <w:rsid w:val="00802997"/>
    <w:rsid w:val="008077C8"/>
    <w:rsid w:val="00823E24"/>
    <w:rsid w:val="00827E7D"/>
    <w:rsid w:val="00831823"/>
    <w:rsid w:val="008340B2"/>
    <w:rsid w:val="008410D9"/>
    <w:rsid w:val="00847F47"/>
    <w:rsid w:val="00855CBE"/>
    <w:rsid w:val="00867B53"/>
    <w:rsid w:val="008831E3"/>
    <w:rsid w:val="008974B8"/>
    <w:rsid w:val="008B55D4"/>
    <w:rsid w:val="008D0C1A"/>
    <w:rsid w:val="008E1E5D"/>
    <w:rsid w:val="008E43C1"/>
    <w:rsid w:val="008F2A94"/>
    <w:rsid w:val="008F6830"/>
    <w:rsid w:val="00911F16"/>
    <w:rsid w:val="009164BF"/>
    <w:rsid w:val="009252D6"/>
    <w:rsid w:val="0093587C"/>
    <w:rsid w:val="00935AA7"/>
    <w:rsid w:val="009424FB"/>
    <w:rsid w:val="00952065"/>
    <w:rsid w:val="00954BC7"/>
    <w:rsid w:val="009779B8"/>
    <w:rsid w:val="00983910"/>
    <w:rsid w:val="0098469F"/>
    <w:rsid w:val="00993958"/>
    <w:rsid w:val="009A65D9"/>
    <w:rsid w:val="009B30F1"/>
    <w:rsid w:val="009B6737"/>
    <w:rsid w:val="009B7DA1"/>
    <w:rsid w:val="009C60B5"/>
    <w:rsid w:val="009C69CD"/>
    <w:rsid w:val="009E3410"/>
    <w:rsid w:val="00A01D72"/>
    <w:rsid w:val="00A2133B"/>
    <w:rsid w:val="00A41DCC"/>
    <w:rsid w:val="00A437FA"/>
    <w:rsid w:val="00A52DA6"/>
    <w:rsid w:val="00A55BEB"/>
    <w:rsid w:val="00A65990"/>
    <w:rsid w:val="00A665DC"/>
    <w:rsid w:val="00A72580"/>
    <w:rsid w:val="00A7362B"/>
    <w:rsid w:val="00A8392F"/>
    <w:rsid w:val="00A83F79"/>
    <w:rsid w:val="00A90C2F"/>
    <w:rsid w:val="00AA6BB5"/>
    <w:rsid w:val="00AC1212"/>
    <w:rsid w:val="00AD0538"/>
    <w:rsid w:val="00AD0AB7"/>
    <w:rsid w:val="00AE0A15"/>
    <w:rsid w:val="00B034BE"/>
    <w:rsid w:val="00B06E5F"/>
    <w:rsid w:val="00B0775D"/>
    <w:rsid w:val="00B36552"/>
    <w:rsid w:val="00B4065D"/>
    <w:rsid w:val="00B474C2"/>
    <w:rsid w:val="00B51E15"/>
    <w:rsid w:val="00B52F5A"/>
    <w:rsid w:val="00B63F72"/>
    <w:rsid w:val="00BA1924"/>
    <w:rsid w:val="00BA7881"/>
    <w:rsid w:val="00BC5ECB"/>
    <w:rsid w:val="00BD09B8"/>
    <w:rsid w:val="00BD422F"/>
    <w:rsid w:val="00C12A7C"/>
    <w:rsid w:val="00C26AB9"/>
    <w:rsid w:val="00C34DC4"/>
    <w:rsid w:val="00C671A8"/>
    <w:rsid w:val="00C70546"/>
    <w:rsid w:val="00C74ED2"/>
    <w:rsid w:val="00CA5545"/>
    <w:rsid w:val="00CB3AA1"/>
    <w:rsid w:val="00CC0A42"/>
    <w:rsid w:val="00CC5982"/>
    <w:rsid w:val="00CD3CBC"/>
    <w:rsid w:val="00CD4AB6"/>
    <w:rsid w:val="00CE5BA3"/>
    <w:rsid w:val="00CF573B"/>
    <w:rsid w:val="00D004B8"/>
    <w:rsid w:val="00D13E12"/>
    <w:rsid w:val="00D21271"/>
    <w:rsid w:val="00D337A2"/>
    <w:rsid w:val="00D47EC6"/>
    <w:rsid w:val="00D56DAC"/>
    <w:rsid w:val="00D77083"/>
    <w:rsid w:val="00D83088"/>
    <w:rsid w:val="00D83828"/>
    <w:rsid w:val="00D92354"/>
    <w:rsid w:val="00DA4093"/>
    <w:rsid w:val="00DA7DC5"/>
    <w:rsid w:val="00DB2215"/>
    <w:rsid w:val="00DD12A4"/>
    <w:rsid w:val="00DE6086"/>
    <w:rsid w:val="00E00BD4"/>
    <w:rsid w:val="00E01D30"/>
    <w:rsid w:val="00E0276D"/>
    <w:rsid w:val="00E027E1"/>
    <w:rsid w:val="00E04944"/>
    <w:rsid w:val="00E11AC5"/>
    <w:rsid w:val="00E22B6C"/>
    <w:rsid w:val="00E53CFB"/>
    <w:rsid w:val="00E63A43"/>
    <w:rsid w:val="00E70FF4"/>
    <w:rsid w:val="00E71D00"/>
    <w:rsid w:val="00E7370D"/>
    <w:rsid w:val="00E80F18"/>
    <w:rsid w:val="00E82F4E"/>
    <w:rsid w:val="00EA4C81"/>
    <w:rsid w:val="00EA63E8"/>
    <w:rsid w:val="00EB0EDF"/>
    <w:rsid w:val="00EC5646"/>
    <w:rsid w:val="00EE348F"/>
    <w:rsid w:val="00F03937"/>
    <w:rsid w:val="00F0679A"/>
    <w:rsid w:val="00F124B4"/>
    <w:rsid w:val="00F15045"/>
    <w:rsid w:val="00F25199"/>
    <w:rsid w:val="00F31463"/>
    <w:rsid w:val="00F32DB9"/>
    <w:rsid w:val="00F4678F"/>
    <w:rsid w:val="00F52E64"/>
    <w:rsid w:val="00F55DF1"/>
    <w:rsid w:val="00F614EC"/>
    <w:rsid w:val="00F7557B"/>
    <w:rsid w:val="00F92167"/>
    <w:rsid w:val="00F92355"/>
    <w:rsid w:val="00FA23A0"/>
    <w:rsid w:val="00FA3720"/>
    <w:rsid w:val="00FD3703"/>
    <w:rsid w:val="00FD637A"/>
    <w:rsid w:val="00FE3F31"/>
    <w:rsid w:val="00FF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4CD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57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F573B"/>
  </w:style>
  <w:style w:styleId="Tekstbalonia" w:type="paragraph">
    <w:name w:val="Balloon Text"/>
    <w:basedOn w:val="Normal"/>
    <w:semiHidden/>
    <w:rsid w:val="00BC5EC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2E09"/>
    <w:pPr>
      <w:ind w:left="720"/>
      <w:contextualSpacing/>
    </w:pPr>
  </w:style>
  <w:style w:customStyle="true" w:styleId="PozadinaSvijetloZelena" w:type="character">
    <w:name w:val="Pozadina_SvijetloZelena"/>
    <w:basedOn w:val="Zadanifontodlomka"/>
    <w:rsid w:val="00F2519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F25199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5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4CD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57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F573B"/>
  </w:style>
  <w:style w:styleId="Tekstbalonia" w:type="paragraph">
    <w:name w:val="Balloon Text"/>
    <w:basedOn w:val="Normal"/>
    <w:semiHidden/>
    <w:rsid w:val="00BC5EC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2E09"/>
    <w:pPr>
      <w:ind w:left="720"/>
      <w:contextualSpacing/>
    </w:pPr>
  </w:style>
  <w:style w:customStyle="1" w:styleId="PozadinaSvijetloZelena" w:type="character">
    <w:name w:val="Pozadina_SvijetloZelena"/>
    <w:basedOn w:val="Zadanifontodlomka"/>
    <w:rsid w:val="00F2519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F25199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5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80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386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622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64673319475</item>
    </izvorni_sadrzaj>
    <derivirana_varijabla naziv="DomainObject.Predmet.SudioniciListNazivOIB_1">
      <item>, OIB 18683136487</item>
      <item>, OIB 64673319475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1733</properties:Characters>
  <properties:Lines>52</properties:Lines>
  <properties:Paragraphs>22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2018-02-21T10:31:00Z</dcterms:created>
  <dc:creator>dmartini</dc:creator>
  <cp:lastModifiedBy>wsadmin</cp:lastModifiedBy>
  <cp:lastPrinted>2018-03-05T08:56:00Z</cp:lastPrinted>
  <dcterms:modified xmlns:xsi="http://www.w3.org/2001/XMLSchema-instance" xsi:type="dcterms:W3CDTF">2018-03-05T08:58:00Z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(ST-1456-2017-odbacivanje prijave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