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0a89" w14:paraId="9270a89" w:rsidRDefault="00721E44" w:rsidR="00721E44" w:rsidRPr="00513EF7">
      <w:pPr>
        <w15:collapsed w:val="false"/>
      </w:pPr>
      <w:bookmarkStart w:name="_GoBack" w:id="0"/>
      <w:bookmarkEnd w:id="0"/>
    </w:p>
    <w:p w:rsidRDefault="00721E44" w:rsidR="00721E44" w:rsidRPr="00513EF7"/>
    <w:p w:rsidRDefault="00721E44" w:rsidR="00721E44" w:rsidRPr="00513EF7"/>
    <w:p w:rsidRDefault="00721E44" w:rsidR="00721E44" w:rsidRPr="00513EF7"/>
    <w:p w:rsidRDefault="00721E44" w:rsidP="002E21FF" w:rsidR="00721E44">
      <w:pPr>
        <w:tabs>
          <w:tab w:pos="1290" w:val="left"/>
        </w:tabs>
        <w:rPr>
          <w:b/>
        </w:rPr>
      </w:pPr>
      <w:r w:rsidRPr="00513EF7">
        <w:rPr>
          <w:b/>
        </w:rPr>
        <w:t xml:space="preserve">      </w:t>
      </w:r>
      <w:r>
        <w:rPr>
          <w:b/>
        </w:rPr>
        <w:tab/>
      </w:r>
      <w:hyperlink r:id="rId9" w:history="true">
        <w:r w:rsidR="004E3BE7">
          <w:fldChar w:fldCharType="begin"/>
        </w:r>
        <w:r w:rsidR="004E3BE7">
          <w:instrText xml:space="preserve"> </w:instrText>
        </w:r>
        <w:r w:rsidR="004E3BE7">
          <w:instrText>INCLUDEPICTURE  "http://tbn0.google.com/images?q=tbn:8lIypWC5bJjP1M:http://www.hnv.org.yu/images/grb-rh.jpg" \* MERGEFORMATINET</w:instrText>
        </w:r>
        <w:r w:rsidR="004E3BE7">
          <w:instrText xml:space="preserve"> </w:instrText>
        </w:r>
        <w:r w:rsidR="004E3BE7">
          <w:fldChar w:fldCharType="separate"/>
        </w:r>
        <w:r w:rsidR="004E3BE7"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id="_x0000_i1025" style="width:43pt;height:56.5pt" alt="" type="#_x0000_t75">
              <v:imagedata r:href="rId11" r:id="rId10"/>
            </v:shape>
          </w:pict>
        </w:r>
        <w:r w:rsidR="004E3BE7">
          <w:fldChar w:fldCharType="end"/>
        </w:r>
      </w:hyperlink>
    </w:p>
    <w:p w:rsidRDefault="00721E44" w:rsidP="00815958" w:rsidR="00721E44" w:rsidRPr="00513EF7">
      <w:pPr>
        <w:rPr>
          <w:b/>
        </w:rPr>
      </w:pPr>
      <w:r w:rsidRPr="00513EF7">
        <w:rPr>
          <w:b/>
        </w:rPr>
        <w:t xml:space="preserve">  </w:t>
      </w:r>
      <w:r>
        <w:rPr>
          <w:b/>
        </w:rPr>
        <w:t xml:space="preserve">      </w:t>
      </w:r>
      <w:r w:rsidRPr="00513EF7">
        <w:rPr>
          <w:b/>
        </w:rPr>
        <w:t>REPUBLIKA HRVATSKA</w:t>
      </w:r>
    </w:p>
    <w:p w:rsidRDefault="00721E44" w:rsidP="00815958" w:rsidR="00721E44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721E44" w:rsidP="00815958" w:rsidR="00721E44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721E44" w:rsidP="00815958" w:rsidR="00721E44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721E44" w:rsidP="00992980" w:rsidR="00721E44" w:rsidRPr="00D35827">
      <w:pPr>
        <w:jc w:val="right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Posl. br.6-St. 444/2013-182</w:t>
      </w:r>
    </w:p>
    <w:p w:rsidRDefault="00721E44" w:rsidP="00004109" w:rsidR="00721E44" w:rsidRPr="00D35827">
      <w:pPr>
        <w:jc w:val="center"/>
        <w:rPr>
          <w:b/>
          <w:sz w:val="22"/>
          <w:szCs w:val="22"/>
        </w:rPr>
      </w:pPr>
    </w:p>
    <w:p w:rsidRDefault="00721E44" w:rsidP="00004109" w:rsidR="00721E44" w:rsidRPr="00D35827">
      <w:pPr>
        <w:jc w:val="center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 xml:space="preserve">R E P U B L I K A   H R V A T S K A </w:t>
      </w:r>
    </w:p>
    <w:p w:rsidRDefault="00721E44" w:rsidP="00004109" w:rsidR="00721E44" w:rsidRPr="00D35827">
      <w:pPr>
        <w:jc w:val="center"/>
        <w:rPr>
          <w:b/>
          <w:sz w:val="22"/>
          <w:szCs w:val="22"/>
        </w:rPr>
      </w:pPr>
    </w:p>
    <w:p w:rsidRDefault="00721E44" w:rsidP="00004109" w:rsidR="00721E44" w:rsidRPr="00D35827">
      <w:pPr>
        <w:jc w:val="center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R J E Š E N J E</w:t>
      </w:r>
    </w:p>
    <w:p w:rsidRDefault="00721E44" w:rsidP="00004109" w:rsidR="00721E44" w:rsidRPr="00D35827">
      <w:pPr>
        <w:jc w:val="center"/>
        <w:rPr>
          <w:b/>
          <w:sz w:val="22"/>
          <w:szCs w:val="22"/>
        </w:rPr>
      </w:pPr>
    </w:p>
    <w:p w:rsidRDefault="00721E44" w:rsidP="00004109" w:rsidR="00721E44" w:rsidRPr="00D35827">
      <w:pPr>
        <w:jc w:val="both"/>
        <w:rPr>
          <w:sz w:val="22"/>
          <w:szCs w:val="22"/>
        </w:rPr>
      </w:pPr>
    </w:p>
    <w:p w:rsidRDefault="00721E44" w:rsidP="007C6F1E" w:rsidR="00721E44" w:rsidRPr="00D35827">
      <w:pPr>
        <w:ind w:firstLine="708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dana 22. prosinca 2015. godine, </w:t>
      </w:r>
    </w:p>
    <w:p w:rsidRDefault="00721E44" w:rsidP="00004109" w:rsidR="00721E44" w:rsidRPr="00D35827">
      <w:pPr>
        <w:jc w:val="both"/>
        <w:rPr>
          <w:sz w:val="22"/>
          <w:szCs w:val="22"/>
        </w:rPr>
      </w:pPr>
    </w:p>
    <w:p w:rsidRDefault="00721E44" w:rsidP="00004109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jc w:val="center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r i j e š i o   j e</w:t>
      </w:r>
    </w:p>
    <w:p w:rsidRDefault="00721E44" w:rsidP="00417D3C" w:rsidR="00721E44" w:rsidRPr="00D35827">
      <w:pPr>
        <w:jc w:val="center"/>
        <w:rPr>
          <w:b/>
          <w:sz w:val="22"/>
          <w:szCs w:val="22"/>
        </w:rPr>
      </w:pPr>
    </w:p>
    <w:p w:rsidRDefault="00721E44" w:rsidP="00417D3C" w:rsidR="00721E44" w:rsidRPr="00D35827">
      <w:pPr>
        <w:numPr>
          <w:ilvl w:val="0"/>
          <w:numId w:val="9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>Ponuditelju: Zdenka Miljak, Zatonska 3, Dubrovnik, OIB: 34517203889, dosuđuje se nekretnina kao imovina stečajnog dužnika i to:</w:t>
      </w:r>
    </w:p>
    <w:p w:rsidRDefault="00721E44" w:rsidP="00417D3C" w:rsidR="00721E44" w:rsidRPr="00D35827">
      <w:pPr>
        <w:tabs>
          <w:tab w:pos="709" w:val="left"/>
        </w:tabs>
        <w:ind w:left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- kat. čestica 1751/9 šuma </w:t>
      </w:r>
      <w:smartTag w:element="metricconverter" w:uri="urn:schemas-microsoft-com:office:smarttags">
        <w:smartTagPr>
          <w:attr w:val="12 m2" w:name="ProductID"/>
        </w:smartTagPr>
        <w:r w:rsidRPr="00D35827">
          <w:rPr>
            <w:sz w:val="22"/>
            <w:szCs w:val="22"/>
          </w:rPr>
          <w:t>12 m2</w:t>
        </w:r>
      </w:smartTag>
      <w:r w:rsidRPr="00D35827">
        <w:rPr>
          <w:sz w:val="22"/>
          <w:szCs w:val="22"/>
        </w:rPr>
        <w:t xml:space="preserve">, z.ul. 746 K.O. Obod.  </w:t>
      </w:r>
    </w:p>
    <w:p w:rsidRDefault="00721E44" w:rsidP="00417D3C" w:rsidR="00721E44" w:rsidRPr="00D35827">
      <w:pPr>
        <w:ind w:left="720"/>
        <w:jc w:val="both"/>
        <w:rPr>
          <w:sz w:val="22"/>
          <w:szCs w:val="22"/>
        </w:rPr>
      </w:pPr>
    </w:p>
    <w:p w:rsidRDefault="00721E44" w:rsidP="00417D3C" w:rsidR="00721E44" w:rsidRPr="00D3582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721E44" w:rsidP="00417D3C" w:rsidR="00721E44" w:rsidRPr="00D3582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35827">
        <w:rPr>
          <w:b/>
          <w:sz w:val="22"/>
          <w:szCs w:val="22"/>
        </w:rPr>
        <w:t>II.</w:t>
      </w:r>
      <w:r w:rsidRPr="00D35827">
        <w:rPr>
          <w:sz w:val="22"/>
          <w:szCs w:val="22"/>
        </w:rPr>
        <w:tab/>
        <w:t>Nekretnina iz točke I. ovog rješenja predat će se ponuditelju Zdenki Miljak, Zatonska 3, Dubrovnik, OIB: 34517203889, nakon što u cijelosti u roku od 15 dana od primitka ovog rješenja položi iznos kupovnine od 2.835,00 (slovima: dvije-tisuće-osam-stotina-trideset-pet kuna) u korist računa Trgovačkog suda u Splitu, Stalna služba u Dubrovniku broj HR1623900011300000664, poziv na broj 10-4442013, opis plaćanja uplata cijene za St-444/2013-DUB, kod Hrvatske poštanske banke d.d. i nakon što ovo rješenje postane pravomoćno.</w:t>
      </w:r>
    </w:p>
    <w:p w:rsidRDefault="00721E44" w:rsidP="00417D3C" w:rsidR="00721E44" w:rsidRPr="00D3582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  <w:r w:rsidRPr="00D35827">
        <w:rPr>
          <w:b/>
          <w:sz w:val="22"/>
          <w:szCs w:val="22"/>
        </w:rPr>
        <w:t>III.</w:t>
      </w:r>
      <w:r w:rsidRPr="00D35827">
        <w:rPr>
          <w:b/>
          <w:sz w:val="22"/>
          <w:szCs w:val="22"/>
        </w:rPr>
        <w:tab/>
      </w:r>
      <w:r w:rsidRPr="00D3582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  <w:r w:rsidRPr="00D35827">
        <w:rPr>
          <w:b/>
          <w:sz w:val="22"/>
          <w:szCs w:val="22"/>
        </w:rPr>
        <w:t>IV.</w:t>
      </w:r>
      <w:r w:rsidRPr="00D35827">
        <w:rPr>
          <w:sz w:val="22"/>
          <w:szCs w:val="22"/>
        </w:rPr>
        <w:tab/>
        <w:t>Nalaže se ovu dosudu prodanih nekretnina zabilježiti u zemljišnim knjigama Općinskog suda u Dubrovniku.</w:t>
      </w: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  <w:r w:rsidRPr="00D35827">
        <w:rPr>
          <w:b/>
          <w:sz w:val="22"/>
          <w:szCs w:val="22"/>
        </w:rPr>
        <w:t>V.</w:t>
      </w:r>
      <w:r w:rsidRPr="00D35827">
        <w:rPr>
          <w:sz w:val="22"/>
          <w:szCs w:val="22"/>
        </w:rPr>
        <w:tab/>
        <w:t>Žalba protiv ovog rješenja ne zadržava provedbu rješenja.</w:t>
      </w: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  <w:r w:rsidRPr="00D35827">
        <w:rPr>
          <w:sz w:val="22"/>
          <w:szCs w:val="22"/>
        </w:rPr>
        <w:t xml:space="preserve">  </w:t>
      </w:r>
    </w:p>
    <w:p w:rsidRDefault="00721E44" w:rsidP="00417D3C" w:rsidR="00721E44" w:rsidRPr="00D35827">
      <w:pPr>
        <w:pStyle w:val="Tijeloteksta"/>
        <w:ind w:hanging="720" w:left="720"/>
        <w:rPr>
          <w:sz w:val="22"/>
          <w:szCs w:val="22"/>
        </w:rPr>
      </w:pPr>
    </w:p>
    <w:p w:rsidRDefault="00721E44" w:rsidP="00417D3C" w:rsidR="00721E44" w:rsidRPr="00D35827">
      <w:pPr>
        <w:pStyle w:val="Tijeloteksta"/>
        <w:jc w:val="center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Obrazloženje</w:t>
      </w:r>
    </w:p>
    <w:p w:rsidRDefault="00721E44" w:rsidP="00417D3C" w:rsidR="00721E44" w:rsidRPr="00D35827">
      <w:pPr>
        <w:pStyle w:val="Tijeloteksta"/>
        <w:jc w:val="center"/>
        <w:rPr>
          <w:b/>
          <w:sz w:val="22"/>
          <w:szCs w:val="22"/>
        </w:rPr>
      </w:pPr>
    </w:p>
    <w:p w:rsidRDefault="00721E44" w:rsidP="00417D3C" w:rsidR="00721E44" w:rsidRPr="00D35827">
      <w:pPr>
        <w:ind w:firstLine="708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Rješenjem ovog suda posl.br. St. 444/13-19 od 4. studenog 2013. godine otvoren je stečajni postupak nad stečajnim dužnikom. U stečajnoj masi nalazi se nekretnina sa svim pravima, </w:t>
      </w:r>
      <w:r w:rsidRPr="00D35827">
        <w:rPr>
          <w:sz w:val="22"/>
          <w:szCs w:val="22"/>
        </w:rPr>
        <w:lastRenderedPageBreak/>
        <w:t>pripadnostima i teretima, pobliže opisana u točki I. izreke ovog rješenja, zajedno sa teretima tj. pravom odvojenog namirenja (razlučnim pravom) u korist REPUBLIKA HRVATSKA.</w:t>
      </w:r>
    </w:p>
    <w:p w:rsidRDefault="00721E44" w:rsidP="00417D3C" w:rsidR="00721E44" w:rsidRPr="00D35827">
      <w:pPr>
        <w:pStyle w:val="Tijeloteksta"/>
        <w:rPr>
          <w:sz w:val="22"/>
          <w:szCs w:val="22"/>
        </w:rPr>
      </w:pPr>
    </w:p>
    <w:p w:rsidRDefault="00721E44" w:rsidP="00417D3C" w:rsidR="00721E44" w:rsidRPr="00D35827">
      <w:pPr>
        <w:pStyle w:val="Tijeloteksta"/>
        <w:rPr>
          <w:sz w:val="22"/>
          <w:szCs w:val="22"/>
        </w:rPr>
      </w:pPr>
      <w:r w:rsidRPr="00D35827">
        <w:rPr>
          <w:sz w:val="22"/>
          <w:szCs w:val="22"/>
        </w:rPr>
        <w:tab/>
        <w:t>Zaključkom posl.br. St.444/2013-170 od 19. studenog 2015. godine odlučeno je o prodaji nekretnine u stečajnom postupku na usmenoj javnoj dražbi s utvrđenom početnom vrijednosti, te uvjetima prodaje.</w:t>
      </w:r>
    </w:p>
    <w:p w:rsidRDefault="00721E44" w:rsidP="00417D3C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>Prema predmetnom zaključku od 19. studenog 2015. godine i u dnevniku Slobodna Dalmacija od 27. studenog 2015. godine objavljenom oglasu, uplaćena jamčevina i to po Zdenki Miljak iz Dubrovnika, koja se prijavila za sudjelovanje na javnoj dražbi.</w:t>
      </w: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>Na usmenoj javnoj dražbi za prodaju predmetne nekretnine održanoj pred ovim sudom, dana 22. prosinca 2015. godine i to za nekretninu koja je predmet prodaje po zaključku ovog suda o prodaji imovine stečajnog dužnika posl.br. St.444/2013-170 od 19. studenog 2015. godine i koja je navedena u točki I. ovog rješenja, kao ponuditelj su sudjelovala Zdenka Miljak iz Dubrovnika.</w:t>
      </w:r>
    </w:p>
    <w:p w:rsidRDefault="00721E44" w:rsidP="00417D3C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Tijekom dražbe najveću ponudu je istaknula je Zdenka Miljak iz Dubrovnika u iznosu od 2.835,00 kuna, te je uz sve ispunjene uvjete za sudjelovanje na dražbi i isticanjem ponude s najvećom cijenom ispunila uvjete da joj se nekretnina dosudi. </w:t>
      </w: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D35827">
        <w:rPr>
          <w:rStyle w:val="Istaknuto"/>
          <w:color w:val="222222"/>
          <w:sz w:val="22"/>
          <w:szCs w:val="22"/>
        </w:rPr>
        <w:t xml:space="preserve"> </w:t>
      </w:r>
      <w:r w:rsidRPr="00D35827">
        <w:rPr>
          <w:rStyle w:val="Istaknuto"/>
          <w:b w:val="false"/>
          <w:color w:val="222222"/>
          <w:sz w:val="22"/>
          <w:szCs w:val="22"/>
        </w:rPr>
        <w:t>70/12,</w:t>
      </w:r>
      <w:r w:rsidRPr="00D35827">
        <w:rPr>
          <w:rStyle w:val="Istaknuto"/>
          <w:color w:val="222222"/>
          <w:sz w:val="22"/>
          <w:szCs w:val="22"/>
        </w:rPr>
        <w:t xml:space="preserve"> </w:t>
      </w:r>
      <w:r w:rsidRPr="00D35827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35827">
          <w:rPr>
            <w:sz w:val="22"/>
            <w:szCs w:val="22"/>
          </w:rPr>
          <w:t>89. st</w:t>
        </w:r>
      </w:smartTag>
      <w:r w:rsidRPr="00D35827">
        <w:rPr>
          <w:sz w:val="22"/>
          <w:szCs w:val="22"/>
        </w:rPr>
        <w:t>. 1. Zakona o zemljišnim knjigama (NN 91/96), sud koji donese odluku o tome tko je kupac (rješenje o dosudi) naložit će po službenoj dužnosti da se dosuda prodane nekretnine zabilježi u zemljišnoj knjizi.</w:t>
      </w: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35827">
          <w:rPr>
            <w:sz w:val="22"/>
            <w:szCs w:val="22"/>
          </w:rPr>
          <w:t>11. st</w:t>
        </w:r>
      </w:smartTag>
      <w:r w:rsidRPr="00D3582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35827">
          <w:rPr>
            <w:sz w:val="22"/>
            <w:szCs w:val="22"/>
          </w:rPr>
          <w:t>4. OZ</w:t>
        </w:r>
      </w:smartTag>
      <w:r w:rsidRPr="00D3582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</w:p>
    <w:p w:rsidRDefault="00721E44" w:rsidP="00417D3C" w:rsidR="00721E44" w:rsidRPr="00D35827">
      <w:pPr>
        <w:ind w:firstLine="709"/>
        <w:jc w:val="both"/>
        <w:rPr>
          <w:sz w:val="22"/>
          <w:szCs w:val="22"/>
        </w:rPr>
      </w:pPr>
      <w:r w:rsidRPr="00D35827">
        <w:rPr>
          <w:sz w:val="22"/>
          <w:szCs w:val="22"/>
        </w:rPr>
        <w:t>Zbog navedenog, na temelju spomenutih propisa odlučeno je kao u izreci.</w:t>
      </w:r>
    </w:p>
    <w:p w:rsidRDefault="00721E44" w:rsidP="00417D3C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jc w:val="center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U Dubrovniku, 22. prosinca 2015. godine</w:t>
      </w:r>
    </w:p>
    <w:p w:rsidRDefault="00721E44" w:rsidP="00417D3C" w:rsidR="00721E44" w:rsidRPr="00D35827">
      <w:pPr>
        <w:jc w:val="center"/>
        <w:rPr>
          <w:b/>
          <w:sz w:val="22"/>
          <w:szCs w:val="22"/>
        </w:rPr>
      </w:pP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  <w:t>Stečajni sudac:</w:t>
      </w: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</w:r>
      <w:r w:rsidRPr="00D35827">
        <w:rPr>
          <w:b/>
          <w:sz w:val="22"/>
          <w:szCs w:val="22"/>
        </w:rPr>
        <w:tab/>
        <w:t>Srđan Gavranić</w:t>
      </w: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>POUKA O PRAVNOM LIJEKU</w:t>
      </w:r>
    </w:p>
    <w:p w:rsidRDefault="00721E44" w:rsidP="00417D3C" w:rsidR="00721E44" w:rsidRPr="00D35827">
      <w:pPr>
        <w:pStyle w:val="Tijeloteksta"/>
        <w:rPr>
          <w:sz w:val="22"/>
          <w:szCs w:val="22"/>
        </w:rPr>
      </w:pPr>
      <w:r w:rsidRPr="00D35827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35827">
          <w:rPr>
            <w:sz w:val="22"/>
            <w:szCs w:val="22"/>
          </w:rPr>
          <w:t>11. st</w:t>
        </w:r>
      </w:smartTag>
      <w:r w:rsidRPr="00D3582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35827">
          <w:rPr>
            <w:sz w:val="22"/>
            <w:szCs w:val="22"/>
          </w:rPr>
          <w:t>4. OZ</w:t>
        </w:r>
      </w:smartTag>
      <w:r w:rsidRPr="00D35827">
        <w:rPr>
          <w:sz w:val="22"/>
          <w:szCs w:val="22"/>
        </w:rPr>
        <w:t>).</w:t>
      </w:r>
    </w:p>
    <w:p w:rsidRDefault="00721E44" w:rsidP="00417D3C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jc w:val="both"/>
        <w:rPr>
          <w:b/>
          <w:sz w:val="22"/>
          <w:szCs w:val="22"/>
        </w:rPr>
      </w:pPr>
      <w:r w:rsidRPr="00D35827">
        <w:rPr>
          <w:b/>
          <w:sz w:val="22"/>
          <w:szCs w:val="22"/>
        </w:rPr>
        <w:t xml:space="preserve">DN-a </w:t>
      </w:r>
      <w:r w:rsidRPr="00D35827">
        <w:rPr>
          <w:sz w:val="22"/>
          <w:szCs w:val="22"/>
        </w:rPr>
        <w:t>(22.12.2015.g.)</w:t>
      </w:r>
      <w:r w:rsidRPr="00D35827">
        <w:rPr>
          <w:b/>
          <w:sz w:val="22"/>
          <w:szCs w:val="22"/>
        </w:rPr>
        <w:t>:</w:t>
      </w:r>
    </w:p>
    <w:p w:rsidRDefault="00721E44" w:rsidP="00417D3C" w:rsidR="00721E44" w:rsidRPr="00D35827">
      <w:pPr>
        <w:numPr>
          <w:ilvl w:val="0"/>
          <w:numId w:val="8"/>
        </w:numPr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stečajnom upravitelju, </w:t>
      </w:r>
    </w:p>
    <w:p w:rsidRDefault="00721E44" w:rsidP="00417D3C" w:rsidR="00721E44" w:rsidRPr="00D35827">
      <w:pPr>
        <w:numPr>
          <w:ilvl w:val="0"/>
          <w:numId w:val="8"/>
        </w:numPr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Zdenka Miljak iz Dubrovnika, Zatonska 3, </w:t>
      </w:r>
    </w:p>
    <w:p w:rsidRDefault="00721E44" w:rsidP="00417D3C" w:rsidR="00721E44" w:rsidRPr="00D35827">
      <w:pPr>
        <w:numPr>
          <w:ilvl w:val="0"/>
          <w:numId w:val="8"/>
        </w:numPr>
        <w:jc w:val="both"/>
        <w:rPr>
          <w:sz w:val="22"/>
          <w:szCs w:val="22"/>
        </w:rPr>
      </w:pPr>
      <w:r w:rsidRPr="00D35827">
        <w:rPr>
          <w:sz w:val="22"/>
          <w:szCs w:val="22"/>
        </w:rPr>
        <w:t xml:space="preserve">Općinski sud u Dubrovniku, </w:t>
      </w:r>
    </w:p>
    <w:p w:rsidRDefault="00721E44" w:rsidP="00417D3C" w:rsidR="00721E44" w:rsidRPr="00D35827">
      <w:pPr>
        <w:numPr>
          <w:ilvl w:val="0"/>
          <w:numId w:val="8"/>
        </w:numPr>
        <w:jc w:val="both"/>
        <w:rPr>
          <w:sz w:val="22"/>
          <w:szCs w:val="22"/>
        </w:rPr>
      </w:pPr>
      <w:r w:rsidRPr="00D35827">
        <w:rPr>
          <w:sz w:val="22"/>
          <w:szCs w:val="22"/>
        </w:rPr>
        <w:t>Porezna uprava Ispostava Dubrovnik,</w:t>
      </w:r>
    </w:p>
    <w:p w:rsidRDefault="00721E44" w:rsidP="00417D3C" w:rsidR="00721E44" w:rsidRPr="00D35827">
      <w:pPr>
        <w:numPr>
          <w:ilvl w:val="0"/>
          <w:numId w:val="8"/>
        </w:numPr>
        <w:jc w:val="both"/>
        <w:rPr>
          <w:sz w:val="22"/>
          <w:szCs w:val="22"/>
        </w:rPr>
      </w:pPr>
      <w:r w:rsidRPr="00D35827">
        <w:rPr>
          <w:sz w:val="22"/>
          <w:szCs w:val="22"/>
        </w:rPr>
        <w:t>E-oglasna ploča suda.</w:t>
      </w:r>
    </w:p>
    <w:p w:rsidRDefault="00721E44" w:rsidP="00417D3C" w:rsidR="00721E44" w:rsidRPr="00D35827">
      <w:pPr>
        <w:jc w:val="both"/>
        <w:rPr>
          <w:sz w:val="22"/>
          <w:szCs w:val="22"/>
        </w:rPr>
      </w:pPr>
    </w:p>
    <w:p w:rsidRDefault="00721E44" w:rsidP="00417D3C" w:rsidR="00721E44" w:rsidRPr="00D35827">
      <w:pPr>
        <w:jc w:val="both"/>
        <w:rPr>
          <w:sz w:val="22"/>
          <w:szCs w:val="22"/>
        </w:rPr>
      </w:pPr>
      <w:r w:rsidRPr="00D35827">
        <w:rPr>
          <w:sz w:val="22"/>
          <w:szCs w:val="22"/>
        </w:rPr>
        <w:t>Na znanje:</w:t>
      </w:r>
    </w:p>
    <w:p w:rsidRDefault="00721E44" w:rsidP="00D35827" w:rsidR="00721E44" w:rsidRPr="00513EF7">
      <w:pPr>
        <w:numPr>
          <w:ilvl w:val="0"/>
          <w:numId w:val="8"/>
        </w:numPr>
        <w:jc w:val="both"/>
      </w:pPr>
      <w:r w:rsidRPr="00D35827">
        <w:rPr>
          <w:sz w:val="22"/>
          <w:szCs w:val="22"/>
        </w:rPr>
        <w:t xml:space="preserve">RAIFFEISENBANK AUSTRIA d.d., Zagreb, putem e-oglasne ploče. </w:t>
      </w:r>
    </w:p>
    <w:sectPr w:rsidSect="00D46C1A" w:rsidR="00721E44" w:rsidRPr="00513EF7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E44" w:rsidR="00721E44">
      <w:r>
        <w:separator/>
      </w:r>
    </w:p>
  </w:endnote>
  <w:endnote w:id="0" w:type="continuationSeparator">
    <w:p w:rsidRDefault="00721E44" w:rsidR="0072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E44" w:rsidR="00721E44">
      <w:r>
        <w:separator/>
      </w:r>
    </w:p>
  </w:footnote>
  <w:footnote w:id="0" w:type="continuationSeparator">
    <w:p w:rsidRDefault="00721E44" w:rsidR="00721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E44" w:rsidP="00F62ECF" w:rsidR="00721E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1E44" w:rsidR="00721E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E44" w:rsidP="00F62ECF" w:rsidR="00721E44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E3BE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721E44" w:rsidP="0013407A" w:rsidR="00721E44" w:rsidRPr="0013407A">
    <w:pPr>
      <w:jc w:val="right"/>
      <w:rPr>
        <w:b/>
        <w:sz w:val="20"/>
        <w:szCs w:val="20"/>
      </w:rPr>
    </w:pPr>
    <w:r>
      <w:rPr>
        <w:b/>
        <w:sz w:val="20"/>
        <w:szCs w:val="20"/>
      </w:rPr>
      <w:t>Posl. br.6-St. 444/2013-182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81B"/>
    <w:rsid w:val="00006745"/>
    <w:rsid w:val="0001160C"/>
    <w:rsid w:val="00012079"/>
    <w:rsid w:val="000328A8"/>
    <w:rsid w:val="00047152"/>
    <w:rsid w:val="000623C1"/>
    <w:rsid w:val="00081828"/>
    <w:rsid w:val="000863DE"/>
    <w:rsid w:val="00092B0D"/>
    <w:rsid w:val="00093ED9"/>
    <w:rsid w:val="000B5832"/>
    <w:rsid w:val="000C0DBD"/>
    <w:rsid w:val="000C25E6"/>
    <w:rsid w:val="000D15F5"/>
    <w:rsid w:val="000E4F69"/>
    <w:rsid w:val="000E766F"/>
    <w:rsid w:val="00100F3C"/>
    <w:rsid w:val="00111A9F"/>
    <w:rsid w:val="00117C04"/>
    <w:rsid w:val="00121333"/>
    <w:rsid w:val="0012464E"/>
    <w:rsid w:val="0013407A"/>
    <w:rsid w:val="00136BC2"/>
    <w:rsid w:val="00152EDC"/>
    <w:rsid w:val="001614CB"/>
    <w:rsid w:val="001834A5"/>
    <w:rsid w:val="001B3757"/>
    <w:rsid w:val="001B37DA"/>
    <w:rsid w:val="001C2667"/>
    <w:rsid w:val="001C2DA5"/>
    <w:rsid w:val="001D6E7F"/>
    <w:rsid w:val="001E7EBA"/>
    <w:rsid w:val="00203EDE"/>
    <w:rsid w:val="002149DB"/>
    <w:rsid w:val="00227FE9"/>
    <w:rsid w:val="0025343D"/>
    <w:rsid w:val="00253453"/>
    <w:rsid w:val="002544A0"/>
    <w:rsid w:val="002614BF"/>
    <w:rsid w:val="00262C93"/>
    <w:rsid w:val="00263EB5"/>
    <w:rsid w:val="002711B2"/>
    <w:rsid w:val="00295727"/>
    <w:rsid w:val="002B07BB"/>
    <w:rsid w:val="002B3869"/>
    <w:rsid w:val="002B4D02"/>
    <w:rsid w:val="002E21FF"/>
    <w:rsid w:val="002E51F9"/>
    <w:rsid w:val="002F3220"/>
    <w:rsid w:val="002F78E5"/>
    <w:rsid w:val="0030612B"/>
    <w:rsid w:val="00312AB9"/>
    <w:rsid w:val="00315F0A"/>
    <w:rsid w:val="00323EAD"/>
    <w:rsid w:val="00331223"/>
    <w:rsid w:val="00331F71"/>
    <w:rsid w:val="00356818"/>
    <w:rsid w:val="003614B4"/>
    <w:rsid w:val="003649A8"/>
    <w:rsid w:val="003915AB"/>
    <w:rsid w:val="00392484"/>
    <w:rsid w:val="00394F2E"/>
    <w:rsid w:val="003C4B78"/>
    <w:rsid w:val="003C5988"/>
    <w:rsid w:val="003C7E2E"/>
    <w:rsid w:val="003D33FE"/>
    <w:rsid w:val="003D748D"/>
    <w:rsid w:val="003E1A0E"/>
    <w:rsid w:val="003E5B7C"/>
    <w:rsid w:val="003F4520"/>
    <w:rsid w:val="00400B13"/>
    <w:rsid w:val="00417D3C"/>
    <w:rsid w:val="00432623"/>
    <w:rsid w:val="00433FF8"/>
    <w:rsid w:val="004452CA"/>
    <w:rsid w:val="004A2A27"/>
    <w:rsid w:val="004A6A26"/>
    <w:rsid w:val="004A6A74"/>
    <w:rsid w:val="004B786E"/>
    <w:rsid w:val="004B7E25"/>
    <w:rsid w:val="004D03C9"/>
    <w:rsid w:val="004E0177"/>
    <w:rsid w:val="004E3BE7"/>
    <w:rsid w:val="00513EF7"/>
    <w:rsid w:val="005172AF"/>
    <w:rsid w:val="005223A6"/>
    <w:rsid w:val="00524A5A"/>
    <w:rsid w:val="005407A9"/>
    <w:rsid w:val="005571A6"/>
    <w:rsid w:val="00565734"/>
    <w:rsid w:val="005720CC"/>
    <w:rsid w:val="00575E91"/>
    <w:rsid w:val="00604528"/>
    <w:rsid w:val="00635E8E"/>
    <w:rsid w:val="00646F4A"/>
    <w:rsid w:val="0064738F"/>
    <w:rsid w:val="00656CDF"/>
    <w:rsid w:val="006632D5"/>
    <w:rsid w:val="006661C9"/>
    <w:rsid w:val="00666B40"/>
    <w:rsid w:val="00697CA3"/>
    <w:rsid w:val="006C516A"/>
    <w:rsid w:val="006D3AD0"/>
    <w:rsid w:val="006E3E16"/>
    <w:rsid w:val="006F7762"/>
    <w:rsid w:val="007106C3"/>
    <w:rsid w:val="00721E44"/>
    <w:rsid w:val="00721E83"/>
    <w:rsid w:val="00722625"/>
    <w:rsid w:val="00727F06"/>
    <w:rsid w:val="007402C9"/>
    <w:rsid w:val="00743AF8"/>
    <w:rsid w:val="007502CE"/>
    <w:rsid w:val="0075254F"/>
    <w:rsid w:val="00764B42"/>
    <w:rsid w:val="00766B70"/>
    <w:rsid w:val="00772C90"/>
    <w:rsid w:val="00773F63"/>
    <w:rsid w:val="007747D9"/>
    <w:rsid w:val="007932F3"/>
    <w:rsid w:val="007972F5"/>
    <w:rsid w:val="0079742A"/>
    <w:rsid w:val="007A1145"/>
    <w:rsid w:val="007B52AC"/>
    <w:rsid w:val="007B6664"/>
    <w:rsid w:val="007C08BB"/>
    <w:rsid w:val="007C6F1E"/>
    <w:rsid w:val="007D250C"/>
    <w:rsid w:val="007F2BC2"/>
    <w:rsid w:val="00804AA9"/>
    <w:rsid w:val="00806EB3"/>
    <w:rsid w:val="00815958"/>
    <w:rsid w:val="008170C5"/>
    <w:rsid w:val="00822AC9"/>
    <w:rsid w:val="00833E8C"/>
    <w:rsid w:val="00840955"/>
    <w:rsid w:val="00840D46"/>
    <w:rsid w:val="00850191"/>
    <w:rsid w:val="00884552"/>
    <w:rsid w:val="008969A1"/>
    <w:rsid w:val="008A1FCE"/>
    <w:rsid w:val="008A7FDF"/>
    <w:rsid w:val="008B45EA"/>
    <w:rsid w:val="008B6256"/>
    <w:rsid w:val="008E2A91"/>
    <w:rsid w:val="008E50A3"/>
    <w:rsid w:val="008F3A9F"/>
    <w:rsid w:val="00905C89"/>
    <w:rsid w:val="00915573"/>
    <w:rsid w:val="00915769"/>
    <w:rsid w:val="00937971"/>
    <w:rsid w:val="009637B4"/>
    <w:rsid w:val="00984017"/>
    <w:rsid w:val="0099297A"/>
    <w:rsid w:val="00992980"/>
    <w:rsid w:val="009D56D2"/>
    <w:rsid w:val="009E489D"/>
    <w:rsid w:val="009F3CD7"/>
    <w:rsid w:val="009F543C"/>
    <w:rsid w:val="00A0473D"/>
    <w:rsid w:val="00A04BB6"/>
    <w:rsid w:val="00A105AD"/>
    <w:rsid w:val="00A1222E"/>
    <w:rsid w:val="00A12D0C"/>
    <w:rsid w:val="00A14AB1"/>
    <w:rsid w:val="00A15B7F"/>
    <w:rsid w:val="00A22ADC"/>
    <w:rsid w:val="00A3499F"/>
    <w:rsid w:val="00A41D44"/>
    <w:rsid w:val="00A51999"/>
    <w:rsid w:val="00A56BE7"/>
    <w:rsid w:val="00A63F66"/>
    <w:rsid w:val="00A85866"/>
    <w:rsid w:val="00AA2DBC"/>
    <w:rsid w:val="00AB059D"/>
    <w:rsid w:val="00AB1013"/>
    <w:rsid w:val="00AB61D4"/>
    <w:rsid w:val="00AC45C1"/>
    <w:rsid w:val="00AD5A1F"/>
    <w:rsid w:val="00AD7F05"/>
    <w:rsid w:val="00AE2F90"/>
    <w:rsid w:val="00AF06EA"/>
    <w:rsid w:val="00B20CE2"/>
    <w:rsid w:val="00B25F7A"/>
    <w:rsid w:val="00B5328B"/>
    <w:rsid w:val="00B66922"/>
    <w:rsid w:val="00B74EBE"/>
    <w:rsid w:val="00B766E1"/>
    <w:rsid w:val="00BA6362"/>
    <w:rsid w:val="00BC7200"/>
    <w:rsid w:val="00BD618D"/>
    <w:rsid w:val="00BE0204"/>
    <w:rsid w:val="00C10ABD"/>
    <w:rsid w:val="00C11461"/>
    <w:rsid w:val="00C373F4"/>
    <w:rsid w:val="00C37F10"/>
    <w:rsid w:val="00C41FAC"/>
    <w:rsid w:val="00C42DD0"/>
    <w:rsid w:val="00C458DC"/>
    <w:rsid w:val="00C5122E"/>
    <w:rsid w:val="00C62CBB"/>
    <w:rsid w:val="00C7022B"/>
    <w:rsid w:val="00C7143C"/>
    <w:rsid w:val="00C7469B"/>
    <w:rsid w:val="00C86C2A"/>
    <w:rsid w:val="00C93178"/>
    <w:rsid w:val="00CA445B"/>
    <w:rsid w:val="00CB3BF3"/>
    <w:rsid w:val="00CB486C"/>
    <w:rsid w:val="00CE1580"/>
    <w:rsid w:val="00CE34E1"/>
    <w:rsid w:val="00CF1FE5"/>
    <w:rsid w:val="00CF362B"/>
    <w:rsid w:val="00CF6345"/>
    <w:rsid w:val="00D02275"/>
    <w:rsid w:val="00D20EBF"/>
    <w:rsid w:val="00D21EC9"/>
    <w:rsid w:val="00D22521"/>
    <w:rsid w:val="00D35827"/>
    <w:rsid w:val="00D37DC6"/>
    <w:rsid w:val="00D46C1A"/>
    <w:rsid w:val="00D7261A"/>
    <w:rsid w:val="00D77EC4"/>
    <w:rsid w:val="00D843C9"/>
    <w:rsid w:val="00DB0AB3"/>
    <w:rsid w:val="00DD0749"/>
    <w:rsid w:val="00DD23C2"/>
    <w:rsid w:val="00DE2ACB"/>
    <w:rsid w:val="00DE4EDF"/>
    <w:rsid w:val="00DE7B4A"/>
    <w:rsid w:val="00DF0D25"/>
    <w:rsid w:val="00E145FA"/>
    <w:rsid w:val="00E15679"/>
    <w:rsid w:val="00E44A8D"/>
    <w:rsid w:val="00E468A5"/>
    <w:rsid w:val="00E46B75"/>
    <w:rsid w:val="00E56EAA"/>
    <w:rsid w:val="00E614BD"/>
    <w:rsid w:val="00E66AAE"/>
    <w:rsid w:val="00E743F9"/>
    <w:rsid w:val="00E9286B"/>
    <w:rsid w:val="00EA7E0F"/>
    <w:rsid w:val="00EB1519"/>
    <w:rsid w:val="00EC2942"/>
    <w:rsid w:val="00EC4269"/>
    <w:rsid w:val="00EE149D"/>
    <w:rsid w:val="00EE2E47"/>
    <w:rsid w:val="00F138D9"/>
    <w:rsid w:val="00F246EF"/>
    <w:rsid w:val="00F40182"/>
    <w:rsid w:val="00F46F90"/>
    <w:rsid w:val="00F53AF2"/>
    <w:rsid w:val="00F62ECF"/>
    <w:rsid w:val="00F66841"/>
    <w:rsid w:val="00F67E08"/>
    <w:rsid w:val="00FC4EE3"/>
    <w:rsid w:val="00FE0FB3"/>
    <w:rsid w:val="00FF0176"/>
    <w:rsid w:val="00FF334F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5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40182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40182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40182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ijeloteksta" w:type="paragraph">
    <w:name w:val="Body Text"/>
    <w:basedOn w:val="Normal"/>
    <w:link w:val="TijelotekstaChar"/>
    <w:uiPriority w:val="99"/>
    <w:rsid w:val="00417D3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417D3C"/>
    <w:rPr>
      <w:rFonts w:cs="Times New Roman"/>
      <w:sz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E3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</derivirana_varijabla>
  </DomainObject.Predmet.SudioniciListNaziv>
  <DomainObject.Predmet.SudioniciListAdressOIB>
    <izvorni_sadrzaj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izvorni_sadrzaj>
    <derivirana_varijabla naziv="DomainObject.Predmet.SudioniciListAdressOIB_1">
      <item>Fina,Regionalni centar Zagreb,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izvorni_sadrzaj>
    <derivirana_varijabla naziv="DomainObject.Predmet.SudioniciListNazivOIB_1">
      <item>, OIB null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3972</properties:Characters>
  <properties:Lines>107</properties:Lines>
  <properties:Paragraphs>38</properties:Paragraphs>
  <properties:TotalTime>3</properties:TotalTime>
  <properties:ScaleCrop>false</properties:ScaleCrop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2015-12-22T08:51:00Z</dcterms:created>
  <dc:creator>Srđan Gavranić</dc:creator>
  <dc:description/>
  <cp:keywords/>
  <cp:lastModifiedBy>Mara Marčinko</cp:lastModifiedBy>
  <cp:lastPrinted>2015-11-24T08:19:00Z</cp:lastPrinted>
  <dcterms:modified xmlns:xsi="http://www.w3.org/2001/XMLSchema-instance" xsi:type="dcterms:W3CDTF">2015-12-22T10:11:00Z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