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1a6c" w14:paraId="f621a6c" w:rsidRDefault="00C52ADA" w:rsidP="00C52ADA" w:rsidR="00C52ADA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>
        <w:rPr>
          <w:bCs/>
          <w:snapToGrid w:val="false"/>
          <w:lang w:eastAsia="en-US"/>
        </w:rPr>
        <w:t xml:space="preserve">                     </w:t>
      </w:r>
      <w:r>
        <w:rPr>
          <w:noProof/>
        </w:rPr>
        <w:drawing>
          <wp:inline distR="0" distL="0" distB="0" distT="0">
            <wp:extent cy="72707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  <w:t xml:space="preserve">                             </w:t>
      </w:r>
    </w:p>
    <w:p w:rsidRDefault="00C52ADA" w:rsidP="00C52ADA" w:rsidR="00C52ADA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 xml:space="preserve">       REPUBLIKA HRVATSKA</w:t>
      </w:r>
    </w:p>
    <w:p w:rsidRDefault="00C52ADA" w:rsidP="00C52ADA" w:rsidR="00C52ADA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>TRGOVAČKI SUD U VARAŽDINU</w:t>
      </w:r>
    </w:p>
    <w:p w:rsidRDefault="00C52ADA" w:rsidP="00C52ADA" w:rsidR="00C52ADA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B. Radić 2</w:t>
      </w:r>
      <w:r>
        <w:rPr>
          <w:bCs/>
          <w:snapToGrid w:val="false"/>
          <w:lang w:eastAsia="en-US"/>
        </w:rPr>
        <w:t xml:space="preserve">                   </w:t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</w:p>
    <w:p w:rsidRDefault="00C52ADA" w:rsidP="00C52ADA" w:rsidR="00C52ADA">
      <w:pPr>
        <w:jc w:val="right"/>
      </w:pPr>
    </w:p>
    <w:p w:rsidRDefault="00C52ADA" w:rsidP="00C52ADA" w:rsidR="00C52ADA">
      <w:pPr>
        <w:jc w:val="right"/>
      </w:pPr>
    </w:p>
    <w:p w:rsidRDefault="00C52ADA" w:rsidP="00C52ADA" w:rsidR="00C52ADA">
      <w:pPr>
        <w:jc w:val="both"/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</w:t>
      </w:r>
      <w:r w:rsidRPr="00C52ADA">
        <w:t>BRZE KOMUNIKACIJE d.o.o.</w:t>
      </w:r>
      <w:r>
        <w:t xml:space="preserve">, </w:t>
      </w:r>
      <w:r w:rsidRPr="00C52ADA">
        <w:t>Hrašćica</w:t>
      </w:r>
      <w:r>
        <w:t xml:space="preserve">, </w:t>
      </w:r>
      <w:r w:rsidRPr="00C52ADA">
        <w:t>Ruđera Boškovića 7/A</w:t>
      </w:r>
      <w:r>
        <w:t xml:space="preserve">, OIB: </w:t>
      </w:r>
      <w:r w:rsidRPr="00C52ADA">
        <w:t>42704053451</w:t>
      </w:r>
      <w:r>
        <w:t>,  13. siječnja 2016. temeljem čl. 430. Stečajnog zakona („NN“ 71/15, u daljnjem tekstu SZ) objavljuje sljedeći</w:t>
      </w:r>
    </w:p>
    <w:p w:rsidRDefault="00C52ADA" w:rsidP="00C52ADA" w:rsidR="00C52ADA">
      <w:pPr>
        <w:jc w:val="center"/>
      </w:pPr>
    </w:p>
    <w:p w:rsidRDefault="00C52ADA" w:rsidP="00C52ADA" w:rsidR="00C52ADA">
      <w:pPr>
        <w:jc w:val="center"/>
      </w:pPr>
      <w:r>
        <w:t>OGLAS</w:t>
      </w:r>
    </w:p>
    <w:p w:rsidRDefault="00C52ADA" w:rsidP="00C52ADA" w:rsidR="00C52ADA"/>
    <w:p w:rsidRDefault="00C52ADA" w:rsidP="00C52ADA" w:rsidR="00C52ADA">
      <w:pPr>
        <w:jc w:val="both"/>
      </w:pPr>
      <w:r>
        <w:t>1/</w:t>
      </w:r>
      <w:r>
        <w:tab/>
        <w:t xml:space="preserve">Utvrđuje se da ukupni iznos evidentiranog duga dužnika </w:t>
      </w:r>
      <w:r w:rsidRPr="00C52ADA">
        <w:t>BRZE KOMUNIKACIJE d.o.o.</w:t>
      </w:r>
      <w:r>
        <w:t xml:space="preserve">, </w:t>
      </w:r>
      <w:r w:rsidRPr="00C52ADA">
        <w:t>Hrašćica</w:t>
      </w:r>
      <w:r>
        <w:t xml:space="preserve">, </w:t>
      </w:r>
      <w:r w:rsidRPr="00C52ADA">
        <w:t>Ruđera Boškovića 7/A</w:t>
      </w:r>
      <w:r>
        <w:t xml:space="preserve">, OIB: </w:t>
      </w:r>
      <w:r w:rsidRPr="00C52ADA">
        <w:t>42704053451</w:t>
      </w:r>
      <w:r>
        <w:t xml:space="preserve"> iznosi 53.961,74 kn.</w:t>
      </w:r>
    </w:p>
    <w:p w:rsidRDefault="00C52ADA" w:rsidP="00C52ADA" w:rsidR="00C52ADA">
      <w:pPr>
        <w:jc w:val="both"/>
      </w:pPr>
    </w:p>
    <w:p w:rsidRDefault="00C52ADA" w:rsidP="00C52ADA" w:rsidR="00C52ADA">
      <w:pPr>
        <w:jc w:val="both"/>
      </w:pPr>
      <w:r>
        <w:t>2/</w:t>
      </w:r>
      <w:r>
        <w:tab/>
        <w:t xml:space="preserve"> Poziva se direktor dužnika Siniša Lakatoš iz Hrašćice, </w:t>
      </w:r>
      <w:r w:rsidRPr="00C52ADA">
        <w:t>Ruđera Boškovića 7/A</w:t>
      </w:r>
      <w:r>
        <w:t>, OIB: 54552587594 da u roku od 15 dana od dana objave ovog oglasa na e-oglasnoj ploči suda podnese ovome sudu, pozivom na gornji broj spisa, javnobilježnički ovjerovljeni prokazni popis imovine i obveza dužnika na propisanom obrascu.</w:t>
      </w:r>
    </w:p>
    <w:p w:rsidRDefault="00C52ADA" w:rsidP="00C52ADA" w:rsidR="00C52ADA">
      <w:pPr>
        <w:jc w:val="both"/>
      </w:pPr>
    </w:p>
    <w:p w:rsidRDefault="00C52ADA" w:rsidP="00C52ADA" w:rsidR="00C52ADA">
      <w:pPr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52ADA" w:rsidP="00C52ADA" w:rsidR="00C52ADA"/>
    <w:p w:rsidRDefault="00C52ADA" w:rsidP="00C52ADA" w:rsidR="00C52ADA">
      <w:pPr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52ADA" w:rsidP="00C52ADA" w:rsidR="00C52ADA">
      <w:pPr>
        <w:jc w:val="both"/>
        <w:rPr>
          <w:color w:val="000000"/>
        </w:rPr>
      </w:pPr>
      <w:r>
        <w:tab/>
      </w:r>
    </w:p>
    <w:p w:rsidRDefault="00C52ADA" w:rsidP="00C52ADA" w:rsidR="00C52ADA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22090615 otvoren kod Hrvatske poštanske banke. </w:t>
      </w:r>
    </w:p>
    <w:p w:rsidRDefault="00C52ADA" w:rsidP="00C52ADA" w:rsidR="00C52ADA">
      <w:pPr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C52ADA" w:rsidP="00C52ADA" w:rsidR="00C52ADA">
      <w:pPr>
        <w:jc w:val="both"/>
      </w:pPr>
    </w:p>
    <w:p w:rsidRDefault="00C52ADA" w:rsidP="00C52ADA" w:rsidR="00C52ADA">
      <w:pPr>
        <w:jc w:val="center"/>
      </w:pPr>
      <w:r>
        <w:t>U Varaždinu, 13. siječnja 2016.</w:t>
      </w:r>
    </w:p>
    <w:p w:rsidRDefault="00C52ADA" w:rsidP="00C52ADA" w:rsidR="00C52ADA">
      <w:pPr>
        <w:jc w:val="both"/>
      </w:pPr>
    </w:p>
    <w:p w:rsidRDefault="00C52ADA" w:rsidP="00C52ADA" w:rsidR="00C52AD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52ADA" w:rsidP="00C52ADA" w:rsidR="00C52ADA"/>
    <w:p w:rsidRDefault="00C52ADA" w:rsidP="00C52ADA" w:rsidR="00C52AD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52ADA" w:rsidP="00C52ADA" w:rsidR="00C52ADA"/>
    <w:p w:rsidRDefault="00465FC7" w:rsidR="00465FC7"/>
    <w:sectPr w:rsidSect="00C52ADA" w:rsidR="00465FC7">
      <w:headerReference w:type="default" r:id="rId9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A03" w:rsidP="00C52ADA" w:rsidR="00F92A03">
      <w:r>
        <w:separator/>
      </w:r>
    </w:p>
  </w:endnote>
  <w:endnote w:id="0" w:type="continuationSeparator">
    <w:p w:rsidRDefault="00F92A03" w:rsidP="00C52ADA" w:rsidR="00F92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A03" w:rsidP="00C52ADA" w:rsidR="00F92A03">
      <w:r>
        <w:separator/>
      </w:r>
    </w:p>
  </w:footnote>
  <w:footnote w:id="0" w:type="continuationSeparator">
    <w:p w:rsidRDefault="00F92A03" w:rsidP="00C52ADA" w:rsidR="00F92A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2ADA" w:rsidR="00C52ADA">
    <w:pPr>
      <w:pStyle w:val="Zaglavlje"/>
    </w:pPr>
    <w:r>
      <w:tab/>
    </w:r>
    <w:r>
      <w:tab/>
      <w:t>Poslovni broj: 4 St-906/15-4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DA"/>
    <w:rsid w:val="00465FC7"/>
    <w:rsid w:val="00C52ADA"/>
    <w:rsid w:val="00CE3BD4"/>
    <w:rsid w:val="00F9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2AD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52A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2AD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52A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2AD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2A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2AD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3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BD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E3BD4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E3BD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E3BD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2A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52A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2AD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52A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2AD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2A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2AD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3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BD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E3BD4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E3BD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E3BD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911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St-906/2015</izvorni_sadrzaj>
    <derivirana_varijabla naziv="DomainObject.Predmet.OznakaBroj_1">St-906/2015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BRZE KOMUNIKACIJE d.o.o. za poslovne usluge</izvorni_sadrzaj>
    <derivirana_varijabla naziv="DomainObject.Predmet.ProtustrankaFormated_1">  BRZE KOMUNIKACIJE d.o.o. za poslovne usluge</derivirana_varijabla>
  </DomainObject.Predmet.ProtustrankaFormated>
  <DomainObject.Predmet.ProtustrankaFormatedOIB>
    <izvorni_sadrzaj>  BRZE KOMUNIKACIJE d.o.o. za poslovne usluge, OIB 42704053451</izvorni_sadrzaj>
    <derivirana_varijabla naziv="DomainObject.Predmet.ProtustrankaFormatedOIB_1">  BRZE KOMUNIKACIJE d.o.o. za poslovne usluge, OIB 42704053451</derivirana_varijabla>
  </DomainObject.Predmet.ProtustrankaFormatedOIB>
  <DomainObject.Predmet.ProtustrankaFormatedWithAdress>
    <izvorni_sadrzaj> BRZE KOMUNIKACIJE d.o.o. za poslovne usluge, Ruđera Boškovića 7/A, 42000 Hrašćica</izvorni_sadrzaj>
    <derivirana_varijabla naziv="DomainObject.Predmet.ProtustrankaFormatedWithAdress_1"> BRZE KOMUNIKACIJE d.o.o. za poslovne usluge, Ruđera Boškovića 7/A, 42000 Hrašćica</derivirana_varijabla>
  </DomainObject.Predmet.ProtustrankaFormatedWithAdress>
  <DomainObject.Predmet.ProtustrankaFormatedWithAdressOIB>
    <izvorni_sadrzaj> BRZE KOMUNIKACIJE d.o.o. za poslovne usluge, OIB 42704053451, Ruđera Boškovića 7/A, 42000 Hrašćica</izvorni_sadrzaj>
    <derivirana_varijabla naziv="DomainObject.Predmet.ProtustrankaFormatedWithAdressOIB_1"> BRZE KOMUNIKACIJE d.o.o. za poslovne usluge, OIB 42704053451, Ruđera Boškovića 7/A, 42000 Hrašćica</derivirana_varijabla>
  </DomainObject.Predmet.ProtustrankaFormatedWithAdressOIB>
  <DomainObject.Predmet.ProtustrankaWithAdress>
    <izvorni_sadrzaj>BRZE KOMUNIKACIJE d.o.o. za poslovne usluge Ruđera Boškovića 7/A, 42000 Hrašćica</izvorni_sadrzaj>
    <derivirana_varijabla naziv="DomainObject.Predmet.ProtustrankaWithAdress_1">BRZE KOMUNIKACIJE d.o.o. za poslovne usluge Ruđera Boškovića 7/A, 42000 Hrašćica</derivirana_varijabla>
  </DomainObject.Predmet.ProtustrankaWithAdress>
  <DomainObject.Predmet.ProtustrankaWithAdressOIB>
    <izvorni_sadrzaj>BRZE KOMUNIKACIJE d.o.o. za poslovne usluge, OIB 42704053451, Ruđera Boškovića 7/A, 42000 Hrašćica</izvorni_sadrzaj>
    <derivirana_varijabla naziv="DomainObject.Predmet.ProtustrankaWithAdressOIB_1">BRZE KOMUNIKACIJE d.o.o. za poslovne usluge, OIB 42704053451, Ruđera Boškovića 7/A, 42000 Hrašćica</derivirana_varijabla>
  </DomainObject.Predmet.ProtustrankaWithAdressOIB>
  <DomainObject.Predmet.ProtustrankaNazivFormated>
    <izvorni_sadrzaj>BRZE KOMUNIKACIJE d.o.o. za poslovne usluge</izvorni_sadrzaj>
    <derivirana_varijabla naziv="DomainObject.Predmet.ProtustrankaNazivFormated_1">BRZE KOMUNIKACIJE d.o.o. za poslovne usluge</derivirana_varijabla>
  </DomainObject.Predmet.ProtustrankaNazivFormated>
  <DomainObject.Predmet.ProtustrankaNazivFormatedOIB>
    <izvorni_sadrzaj>BRZE KOMUNIKACIJE d.o.o. za poslovne usluge, OIB 42704053451</izvorni_sadrzaj>
    <derivirana_varijabla naziv="DomainObject.Predmet.ProtustrankaNazivFormatedOIB_1">BRZE KOMUNIKACIJE d.o.o. za poslovne usluge, OIB 42704053451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53961.74</izvorni_sadrzaj>
    <derivirana_varijabla naziv="DomainObject.Predmet.TrenutnaVrijednost_1">53961.74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BRZE KOMUNIKACIJE d.o.o. za poslovne usluge</item>
    </izvorni_sadrzaj>
    <derivirana_varijabla naziv="DomainObject.Predmet.ProtuStrankaListFormated_1">
      <item>BRZE KOMUNIKACIJE d.o.o. za poslovne usluge</item>
    </derivirana_varijabla>
  </DomainObject.Predmet.ProtuStrankaListFormated>
  <DomainObject.Predmet.ProtuStrankaListFormatedOIB>
    <izvorni_sadrzaj>
      <item>BRZE KOMUNIKACIJE d.o.o. za poslovne usluge, OIB 42704053451</item>
    </izvorni_sadrzaj>
    <derivirana_varijabla naziv="DomainObject.Predmet.ProtuStrankaListFormatedOIB_1">
      <item>BRZE KOMUNIKACIJE d.o.o. za poslovne usluge, OIB 42704053451</item>
    </derivirana_varijabla>
  </DomainObject.Predmet.ProtuStrankaListFormatedOIB>
  <DomainObject.Predmet.ProtuStrankaListFormatedWithAdress>
    <izvorni_sadrzaj>
      <item>BRZE KOMUNIKACIJE d.o.o. za poslovne usluge, Ruđera Boškovića 7/A, 42000 Hrašćica</item>
    </izvorni_sadrzaj>
    <derivirana_varijabla naziv="DomainObject.Predmet.ProtuStrankaListFormatedWithAdress_1">
      <item>BRZE KOMUNIKACIJE d.o.o. za poslovne usluge, Ruđera Boškovića 7/A, 42000 Hrašćica</item>
    </derivirana_varijabla>
  </DomainObject.Predmet.ProtuStrankaListFormatedWithAdress>
  <DomainObject.Predmet.ProtuStrankaListFormatedWithAdressOIB>
    <izvorni_sadrzaj>
      <item>BRZE KOMUNIKACIJE d.o.o. za poslovne usluge, OIB 42704053451, Ruđera Boškovića 7/A, 42000 Hrašćica</item>
    </izvorni_sadrzaj>
    <derivirana_varijabla naziv="DomainObject.Predmet.ProtuStrankaListFormatedWithAdressOIB_1">
      <item>BRZE KOMUNIKACIJE d.o.o. za poslovne usluge, OIB 42704053451, Ruđera Boškovića 7/A, 42000 Hrašćica</item>
    </derivirana_varijabla>
  </DomainObject.Predmet.ProtuStrankaListFormatedWithAdressOIB>
  <DomainObject.Predmet.ProtuStrankaListNazivFormated>
    <izvorni_sadrzaj>
      <item>BRZE KOMUNIKACIJE d.o.o. za poslovne usluge</item>
    </izvorni_sadrzaj>
    <derivirana_varijabla naziv="DomainObject.Predmet.ProtuStrankaListNazivFormated_1">
      <item>BRZE KOMUNIKACIJE d.o.o. za poslovne usluge</item>
    </derivirana_varijabla>
  </DomainObject.Predmet.ProtuStrankaListNazivFormated>
  <DomainObject.Predmet.ProtuStrankaListNazivFormatedOIB>
    <izvorni_sadrzaj>
      <item>BRZE KOMUNIKACIJE d.o.o. za poslovne usluge, OIB 42704053451</item>
    </izvorni_sadrzaj>
    <derivirana_varijabla naziv="DomainObject.Predmet.ProtuStrankaListNazivFormatedOIB_1">
      <item>BRZE KOMUNIKACIJE d.o.o. za poslovne usluge, OIB 42704053451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BRZE KOMUNIKACIJE d.o.o. za poslovne usluge</izvorni_sadrzaj>
    <derivirana_varijabla naziv="DomainObject.Predmet.ProtustrankaIDrugi_1">BRZE KOMUNIKACIJE d.o.o. za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BRZE KOMUNIKACIJE d.o.o. za poslovne usluge, OIB 42704053451, Ruđera Boškovića 7/A, 42000 Hrašćica</izvorni_sadrzaj>
    <derivirana_varijabla naziv="DomainObject.Predmet.ProtustrankaIDrugiAdressOIB_1">BRZE KOMUNIKACIJE d.o.o. za poslovne usluge, OIB 42704053451, Ruđera Boškovića 7/A,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BRZE KOMUNIKACIJE d.o.o. za poslovne usluge</item>
      <item>E-oglasna ploča</item>
      <item>Sudski registar, Trgovački sud u Varaždinu</item>
    </izvorni_sadrzaj>
    <derivirana_varijabla naziv="DomainObject.Predmet.SudioniciListNaziv_1">
      <item>Financijska agencija</item>
      <item>BRZE KOMUNIKACIJE d.o.o. za poslovne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BRZE KOMUNIKACIJE d.o.o. za poslovne usluge, OIB 42704053451, Ruđera Boškovića 7/A,42000 Hrašćica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BRZE KOMUNIKACIJE d.o.o. za poslovne usluge, OIB 42704053451, Ruđera Boškovića 7/A,42000 Hrašćica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42704053451</item>
      <item>, OIB null</item>
      <item>, OIB null</item>
    </izvorni_sadrzaj>
    <derivirana_varijabla naziv="DomainObject.Predmet.SudioniciListNazivOIB_1">
      <item>, OIB 85821130368</item>
      <item>, OIB 42704053451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2002</properties:Characters>
  <properties:Lines>49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2016-01-13T09:39:00Z</dcterms:created>
  <dc:creator>Nikolina Jaguljnjak</dc:creator>
  <cp:lastModifiedBy>Nikolina Jaguljnjak</cp:lastModifiedBy>
  <dcterms:modified xmlns:xsi="http://www.w3.org/2001/XMLSchema-instance" xsi:type="dcterms:W3CDTF">2016-01-13T09:43:00Z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