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757b7cb" w14:paraId="757b7cb" w:rsidRDefault="00E64732" w:rsidP="00863BC2" w:rsidR="00A86E26">
      <w:pPr>
        <w:jc w:val="right"/>
        <w15:collapsed w:val="false"/>
      </w:pPr>
      <w:r>
        <w:br w:clear="all" w:type="textWrapping"/>
      </w:r>
      <w:r w:rsidR="00916A8C" w:rsidRPr="001A4844">
        <w:t>Poslovni broj: 4. St-</w:t>
      </w:r>
      <w:r w:rsidR="00634772">
        <w:t>945</w:t>
      </w:r>
      <w:r w:rsidR="004C6779">
        <w:t>/2017-</w:t>
      </w:r>
      <w:r w:rsidR="00634772">
        <w:t>26</w:t>
      </w: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EF5700" w:rsidR="00EF5700" w:rsidRPr="00863BC2">
      <w:pPr>
        <w:jc w:val="both"/>
      </w:pPr>
      <w:r>
        <w:tab/>
      </w:r>
      <w:r w:rsidR="00916A8C">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634772">
        <w:t>BREKALO d.o.o. Split, Visoka 15, OIB: 51583876678</w:t>
      </w:r>
      <w:r w:rsidR="00916A8C">
        <w:t xml:space="preserve">, </w:t>
      </w:r>
      <w:r w:rsidR="004C6779">
        <w:t>1. veljače 2019</w:t>
      </w:r>
      <w:r w:rsidR="00916A8C">
        <w:t>.</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634772">
        <w:t>BREKALO d.o.o. Split, Visoka 15, OIB: 51583876678</w:t>
      </w:r>
      <w:r w:rsidRPr="00CA3F30">
        <w:t xml:space="preserve">, </w:t>
      </w:r>
      <w:r>
        <w:t xml:space="preserve">da u roku od 15 dana, a koji rok počinje teći istekom osmog dana od dana objave ovog rješenja na mrežnoj stranici e-Oglasna ploča sudova, solidarno uplate predujam u iznosu od </w:t>
      </w:r>
      <w:r w:rsidR="00634772">
        <w:t>20</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634772">
        <w:t>945</w:t>
      </w:r>
      <w:r w:rsidR="004C6779">
        <w:t>/2017</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634772" w:rsidP="00634772" w:rsidR="00634772">
      <w:pPr>
        <w:ind w:firstLine="708"/>
        <w:jc w:val="both"/>
      </w:pPr>
      <w:r>
        <w:t>Financijska agencija, Regionalni centar Split podnijela je ovom sudu 20. ožujka 2017. zahtjev za provedbu skraćenog stečajnog postupka nad BREKALO d.o.o. Split, Visoka 15, OIB: 51583876678.</w:t>
      </w:r>
    </w:p>
    <w:p w:rsidRDefault="00634772" w:rsidP="00634772" w:rsidR="00634772">
      <w:pPr>
        <w:spacing w:before="200"/>
        <w:ind w:firstLine="708"/>
        <w:jc w:val="both"/>
      </w:pPr>
      <w:r>
        <w:t>U podnesenom zahtjevu navedeno je da dužnik na dan 14. ožujka 2017., u Očevidniku redoslijeda osnova za plaćanje, ima evidentirane neizvršene osnove za plaćanje u neprekinutom razdoblju od 120 dana, u ukupnom iznosu od 29.578,46 kuna, kao i da prema podacima koji su dostavljeni od Hrvatskog zavoda za mirovinsko osiguranje dužnik nema zaposlenih.</w:t>
      </w:r>
    </w:p>
    <w:p w:rsidRDefault="00634772" w:rsidP="00634772" w:rsidR="00634772">
      <w:pPr>
        <w:spacing w:after="120" w:before="120"/>
        <w:ind w:firstLine="709"/>
        <w:jc w:val="both"/>
      </w:pPr>
      <w:r>
        <w:t xml:space="preserve">Budući da su prema podacima iz podnesenog zahtjeva bile ispunjene pretpostavke iz članka 428. Stečajnog zakona (˝Narodne novine˝ broj 71/15 i 104/17; dalje: SZ) ovaj sud je 25. travnja 2017.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w:t>
      </w:r>
      <w:r>
        <w:lastRenderedPageBreak/>
        <w:t xml:space="preserve">dužnikom, sve to uz upozorenje na pravne posljedice nepodnošenja prijedloga za otvaranje stečajnog postupka. </w:t>
      </w:r>
    </w:p>
    <w:p w:rsidRDefault="00634772" w:rsidP="00634772" w:rsidR="00634772">
      <w:pPr>
        <w:spacing w:after="120" w:before="120"/>
        <w:ind w:firstLine="708"/>
        <w:jc w:val="both"/>
      </w:pPr>
      <w:r>
        <w:t xml:space="preserve">Republika Hrvatska, Ministarstvo financija, Porezna uprava, zastupana po Županijskom državnom odvjetništvu u Splitu, dostavila je 18. svibnja 2017. obrazac kojim je, kao vjerovnik, predložila nad dužnikom otvoriti stečaj. U prilogu je dostavljeno stanje računa poreznog obveznika BREKALO d.o.o. Split, Visoka 15, OIB: 51583876678,  na dan 8. svibnja 2017. iz kojeg proizlazi kako dužnik duguje iznos od 31.170,91 kn, čime je Republika  Hrvatska,  Ministarstvo financija, Porezna uprava, učinila vjerojatnim postojanje tražbine prema dužniku. </w:t>
      </w:r>
    </w:p>
    <w:p w:rsidRDefault="00634772" w:rsidP="00634772" w:rsidR="00634772">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10.St-369/2017 od 28. lipnja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634772" w:rsidP="00634772" w:rsidR="00634772">
      <w:pPr>
        <w:ind w:firstLine="708"/>
        <w:jc w:val="both"/>
      </w:pPr>
    </w:p>
    <w:p w:rsidRDefault="00634772" w:rsidP="00634772" w:rsidR="00634772">
      <w:pPr>
        <w:ind w:firstLine="708"/>
        <w:jc w:val="both"/>
      </w:pPr>
      <w:r>
        <w:t>Po pravomoćnosti rješenja ovog suda o obustavi skraćenog stečajnog postupka</w:t>
      </w:r>
      <w:r w:rsidRPr="00BF1E80">
        <w:t xml:space="preserve"> </w:t>
      </w:r>
      <w:r>
        <w:t>od 28. lipnja 2017., ovaj predmet je zaveden po novi poslovni broj St-945/2017.</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634772">
        <w:t>945</w:t>
      </w:r>
      <w:r w:rsidR="004C6779">
        <w:t>/2017-</w:t>
      </w:r>
      <w:r w:rsidR="00634772">
        <w:t>4</w:t>
      </w:r>
      <w:r w:rsidR="00EF5700" w:rsidRPr="006A49A6">
        <w:t xml:space="preserve"> od </w:t>
      </w:r>
      <w:r w:rsidR="00863BC2">
        <w:t>5</w:t>
      </w:r>
      <w:r w:rsidR="004C6779">
        <w:t>. listopada 2018</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62358A" w:rsidP="00EF5700" w:rsidR="0062358A">
      <w:pPr>
        <w:ind w:firstLine="708"/>
        <w:jc w:val="both"/>
      </w:pPr>
    </w:p>
    <w:p w:rsidRDefault="0062358A" w:rsidP="0062358A" w:rsidR="0062358A" w:rsidRPr="0062358A">
      <w:pPr>
        <w:ind w:firstLine="708"/>
        <w:jc w:val="both"/>
        <w:rPr>
          <w:szCs w:val="24"/>
        </w:rPr>
      </w:pPr>
      <w:r>
        <w:rPr>
          <w:szCs w:val="24"/>
        </w:rPr>
        <w:t>Centar za vozila Hrvatske d.d. dostavio je u sudski spis uvjerenje iz kojeg je razvidno da</w:t>
      </w:r>
      <w:r w:rsidR="00634772">
        <w:rPr>
          <w:szCs w:val="24"/>
        </w:rPr>
        <w:t xml:space="preserve"> je</w:t>
      </w:r>
      <w:r>
        <w:rPr>
          <w:szCs w:val="24"/>
        </w:rPr>
        <w:t xml:space="preserve"> dužnik </w:t>
      </w:r>
      <w:r w:rsidR="00634772">
        <w:rPr>
          <w:szCs w:val="24"/>
        </w:rPr>
        <w:t>evidentiran kao vlasnik vozila i to teretnog automobila marke DAF VE04E, godina proizvodnje 1992., broj šasije XLRVE04ET0N913388, reg. oznake ST 614 IB, odjavljen 5. srpnja 2012. na kojem je upisana ovrha.</w:t>
      </w:r>
      <w:r>
        <w:rPr>
          <w:szCs w:val="24"/>
        </w:rPr>
        <w:t xml:space="preserve"> </w:t>
      </w:r>
    </w:p>
    <w:p w:rsidRDefault="00683679" w:rsidP="00EF5700" w:rsidR="00683679">
      <w:pPr>
        <w:ind w:firstLine="708"/>
        <w:jc w:val="both"/>
      </w:pPr>
    </w:p>
    <w:p w:rsidRDefault="00683679" w:rsidP="00EF5700" w:rsidR="00683679">
      <w:pPr>
        <w:ind w:firstLine="708"/>
        <w:jc w:val="both"/>
      </w:pPr>
      <w:r>
        <w:t>Općinski sud u Splitu, zemljišnoknjižni odjel je 2</w:t>
      </w:r>
      <w:r w:rsidR="0062358A">
        <w:t>6</w:t>
      </w:r>
      <w:r>
        <w:t xml:space="preserve">. listopada 2018. u spis dostavio potvrdu iz koje je razvidno da dužnik nije upisan kao vlasnik nekretnina na području nadležnosti navedenog zemljišnoknjižnog odjela. </w:t>
      </w:r>
    </w:p>
    <w:p w:rsidRDefault="00683679" w:rsidP="00863BC2" w:rsidR="00683679">
      <w:pPr>
        <w:jc w:val="both"/>
      </w:pPr>
    </w:p>
    <w:p w:rsidRDefault="00863BC2" w:rsidP="00863BC2" w:rsidR="00863BC2">
      <w:pPr>
        <w:ind w:firstLine="708"/>
        <w:jc w:val="both"/>
      </w:pPr>
      <w:r>
        <w:t>Dužnik se tijekom prethodnog postupka nije očitovao na podneseni prijedlog, a isto tako osoba ovlaštena za zastupanje dužnika nije pristupila na zakazana ročišta u prethodnom postupku.</w:t>
      </w:r>
    </w:p>
    <w:p w:rsidRDefault="0062358A" w:rsidP="0062358A" w:rsidR="0062358A">
      <w:pPr>
        <w:jc w:val="both"/>
        <w:rPr>
          <w:szCs w:val="24"/>
        </w:rPr>
      </w:pPr>
    </w:p>
    <w:p w:rsidRDefault="00EF5700" w:rsidP="00634772"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634772">
        <w:t>47</w:t>
      </w:r>
      <w:r>
        <w:t xml:space="preserve"> spisa) kojom se potvrđuje da dužnik na dan </w:t>
      </w:r>
      <w:r w:rsidR="0062358A">
        <w:t>31. siječnja 2019</w:t>
      </w:r>
      <w:r>
        <w:t xml:space="preserve">., u Očevidniku </w:t>
      </w:r>
      <w:r>
        <w:rPr>
          <w:szCs w:val="24"/>
        </w:rPr>
        <w:t xml:space="preserve">redoslijeda osnova za plaćanje, ima evidentirane neizvršne osnove za plaćanje u neprekinutom razdoblju od </w:t>
      </w:r>
      <w:r w:rsidR="00634772">
        <w:rPr>
          <w:szCs w:val="24"/>
        </w:rPr>
        <w:t>807</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634772" w:rsidP="00EF5700" w:rsidR="00634772">
      <w:pPr>
        <w:ind w:firstLine="708"/>
        <w:jc w:val="both"/>
      </w:pPr>
    </w:p>
    <w:p w:rsidRDefault="00EF5700" w:rsidP="00634772" w:rsidR="006151F4">
      <w:pPr>
        <w:ind w:firstLine="708"/>
        <w:jc w:val="both"/>
      </w:pPr>
      <w:r>
        <w:t xml:space="preserve">Međutim, osim postojanja stečajnog razloga kod dužnika, iz rezultata prethodnog postupka također proizlazi i da dužnik nema bilo kakve vrjednije imovine koju bi ušla u stečajnu masu. </w:t>
      </w: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863BC2">
        <w:t>14</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863BC2" w:rsidR="00EF5700" w:rsidRPr="00863BC2">
      <w:pPr>
        <w:jc w:val="center"/>
        <w:rPr>
          <w:szCs w:val="24"/>
        </w:rPr>
      </w:pPr>
      <w:r>
        <w:rPr>
          <w:szCs w:val="24"/>
        </w:rPr>
        <w:t>U Splitu</w:t>
      </w:r>
      <w:r w:rsidR="00A46FEF">
        <w:rPr>
          <w:szCs w:val="24"/>
        </w:rPr>
        <w:t>,</w:t>
      </w:r>
      <w:r>
        <w:rPr>
          <w:szCs w:val="24"/>
        </w:rPr>
        <w:t xml:space="preserve"> </w:t>
      </w:r>
      <w:r w:rsidR="00825570">
        <w:rPr>
          <w:szCs w:val="24"/>
        </w:rPr>
        <w:t>1. veljače 2019</w:t>
      </w:r>
      <w:r w:rsidR="00EF5700">
        <w:rPr>
          <w:szCs w:val="24"/>
        </w:rPr>
        <w:t>.</w:t>
      </w:r>
      <w:r w:rsidR="00EF5700" w:rsidRPr="009C4FD6">
        <w:rPr>
          <w:szCs w:val="24"/>
        </w:rPr>
        <w:t xml:space="preserve"> </w:t>
      </w:r>
    </w:p>
    <w:p w:rsidRDefault="00916A8C" w:rsidP="00634772" w:rsidR="00EF5700">
      <w:pPr>
        <w:ind w:firstLine="708" w:left="7080"/>
        <w:rPr>
          <w:szCs w:val="24"/>
        </w:rPr>
      </w:pPr>
      <w:r>
        <w:rPr>
          <w:szCs w:val="24"/>
        </w:rPr>
        <w:t>Sudac</w:t>
      </w:r>
    </w:p>
    <w:p w:rsidRDefault="00863BC2" w:rsidP="00863BC2" w:rsidR="00863BC2" w:rsidRPr="00765651">
      <w:pPr>
        <w:rPr>
          <w:sz w:val="28"/>
          <w:szCs w:val="28"/>
        </w:rPr>
      </w:pPr>
    </w:p>
    <w:p w:rsidRDefault="00916A8C" w:rsidP="00916A8C" w:rsidR="00C91E1C">
      <w:pPr>
        <w:jc w:val="right"/>
      </w:pPr>
      <w:r>
        <w:t>Katarina Mikulić</w:t>
      </w:r>
      <w:r w:rsidR="00C91E1C">
        <w:t>,v.r.</w:t>
      </w:r>
    </w:p>
    <w:p w:rsidRDefault="00C91E1C" w:rsidP="0071700F" w:rsidR="00C91E1C">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C91E1C" w:rsidP="0071700F" w:rsidR="00C91E1C"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6A8C" w:rsidP="00C91E1C" w:rsidR="00EF5700">
      <w:pPr>
        <w:jc w:val="right"/>
      </w:pPr>
      <w:r>
        <w:t xml:space="preserve"> </w:t>
      </w:r>
    </w:p>
    <w:p w:rsidRDefault="00EF5700" w:rsidP="00EF5700" w:rsidR="00EF5700" w:rsidRPr="007B021C">
      <w:pPr>
        <w:rPr>
          <w:sz w:val="16"/>
          <w:szCs w:val="16"/>
        </w:rPr>
      </w:pPr>
    </w:p>
    <w:p w:rsidRDefault="00916A8C" w:rsidP="00C91E1C" w:rsidR="00853B3E">
      <w:pPr>
        <w:jc w:val="both"/>
      </w:pPr>
      <w:r>
        <w:t>Pouka o pravnom lijeku</w:t>
      </w:r>
      <w:r w:rsidR="00EF5700">
        <w:t>:</w:t>
      </w:r>
      <w:r w:rsidR="00634772">
        <w:t xml:space="preserve"> </w:t>
      </w:r>
      <w:r w:rsidR="00EF5700">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C91E1C">
      <w:rPr>
        <w:noProof/>
      </w:rPr>
      <w:t>3</w:t>
    </w:r>
    <w:r>
      <w:fldChar w:fldCharType="end"/>
    </w:r>
    <w:r>
      <w:tab/>
      <w:t xml:space="preserve">   </w:t>
    </w:r>
    <w:r w:rsidR="00916A8C">
      <w:tab/>
    </w:r>
    <w:r w:rsidR="00916A8C">
      <w:tab/>
    </w:r>
    <w:r w:rsidR="00916A8C" w:rsidRPr="001A4844">
      <w:t>Poslovni broj: 4. St-</w:t>
    </w:r>
    <w:r w:rsidR="00634772">
      <w:t>945</w:t>
    </w:r>
    <w:r w:rsidR="004C6779">
      <w:t>/2017-</w:t>
    </w:r>
    <w:r w:rsidR="00634772">
      <w:t>26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C2F22"/>
    <w:rsid w:val="00417EA6"/>
    <w:rsid w:val="004C6779"/>
    <w:rsid w:val="005C45A2"/>
    <w:rsid w:val="006151F4"/>
    <w:rsid w:val="0062358A"/>
    <w:rsid w:val="00634772"/>
    <w:rsid w:val="00683679"/>
    <w:rsid w:val="0071519E"/>
    <w:rsid w:val="007F7A84"/>
    <w:rsid w:val="00814EDB"/>
    <w:rsid w:val="00815142"/>
    <w:rsid w:val="00825570"/>
    <w:rsid w:val="00853B3E"/>
    <w:rsid w:val="00863BC2"/>
    <w:rsid w:val="008C0148"/>
    <w:rsid w:val="008D3CAB"/>
    <w:rsid w:val="00916A8C"/>
    <w:rsid w:val="00981D37"/>
    <w:rsid w:val="00A46FEF"/>
    <w:rsid w:val="00A51DE9"/>
    <w:rsid w:val="00A86E26"/>
    <w:rsid w:val="00B7506F"/>
    <w:rsid w:val="00C91E1C"/>
    <w:rsid w:val="00D778AF"/>
    <w:rsid w:val="00D8632A"/>
    <w:rsid w:val="00DD0D50"/>
    <w:rsid w:val="00E64732"/>
    <w:rsid w:val="00E73AA6"/>
    <w:rsid w:val="00EB6A52"/>
    <w:rsid w:val="00EC4DB6"/>
    <w:rsid w:val="00EE5B8B"/>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C91E1C"/>
    <w:rPr>
      <w:color w:val="808080"/>
      <w:bdr w:space="0" w:sz="0" w:color="auto" w:val="none"/>
      <w:shd w:fill="auto" w:color="auto" w:val="clear"/>
    </w:rPr>
  </w:style>
  <w:style w:customStyle="true" w:styleId="eSPISCCParagraphDefaultFont" w:type="character">
    <w:name w:val="eSPIS_CC_Paragraph Default Font"/>
    <w:basedOn w:val="Zadanifontodlomka"/>
    <w:rsid w:val="00C91E1C"/>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91E1C"/>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91E1C"/>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91E1C"/>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C91E1C"/>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C91E1C"/>
    <w:rPr>
      <w:color w:val="808080"/>
      <w:bdr w:color="auto" w:space="0" w:sz="0" w:val="none"/>
      <w:shd w:color="auto" w:fill="auto" w:val="clear"/>
    </w:rPr>
  </w:style>
  <w:style w:customStyle="1" w:styleId="eSPISCCParagraphDefaultFont" w:type="character">
    <w:name w:val="eSPIS_CC_Paragraph Default Font"/>
    <w:basedOn w:val="Zadanifontodlomka"/>
    <w:rsid w:val="00C91E1C"/>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91E1C"/>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91E1C"/>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91E1C"/>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C91E1C"/>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945</izvorni_sadrzaj>
    <derivirana_varijabla naziv="DomainObject.Predmet.Broj_1">945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2017.</izvorni_sadrzaj>
    <derivirana_varijabla naziv="DomainObject.Predmet.DatumOsnivanja_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St-945/2017</izvorni_sadrzaj>
    <derivirana_varijabla naziv="DomainObject.Predmet.OznakaBroj_1">St-945/2017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Obustavljen skraćeni stečajni postupak</izvorni_sadrzaj>
    <derivirana_varijabla naziv="DomainObject.Predmet.PrimjedbaSuca_1">Obustavljen skraćeni stečajni postupak</derivirana_varijabla>
  </DomainObject.Predmet.PrimjedbaSuca>
  <DomainObject.Predmet.ProtustrankaFormated>
    <izvorni_sadrzaj>  BREKALO, d.o.o. za trgovinu, uvoz-izvoz, ugostiteljstvo i usluge</izvorni_sadrzaj>
    <derivirana_varijabla naziv="DomainObject.Predmet.ProtustrankaFormated_1">  BREKALO, d.o.o. za trgovinu, uvoz-izvoz, ugostiteljstvo i usluge</derivirana_varijabla>
  </DomainObject.Predmet.ProtustrankaFormated>
  <DomainObject.Predmet.ProtustrankaFormatedOIB>
    <izvorni_sadrzaj>  BREKALO, d.o.o. za trgovinu, uvoz-izvoz, ugostiteljstvo i usluge, OIB 51583876678</izvorni_sadrzaj>
    <derivirana_varijabla naziv="DomainObject.Predmet.ProtustrankaFormatedOIB_1">  BREKALO, d.o.o. za trgovinu, uvoz-izvoz, ugostiteljstvo i usluge, OIB 51583876678</derivirana_varijabla>
  </DomainObject.Predmet.ProtustrankaFormatedOIB>
  <DomainObject.Predmet.ProtustrankaFormatedWithAdress>
    <izvorni_sadrzaj> BREKALO, d.o.o. za trgovinu, uvoz-izvoz, ugostiteljstvo i usluge, Visoka 15, 21000 Split</izvorni_sadrzaj>
    <derivirana_varijabla naziv="DomainObject.Predmet.ProtustrankaFormatedWithAdress_1"> BREKALO, d.o.o. za trgovinu, uvoz-izvoz, ugostiteljstvo i usluge, Visoka 15, 21000 Split</derivirana_varijabla>
  </DomainObject.Predmet.ProtustrankaFormatedWithAdress>
  <DomainObject.Predmet.ProtustrankaFormatedWithAdressOIB>
    <izvorni_sadrzaj> BREKALO, d.o.o. za trgovinu, uvoz-izvoz, ugostiteljstvo i usluge, OIB 51583876678, Visoka 15, 21000 Split</izvorni_sadrzaj>
    <derivirana_varijabla naziv="DomainObject.Predmet.ProtustrankaFormatedWithAdressOIB_1"> BREKALO, d.o.o. za trgovinu, uvoz-izvoz, ugostiteljstvo i usluge, OIB 51583876678, Visoka 15, 21000 Split</derivirana_varijabla>
  </DomainObject.Predmet.ProtustrankaFormatedWithAdressOIB>
  <DomainObject.Predmet.ProtustrankaWithAdress>
    <izvorni_sadrzaj>BREKALO, d.o.o. za trgovinu, uvoz-izvoz, ugostiteljstvo i usluge Visoka 15, 21000 Split</izvorni_sadrzaj>
    <derivirana_varijabla naziv="DomainObject.Predmet.ProtustrankaWithAdress_1">BREKALO, d.o.o. za trgovinu, uvoz-izvoz, ugostiteljstvo i usluge Visoka 15, 21000 Split</derivirana_varijabla>
  </DomainObject.Predmet.ProtustrankaWithAdress>
  <DomainObject.Predmet.ProtustrankaWithAdressOIB>
    <izvorni_sadrzaj>BREKALO, d.o.o. za trgovinu, uvoz-izvoz, ugostiteljstvo i usluge, OIB 51583876678, Visoka 15, 21000 Split</izvorni_sadrzaj>
    <derivirana_varijabla naziv="DomainObject.Predmet.ProtustrankaWithAdressOIB_1">BREKALO, d.o.o. za trgovinu, uvoz-izvoz, ugostiteljstvo i usluge, OIB 51583876678, Visoka 15, 21000 Split</derivirana_varijabla>
  </DomainObject.Predmet.ProtustrankaWithAdressOIB>
  <DomainObject.Predmet.ProtustrankaNazivFormated>
    <izvorni_sadrzaj>BREKALO, d.o.o. za trgovinu, uvoz-izvoz, ugostiteljstvo i usluge</izvorni_sadrzaj>
    <derivirana_varijabla naziv="DomainObject.Predmet.ProtustrankaNazivFormated_1">BREKALO, d.o.o. za trgovinu, uvoz-izvoz, ugostiteljstvo i usluge</derivirana_varijabla>
  </DomainObject.Predmet.ProtustrankaNazivFormated>
  <DomainObject.Predmet.ProtustrankaNazivFormatedOIB>
    <izvorni_sadrzaj>BREKALO, d.o.o. za trgovinu, uvoz-izvoz, ugostiteljstvo i usluge, OIB 51583876678</izvorni_sadrzaj>
    <derivirana_varijabla naziv="DomainObject.Predmet.ProtustrankaNazivFormatedOIB_1">BREKALO, d.o.o. za trgovinu, uvoz-izvoz, ugostiteljstvo i usluge, OIB 51583876678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U SPLITU</izvorni_sadrzaj>
    <derivirana_varijabla naziv="DomainObject.Predmet.StrankaFormated_1">  RH, Ministarstvo financija zastupanog po punomoćniku ŽUPANIJSKO DRŽAVNO ODVJETNIŠTVO U SPLITU</derivirana_varijabla>
  </DomainObject.Predmet.StrankaFormated>
  <DomainObject.Predmet.StrankaFormatedOIB>
    <izvorni_sadrzaj>  RH, Ministarstvo financija, OIB 18683136487 zastupanog po punomoćniku ŽUPANIJSKO DRŽAVNO ODVJETNIŠTVO U SPLITU</izvorni_sadrzaj>
    <derivirana_varijabla naziv="DomainObject.Predmet.StrankaFormatedOIB_1">  RH, Ministarstvo financija, OIB 18683136487 zastupanog po punomoćniku ŽUPANIJSKO DRŽAVNO ODVJETNIŠTVO U SPLITU</derivirana_varijabla>
  </DomainObject.Predmet.StrankaFormatedOIB>
  <DomainObject.Predmet.StrankaFormatedWithAdress>
    <izvorni_sadrzaj> RH, Ministarstvo financija zastupanog po punomoćniku ŽUPANIJSKO DRŽAVNO ODVJETNIŠTVO U SPLITU</izvorni_sadrzaj>
    <derivirana_varijabla naziv="DomainObject.Predmet.StrankaFormatedWithAdress_1"> RH, Ministarstvo financija zastupanog po punomoćniku ŽUPANIJSKO DRŽAVNO ODVJETNIŠTVO U SPLITU</derivirana_varijabla>
  </DomainObject.Predmet.StrankaFormatedWithAdress>
  <DomainObject.Predmet.StrankaFormatedWithAdressOIB>
    <izvorni_sadrzaj> RH, Ministarstvo financija, OIB 18683136487 zastupanog po punomoćniku ŽUPANIJSKO DRŽAVNO ODVJETNIŠTVO U SPLITU</izvorni_sadrzaj>
    <derivirana_varijabla naziv="DomainObject.Predmet.StrankaFormatedWithAdressOIB_1"> RH, Ministarstvo financija, OIB 18683136487 zastupanog po punomoćniku ŽUPANIJSKO DRŽAVNO ODVJETNIŠTVO U SPLITU</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zastupanog po punomoćniku ŽUPANIJSKO DRŽAVNO ODVJETNIŠTVO U SPLITU</item>
    </izvorni_sadrzaj>
    <derivirana_varijabla naziv="DomainObject.Predmet.StrankaListFormated_1">
      <item>RH, Ministarstvo financija zastupanog po punomoćniku ŽUPANIJSKO DRŽAVNO ODVJETNIŠTVO U SPLITU</item>
    </derivirana_varijabla>
  </DomainObject.Predmet.StrankaListFormated>
  <DomainObject.Predmet.StrankaListFormatedOIB>
    <izvorni_sadrzaj>
      <item>RH, Ministarstvo financija, OIB 18683136487 zastupanog po punomoćniku ŽUPANIJSKO DRŽAVNO ODVJETNIŠTVO U SPLITU</item>
    </izvorni_sadrzaj>
    <derivirana_varijabla naziv="DomainObject.Predmet.StrankaListFormatedOIB_1">
      <item>RH, Ministarstvo financija, OIB 18683136487 zastupanog po punomoćniku ŽUPANIJSKO DRŽAVNO ODVJETNIŠTVO U SPLITU</item>
    </derivirana_varijabla>
  </DomainObject.Predmet.StrankaListFormatedOIB>
  <DomainObject.Predmet.StrankaListFormatedWithAdress>
    <izvorni_sadrzaj>
      <item>RH, Ministarstvo financija zastupanog po punomoćniku ŽUPANIJSKO DRŽAVNO ODVJETNIŠTVO U SPLITU</item>
    </izvorni_sadrzaj>
    <derivirana_varijabla naziv="DomainObject.Predmet.StrankaListFormatedWithAdress_1">
      <item>RH, Ministarstvo financija zastupanog po punomoćniku ŽUPANIJSKO DRŽAVNO ODVJETNIŠTVO U SPLITU</item>
    </derivirana_varijabla>
  </DomainObject.Predmet.StrankaListFormatedWithAdress>
  <DomainObject.Predmet.StrankaListFormatedWithAdressOIB>
    <izvorni_sadrzaj>
      <item>RH, Ministarstvo financija, OIB 18683136487 zastupanog po punomoćniku ŽUPANIJSKO DRŽAVNO ODVJETNIŠTVO U SPLITU</item>
    </izvorni_sadrzaj>
    <derivirana_varijabla naziv="DomainObject.Predmet.StrankaListFormatedWithAdressOIB_1">
      <item>RH, Ministarstvo financija, OIB 18683136487 zastupanog po punomoćniku ŽUPANIJSKO DRŽAVNO ODVJETNIŠTVO U SPLITU</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BREKALO, d.o.o. za trgovinu, uvoz-izvoz, ugostiteljstvo i usluge</item>
    </izvorni_sadrzaj>
    <derivirana_varijabla naziv="DomainObject.Predmet.ProtuStrankaListFormated_1">
      <item>BREKALO, d.o.o. za trgovinu, uvoz-izvoz, ugostiteljstvo i usluge</item>
    </derivirana_varijabla>
  </DomainObject.Predmet.ProtuStrankaListFormated>
  <DomainObject.Predmet.ProtuStrankaListFormatedOIB>
    <izvorni_sadrzaj>
      <item>BREKALO, d.o.o. za trgovinu, uvoz-izvoz, ugostiteljstvo i usluge, OIB 51583876678</item>
    </izvorni_sadrzaj>
    <derivirana_varijabla naziv="DomainObject.Predmet.ProtuStrankaListFormatedOIB_1">
      <item>BREKALO, d.o.o. za trgovinu, uvoz-izvoz, ugostiteljstvo i usluge, OIB 51583876678</item>
    </derivirana_varijabla>
  </DomainObject.Predmet.ProtuStrankaListFormatedOIB>
  <DomainObject.Predmet.ProtuStrankaListFormatedWithAdress>
    <izvorni_sadrzaj>
      <item>BREKALO, d.o.o. za trgovinu, uvoz-izvoz, ugostiteljstvo i usluge, Visoka 15, 21000 Split</item>
    </izvorni_sadrzaj>
    <derivirana_varijabla naziv="DomainObject.Predmet.ProtuStrankaListFormatedWithAdress_1">
      <item>BREKALO, d.o.o. za trgovinu, uvoz-izvoz, ugostiteljstvo i usluge, Visoka 15, 21000 Split</item>
    </derivirana_varijabla>
  </DomainObject.Predmet.ProtuStrankaListFormatedWithAdress>
  <DomainObject.Predmet.ProtuStrankaListFormatedWithAdressOIB>
    <izvorni_sadrzaj>
      <item>BREKALO, d.o.o. za trgovinu, uvoz-izvoz, ugostiteljstvo i usluge, OIB 51583876678, Visoka 15, 21000 Split</item>
    </izvorni_sadrzaj>
    <derivirana_varijabla naziv="DomainObject.Predmet.ProtuStrankaListFormatedWithAdressOIB_1">
      <item>BREKALO, d.o.o. za trgovinu, uvoz-izvoz, ugostiteljstvo i usluge, OIB 51583876678, Visoka 15, 21000 Split</item>
    </derivirana_varijabla>
  </DomainObject.Predmet.ProtuStrankaListFormatedWithAdressOIB>
  <DomainObject.Predmet.ProtuStrankaListNazivFormated>
    <izvorni_sadrzaj>
      <item>BREKALO, d.o.o. za trgovinu, uvoz-izvoz, ugostiteljstvo i usluge</item>
    </izvorni_sadrzaj>
    <derivirana_varijabla naziv="DomainObject.Predmet.ProtuStrankaListNazivFormated_1">
      <item>BREKALO, d.o.o. za trgovinu, uvoz-izvoz, ugostiteljstvo i usluge</item>
    </derivirana_varijabla>
  </DomainObject.Predmet.ProtuStrankaListNazivFormated>
  <DomainObject.Predmet.ProtuStrankaListNazivFormatedOIB>
    <izvorni_sadrzaj>
      <item>BREKALO, d.o.o. za trgovinu, uvoz-izvoz, ugostiteljstvo i usluge, OIB 51583876678</item>
    </izvorni_sadrzaj>
    <derivirana_varijabla naziv="DomainObject.Predmet.ProtuStrankaListNazivFormatedOIB_1">
      <item>BREKALO, d.o.o. za trgovinu, uvoz-izvoz, ugostiteljstvo i usluge, OIB 51583876678</item>
    </derivirana_varijabla>
  </DomainObject.Predmet.ProtuStrankaListNazivFormatedOIB>
  <DomainObject.Predmet.OstaliListFormated>
    <izvorni_sadrzaj>
      <item>ŽUPANIJSKO DRŽAVNO ODVJETNIŠTVO U SPLITU punomoćnik sudionika u postupku RH, Ministarstvo financija</item>
      <item>Ivan Brekalo</item>
    </izvorni_sadrzaj>
    <derivirana_varijabla naziv="DomainObject.Predmet.OstaliListFormated_1">
      <item>ŽUPANIJSKO DRŽAVNO ODVJETNIŠTVO U SPLITU punomoćnik sudionika u postupku RH, Ministarstvo financija</item>
      <item>Ivan Brekalo</item>
    </derivirana_varijabla>
  </DomainObject.Predmet.OstaliListFormated>
  <DomainObject.Predmet.OstaliListFormatedOIB>
    <izvorni_sadrzaj>
      <item>ŽUPANIJSKO DRŽAVNO ODVJETNIŠTVO U SPLITU, OIB 70793241859 punomoćnik sudionika u postupku RH, Ministarstvo financija</item>
      <item>Ivan Brekalo, OIB 76482552034</item>
    </izvorni_sadrzaj>
    <derivirana_varijabla naziv="DomainObject.Predmet.OstaliListFormatedOIB_1">
      <item>ŽUPANIJSKO DRŽAVNO ODVJETNIŠTVO U SPLITU, OIB 70793241859 punomoćnik sudionika u postupku RH, Ministarstvo financija</item>
      <item>Ivan Brekalo, OIB 76482552034</item>
    </derivirana_varijabla>
  </DomainObject.Predmet.OstaliListFormatedOIB>
  <DomainObject.Predmet.OstaliListFormatedWithAdress>
    <izvorni_sadrzaj>
      <item>ŽUPANIJSKO DRŽAVNO ODVJETNIŠTVO U SPLITU punomoćnik sudionika u postupku RH, Ministarstvo financija</item>
      <item>Ivan Brekalo, Vinodolska 50, 21000 Split</item>
    </izvorni_sadrzaj>
    <derivirana_varijabla naziv="DomainObject.Predmet.OstaliListFormatedWithAdress_1">
      <item>ŽUPANIJSKO DRŽAVNO ODVJETNIŠTVO U SPLITU punomoćnik sudionika u postupku RH, Ministarstvo financija</item>
      <item>Ivan Brekalo, Vinodolska 50, 21000 Split</item>
    </derivirana_varijabla>
  </DomainObject.Predmet.OstaliListFormatedWithAdress>
  <DomainObject.Predmet.OstaliListFormatedWithAdressOIB>
    <izvorni_sadrzaj>
      <item>ŽUPANIJSKO DRŽAVNO ODVJETNIŠTVO U SPLITU, OIB 70793241859 punomoćnik sudionika u postupku RH, Ministarstvo financija</item>
      <item>Ivan Brekalo, OIB 76482552034, Vinodolska 50, 21000 Split</item>
    </izvorni_sadrzaj>
    <derivirana_varijabla naziv="DomainObject.Predmet.OstaliListFormatedWithAdressOIB_1">
      <item>ŽUPANIJSKO DRŽAVNO ODVJETNIŠTVO U SPLITU, OIB 70793241859 punomoćnik sudionika u postupku RH, Ministarstvo financija</item>
      <item>Ivan Brekalo, OIB 76482552034, Vinodolska 50, 21000 Split</item>
    </derivirana_varijabla>
  </DomainObject.Predmet.OstaliListFormatedWithAdressOIB>
  <DomainObject.Predmet.OstaliListNazivFormated>
    <izvorni_sadrzaj>
      <item>ŽUPANIJSKO DRŽAVNO ODVJETNIŠTVO U SPLITU</item>
      <item>Ivan Brekalo</item>
    </izvorni_sadrzaj>
    <derivirana_varijabla naziv="DomainObject.Predmet.OstaliListNazivFormated_1">
      <item>ŽUPANIJSKO DRŽAVNO ODVJETNIŠTVO U SPLITU</item>
      <item>Ivan Brekalo</item>
    </derivirana_varijabla>
  </DomainObject.Predmet.OstaliListNazivFormated>
  <DomainObject.Predmet.OstaliListNazivFormatedOIB>
    <izvorni_sadrzaj>
      <item>ŽUPANIJSKO DRŽAVNO ODVJETNIŠTVO U SPLITU, OIB 70793241859</item>
      <item>Ivan Brekalo, OIB 76482552034</item>
    </izvorni_sadrzaj>
    <derivirana_varijabla naziv="DomainObject.Predmet.OstaliListNazivFormatedOIB_1">
      <item>ŽUPANIJSKO DRŽAVNO ODVJETNIŠTVO U SPLITU, OIB 70793241859</item>
      <item>Ivan Brekalo, OIB 76482552034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BREKALO, d.o.o. za trgovinu, uvoz-izvoz, ugostiteljstvo i usluge</izvorni_sadrzaj>
    <derivirana_varijabla naziv="DomainObject.Predmet.ProtustrankaIDrugi_1">BREKALO, d.o.o. za trgovinu, uvoz-izvoz, ugostiteljstvo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BREKALO, d.o.o. za trgovinu, uvoz-izvoz, ugostiteljstvo i usluge, OIB 51583876678, Visoka 15, 21000 Split</izvorni_sadrzaj>
    <derivirana_varijabla naziv="DomainObject.Predmet.ProtustrankaIDrugiAdressOIB_1">BREKALO, d.o.o. za trgovinu, uvoz-izvoz, ugostiteljstvo i usluge, OIB 51583876678, Visoka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BREKALO, d.o.o. za trgovinu, uvoz-izvoz, ugostiteljstvo i usluge</item>
      <item>RH, Ministarstvo financija</item>
      <item>ŽUPANIJSKO DRŽAVNO ODVJETNIŠTVO U SPLITU</item>
      <item>Ivan Brekalo</item>
    </izvorni_sadrzaj>
    <derivirana_varijabla naziv="DomainObject.Predmet.SudioniciListNaziv_1">
      <item>BREKALO, d.o.o. za trgovinu, uvoz-izvoz, ugostiteljstvo i usluge</item>
      <item>RH, Ministarstvo financija</item>
      <item>ŽUPANIJSKO DRŽAVNO ODVJETNIŠTVO U SPLITU</item>
      <item>Ivan Brekalo</item>
    </derivirana_varijabla>
  </DomainObject.Predmet.SudioniciListNaziv>
  <DomainObject.Predmet.SudioniciListAdressOIB>
    <izvorni_sadrzaj>
      <item>BREKALO, d.o.o. za trgovinu, uvoz-izvoz, ugostiteljstvo i usluge, OIB 51583876678, Visoka 15,21000 Split</item>
      <item>RH, Ministarstvo financija, OIB 18683136487</item>
      <item>ŽUPANIJSKO DRŽAVNO ODVJETNIŠTVO U SPLITU, OIB 70793241859</item>
      <item>Ivan Brekalo, OIB 76482552034, Vinodolska 50,21000 Split</item>
    </izvorni_sadrzaj>
    <derivirana_varijabla naziv="DomainObject.Predmet.SudioniciListAdressOIB_1">
      <item>BREKALO, d.o.o. za trgovinu, uvoz-izvoz, ugostiteljstvo i usluge, OIB 51583876678, Visoka 15,21000 Split</item>
      <item>RH, Ministarstvo financija, OIB 18683136487</item>
      <item>ŽUPANIJSKO DRŽAVNO ODVJETNIŠTVO U SPLITU, OIB 70793241859</item>
      <item>Ivan Brekalo, OIB 76482552034, Vinodolska 50,21000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51583876678</item>
      <item>, OIB 18683136487</item>
      <item>, OIB 70793241859</item>
      <item>, OIB 76482552034</item>
    </izvorni_sadrzaj>
    <derivirana_varijabla naziv="DomainObject.Predmet.SudioniciListNazivOIB_1">
      <item>, OIB 51583876678</item>
      <item>, OIB 18683136487</item>
      <item>, OIB 70793241859</item>
      <item>, OIB 76482552034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 veljače 2019.</izvorni_sadrzaj>
    <derivirana_varijabla naziv="DomainObject.Predmet.DatumZadnjeOdrzaneSudskeRadnje_1">1. veljače 2019.</derivirana_varijabla>
  </DomainObject.Predmet.DatumZadnjeOdrzaneSudskeRadnje>
  <DomainObject.PredzadnjaOdlukaIzPredmeta.DatumDonosenjaOdluke>
    <izvorni_sadrzaj>31. listopada 2018.</izvorni_sadrzaj>
    <derivirana_varijabla naziv="DomainObject.PredzadnjaOdlukaIzPredmeta.DatumDonosenjaOdluke_1">31. listopada 2018.</derivirana_varijabla>
  </DomainObject.PredzadnjaOdlukaIzPredmeta.DatumDonosenjaOdluke>
  <DomainObject.PredzadnjaOdlukaIzPredmeta.Oznaka>
    <izvorni_sadrzaj>St-945/2017-15</izvorni_sadrzaj>
    <derivirana_varijabla naziv="DomainObject.PredzadnjaOdlukaIzPredmeta.Oznaka_1">St-945/2017-15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1347</properties:Words>
  <properties:Characters>7659</properties:Characters>
  <properties:Lines>144</properties:Lines>
  <properties:Paragraphs>34</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2019-02-01T10:52:00Z</cp:lastPrinted>
  <dcterms:modified xmlns:xsi="http://www.w3.org/2001/XMLSchema-instance" xsi:type="dcterms:W3CDTF">2019-02-01T11:02:00Z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