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04e7" w14:paraId="5fc04e7" w:rsidRDefault="00E5541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744220</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E55418" w:rsidP="00E55418" w:rsidR="00E55418">
      <w:pPr>
        <w:spacing w:after="0"/>
        <w:jc w:val="both"/>
      </w:pPr>
      <w:r>
        <w:t xml:space="preserve">         </w:t>
      </w:r>
      <w:r>
        <w:t>Republika Hrvatska</w:t>
      </w:r>
    </w:p>
    <w:p w:rsidRDefault="00E55418" w:rsidP="00E55418" w:rsidR="00E55418">
      <w:pPr>
        <w:tabs>
          <w:tab w:pos="3338" w:val="left"/>
        </w:tabs>
        <w:spacing w:after="0"/>
        <w:jc w:val="both"/>
      </w:pPr>
      <w:r>
        <w:t xml:space="preserve">     Trgovački sud u Bjelovaru</w:t>
      </w:r>
      <w:r>
        <w:tab/>
      </w:r>
    </w:p>
    <w:p w:rsidRDefault="00E55418" w:rsidP="00E55418" w:rsidR="00E55418">
      <w:pPr>
        <w:spacing w:after="0"/>
        <w:jc w:val="both"/>
      </w:pPr>
      <w:r>
        <w:t xml:space="preserve">Bjelovar, Šetalište dr. I. </w:t>
      </w:r>
      <w:proofErr w:type="spellStart"/>
      <w:r>
        <w:t>Lebovića</w:t>
      </w:r>
      <w:proofErr w:type="spellEnd"/>
      <w:r>
        <w:t xml:space="preserve"> 42</w:t>
      </w:r>
    </w:p>
    <w:p w:rsidRDefault="00E55418" w:rsidP="00E55418" w:rsidR="00E55418" w:rsidRPr="00E55418">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bookmarkStart w:name="_GoBack" w:id="0"/>
      <w:bookmarkEnd w:id="0"/>
      <w:r w:rsidRPr="00E55418">
        <w:rPr>
          <w:rFonts w:cs="Times New Roman" w:eastAsia="Times New Roman"/>
          <w:noProof/>
          <w:szCs w:val="20"/>
          <w:lang w:eastAsia="hr-HR"/>
        </w:rPr>
        <w:t>Poslovni broj: 5. St-94/2018-6</w:t>
      </w:r>
    </w:p>
    <w:p w:rsidRDefault="00E55418" w:rsidP="00E55418" w:rsidR="00E55418" w:rsidRPr="00E55418">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E55418" w:rsidP="00E55418" w:rsidR="00E55418" w:rsidRPr="00E55418">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E55418" w:rsidP="00E55418" w:rsidR="00E55418" w:rsidRPr="00E55418">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E55418" w:rsidP="00E55418" w:rsidR="00E55418" w:rsidRPr="00E55418">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E55418" w:rsidP="00E55418" w:rsidR="00E55418" w:rsidRPr="00E55418">
      <w:pPr>
        <w:overflowPunct w:val="false"/>
        <w:autoSpaceDE w:val="false"/>
        <w:autoSpaceDN w:val="false"/>
        <w:adjustRightInd w:val="false"/>
        <w:spacing w:after="0"/>
        <w:jc w:val="center"/>
        <w:outlineLvl w:val="0"/>
        <w:rPr>
          <w:rFonts w:cs="Times New Roman" w:eastAsia="Times New Roman"/>
          <w:noProof/>
          <w:szCs w:val="20"/>
          <w:lang w:eastAsia="hr-HR"/>
        </w:rPr>
      </w:pPr>
      <w:r w:rsidRPr="00E55418">
        <w:rPr>
          <w:rFonts w:cs="Times New Roman" w:eastAsia="Times New Roman"/>
          <w:noProof/>
          <w:szCs w:val="20"/>
          <w:lang w:eastAsia="hr-HR"/>
        </w:rPr>
        <w:t>U  I M E  R E P U B L I K E  H R V A T S K E</w:t>
      </w:r>
    </w:p>
    <w:p w:rsidRDefault="00E55418" w:rsidP="00E55418" w:rsidR="00E55418" w:rsidRPr="00E55418">
      <w:pPr>
        <w:overflowPunct w:val="false"/>
        <w:autoSpaceDE w:val="false"/>
        <w:autoSpaceDN w:val="false"/>
        <w:adjustRightInd w:val="false"/>
        <w:spacing w:after="0"/>
        <w:jc w:val="center"/>
        <w:rPr>
          <w:rFonts w:cs="Times New Roman" w:eastAsia="Times New Roman"/>
          <w:noProof/>
          <w:szCs w:val="20"/>
          <w:lang w:eastAsia="hr-HR"/>
        </w:rPr>
      </w:pPr>
    </w:p>
    <w:p w:rsidRDefault="00E55418" w:rsidP="00E55418" w:rsidR="00E55418" w:rsidRPr="00E55418">
      <w:pPr>
        <w:overflowPunct w:val="false"/>
        <w:autoSpaceDE w:val="false"/>
        <w:autoSpaceDN w:val="false"/>
        <w:adjustRightInd w:val="false"/>
        <w:spacing w:after="0"/>
        <w:jc w:val="center"/>
        <w:outlineLvl w:val="0"/>
        <w:rPr>
          <w:rFonts w:cs="Times New Roman" w:eastAsia="Times New Roman"/>
          <w:noProof/>
          <w:szCs w:val="20"/>
          <w:lang w:eastAsia="hr-HR"/>
        </w:rPr>
      </w:pPr>
      <w:r w:rsidRPr="00E55418">
        <w:rPr>
          <w:rFonts w:cs="Times New Roman" w:eastAsia="Times New Roman"/>
          <w:noProof/>
          <w:szCs w:val="20"/>
          <w:lang w:eastAsia="hr-HR"/>
        </w:rPr>
        <w:t>R J E Š E N J E</w:t>
      </w:r>
    </w:p>
    <w:p w:rsidRDefault="00E55418" w:rsidP="00E55418" w:rsidR="00E55418" w:rsidRPr="00E55418">
      <w:pPr>
        <w:overflowPunct w:val="false"/>
        <w:autoSpaceDE w:val="false"/>
        <w:autoSpaceDN w:val="false"/>
        <w:adjustRightInd w:val="false"/>
        <w:spacing w:after="0"/>
        <w:jc w:val="both"/>
        <w:rPr>
          <w:rFonts w:cs="Times New Roman" w:eastAsia="Times New Roman"/>
          <w:b/>
          <w:noProof/>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noProof/>
          <w:szCs w:val="20"/>
          <w:lang w:eastAsia="hr-HR"/>
        </w:rPr>
        <w:t xml:space="preserve">Trgovački sud u Bjelovaru, po sutkinji Mariji Petrina Kubica, </w:t>
      </w:r>
      <w:r w:rsidRPr="00E55418">
        <w:rPr>
          <w:rFonts w:cs="Times New Roman" w:eastAsia="Times New Roman"/>
          <w:szCs w:val="20"/>
          <w:lang w:eastAsia="hr-HR"/>
        </w:rPr>
        <w:t xml:space="preserve">povodom prijedloga Financijske agencije, OIB: 85821130368, RC ZAGREB, Podružnica Bjelovar, Bjelovar, F. Supila 4, za otvaranje stečajnog postupka nad dužnikom BENHARD jednostavno društvo s ograničenom odgovornošću za trgovinu, proizvodnju i usluge, Veliki </w:t>
      </w:r>
      <w:proofErr w:type="spellStart"/>
      <w:r w:rsidRPr="00E55418">
        <w:rPr>
          <w:rFonts w:cs="Times New Roman" w:eastAsia="Times New Roman"/>
          <w:szCs w:val="20"/>
          <w:lang w:eastAsia="hr-HR"/>
        </w:rPr>
        <w:t>Grđevac</w:t>
      </w:r>
      <w:proofErr w:type="spellEnd"/>
      <w:r w:rsidRPr="00E55418">
        <w:rPr>
          <w:rFonts w:cs="Times New Roman" w:eastAsia="Times New Roman"/>
          <w:szCs w:val="20"/>
          <w:lang w:eastAsia="hr-HR"/>
        </w:rPr>
        <w:t xml:space="preserve">, Kralja Tomislava 16, MBS: 010094800, OIB: 54882791786, 30. studenog 2018. </w:t>
      </w:r>
    </w:p>
    <w:p w:rsidRDefault="00E55418" w:rsidP="00E55418" w:rsidR="00E55418" w:rsidRPr="00E55418">
      <w:pPr>
        <w:overflowPunct w:val="false"/>
        <w:autoSpaceDE w:val="false"/>
        <w:autoSpaceDN w:val="false"/>
        <w:adjustRightInd w:val="false"/>
        <w:spacing w:after="0"/>
        <w:jc w:val="center"/>
        <w:rPr>
          <w:rFonts w:cs="Times New Roman" w:eastAsia="Times New Roman"/>
          <w:noProof/>
          <w:szCs w:val="20"/>
          <w:lang w:eastAsia="hr-HR"/>
        </w:rPr>
      </w:pPr>
    </w:p>
    <w:p w:rsidRDefault="00E55418" w:rsidP="00E55418" w:rsidR="00E55418" w:rsidRPr="00E55418">
      <w:pPr>
        <w:overflowPunct w:val="false"/>
        <w:autoSpaceDE w:val="false"/>
        <w:autoSpaceDN w:val="false"/>
        <w:adjustRightInd w:val="false"/>
        <w:spacing w:after="0"/>
        <w:jc w:val="center"/>
        <w:rPr>
          <w:rFonts w:cs="Times New Roman" w:eastAsia="Times New Roman"/>
          <w:noProof/>
          <w:szCs w:val="20"/>
          <w:lang w:eastAsia="hr-HR"/>
        </w:rPr>
      </w:pPr>
      <w:r w:rsidRPr="00E55418">
        <w:rPr>
          <w:rFonts w:cs="Times New Roman" w:eastAsia="Times New Roman"/>
          <w:noProof/>
          <w:szCs w:val="20"/>
          <w:lang w:eastAsia="hr-HR"/>
        </w:rPr>
        <w:t>r i j e š i o   j e</w:t>
      </w:r>
    </w:p>
    <w:p w:rsidRDefault="00E55418" w:rsidP="00E55418" w:rsidR="00E55418" w:rsidRPr="00E55418">
      <w:pPr>
        <w:overflowPunct w:val="false"/>
        <w:autoSpaceDE w:val="false"/>
        <w:autoSpaceDN w:val="false"/>
        <w:adjustRightInd w:val="false"/>
        <w:spacing w:after="0"/>
        <w:jc w:val="center"/>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E55418">
        <w:rPr>
          <w:rFonts w:cs="Times New Roman" w:eastAsia="Times New Roman"/>
          <w:szCs w:val="20"/>
          <w:lang w:eastAsia="hr-HR"/>
        </w:rPr>
        <w:t xml:space="preserve">1. Otvara se stečajni postupak nad dužnikom BENHARD jednostavno društvo s ograničenom odgovornošću za trgovinu, proizvodnju i usluge, Veliki </w:t>
      </w:r>
      <w:proofErr w:type="spellStart"/>
      <w:r w:rsidRPr="00E55418">
        <w:rPr>
          <w:rFonts w:cs="Times New Roman" w:eastAsia="Times New Roman"/>
          <w:szCs w:val="20"/>
          <w:lang w:eastAsia="hr-HR"/>
        </w:rPr>
        <w:t>Grđevac</w:t>
      </w:r>
      <w:proofErr w:type="spellEnd"/>
      <w:r w:rsidRPr="00E55418">
        <w:rPr>
          <w:rFonts w:cs="Times New Roman" w:eastAsia="Times New Roman"/>
          <w:szCs w:val="20"/>
          <w:lang w:eastAsia="hr-HR"/>
        </w:rPr>
        <w:t>, Kralja Tomislava 16, MBS: 010094800, OIB: 54882791786.</w:t>
      </w:r>
    </w:p>
    <w:p w:rsidRDefault="00E55418" w:rsidP="00E55418" w:rsidR="00E55418" w:rsidRPr="00E55418">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rPr>
      </w:pPr>
      <w:r w:rsidRPr="00E55418">
        <w:rPr>
          <w:rFonts w:cs="Times New Roman" w:eastAsia="Times New Roman"/>
          <w:szCs w:val="20"/>
          <w:lang w:eastAsia="hr-HR"/>
        </w:rPr>
        <w:t>2. Za stečajnog upravitelja imenuje se</w:t>
      </w:r>
      <w:r w:rsidRPr="00E55418">
        <w:rPr>
          <w:rFonts w:cs="Times New Roman" w:eastAsia="Times New Roman"/>
          <w:szCs w:val="20"/>
        </w:rPr>
        <w:t xml:space="preserve"> Ivo Žiža, dipl. ekonomist iz Ludbrega, Vinogradi </w:t>
      </w:r>
      <w:proofErr w:type="spellStart"/>
      <w:r w:rsidRPr="00E55418">
        <w:rPr>
          <w:rFonts w:cs="Times New Roman" w:eastAsia="Times New Roman"/>
          <w:szCs w:val="20"/>
        </w:rPr>
        <w:t>Ludbreški</w:t>
      </w:r>
      <w:proofErr w:type="spellEnd"/>
      <w:r w:rsidRPr="00E55418">
        <w:rPr>
          <w:rFonts w:cs="Times New Roman" w:eastAsia="Times New Roman"/>
          <w:szCs w:val="20"/>
        </w:rPr>
        <w:t xml:space="preserve"> 53, OIB: 08163835361.</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E55418">
        <w:rPr>
          <w:rFonts w:cs="Times New Roman" w:eastAsia="Times New Roman"/>
          <w:szCs w:val="20"/>
          <w:lang w:eastAsia="hr-HR"/>
        </w:rPr>
        <w:t xml:space="preserve">3. Zaključuje se stečajni postupak nad dužnikom BENHARD jednostavno društvo s ograničenom odgovornošću za trgovinu, proizvodnju i usluge, Veliki </w:t>
      </w:r>
      <w:proofErr w:type="spellStart"/>
      <w:r w:rsidRPr="00E55418">
        <w:rPr>
          <w:rFonts w:cs="Times New Roman" w:eastAsia="Times New Roman"/>
          <w:szCs w:val="20"/>
          <w:lang w:eastAsia="hr-HR"/>
        </w:rPr>
        <w:t>Grđevac</w:t>
      </w:r>
      <w:proofErr w:type="spellEnd"/>
      <w:r w:rsidRPr="00E55418">
        <w:rPr>
          <w:rFonts w:cs="Times New Roman" w:eastAsia="Times New Roman"/>
          <w:szCs w:val="20"/>
          <w:lang w:eastAsia="hr-HR"/>
        </w:rPr>
        <w:t>, Kralja Tomislava 16, MBS: 010094800, OIB: 54882791786.</w:t>
      </w:r>
    </w:p>
    <w:p w:rsidRDefault="00E55418" w:rsidP="00E55418" w:rsidR="00E55418" w:rsidRPr="00E55418">
      <w:pPr>
        <w:overflowPunct w:val="false"/>
        <w:autoSpaceDE w:val="false"/>
        <w:autoSpaceDN w:val="false"/>
        <w:adjustRightInd w:val="false"/>
        <w:spacing w:after="0"/>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4. Stečajni postupak je otvoren i zaključen s danom 30. studenog 2018. u 14,00 sati, kada je ovo rješenje objavljeno na e-oglasnoj ploči ovoga suda.</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Calibri"/>
          <w:szCs w:val="20"/>
          <w:lang w:eastAsia="hr-HR"/>
        </w:rPr>
      </w:pPr>
      <w:r w:rsidRPr="00E55418">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55418" w:rsidP="00E55418" w:rsidR="00E55418" w:rsidRPr="00E55418">
      <w:pPr>
        <w:overflowPunct w:val="false"/>
        <w:autoSpaceDE w:val="false"/>
        <w:autoSpaceDN w:val="false"/>
        <w:adjustRightInd w:val="false"/>
        <w:spacing w:after="0"/>
        <w:ind w:firstLine="851"/>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6. Nakon pravomoćnosti ovoga rješenja stečajni dužnik će se brisati iz sudskog registra.</w:t>
      </w:r>
    </w:p>
    <w:p w:rsidRDefault="00E55418" w:rsidP="00E55418" w:rsidR="00E55418" w:rsidRPr="00E55418">
      <w:pPr>
        <w:overflowPunct w:val="false"/>
        <w:autoSpaceDE w:val="false"/>
        <w:autoSpaceDN w:val="false"/>
        <w:adjustRightInd w:val="false"/>
        <w:spacing w:after="0"/>
        <w:ind w:firstLine="851"/>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jc w:val="center"/>
        <w:rPr>
          <w:rFonts w:cs="Times New Roman" w:eastAsia="Times New Roman"/>
          <w:szCs w:val="20"/>
          <w:lang w:eastAsia="hr-HR"/>
        </w:rPr>
      </w:pPr>
      <w:r w:rsidRPr="00E55418">
        <w:rPr>
          <w:rFonts w:cs="Times New Roman" w:eastAsia="Times New Roman"/>
          <w:szCs w:val="20"/>
          <w:lang w:eastAsia="hr-HR"/>
        </w:rPr>
        <w:t>Obrazloženje</w:t>
      </w:r>
    </w:p>
    <w:p w:rsidRDefault="00E55418" w:rsidP="00E55418" w:rsidR="00E55418" w:rsidRPr="00E55418">
      <w:pPr>
        <w:overflowPunct w:val="false"/>
        <w:autoSpaceDE w:val="false"/>
        <w:autoSpaceDN w:val="false"/>
        <w:adjustRightInd w:val="false"/>
        <w:spacing w:after="0"/>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noProof/>
          <w:szCs w:val="20"/>
          <w:lang w:eastAsia="hr-HR"/>
        </w:rPr>
      </w:pPr>
      <w:r w:rsidRPr="00E55418">
        <w:rPr>
          <w:rFonts w:cs="Times New Roman" w:eastAsia="Times New Roman"/>
          <w:noProof/>
          <w:szCs w:val="20"/>
          <w:lang w:eastAsia="hr-HR"/>
        </w:rPr>
        <w:t>Financijska agencija je, na temelju čl.110. st.1. Stečajnog zakona ("Narodne novine" broj 71/15 i 104/17, dalje: SZ), 9. siječnja 2018. ovom sudu podnijela prijedlog za otvaranje stečajnog postupka nad dužnikom</w:t>
      </w:r>
      <w:r w:rsidRPr="00E55418">
        <w:rPr>
          <w:rFonts w:cs="Times New Roman" w:eastAsia="Times New Roman"/>
          <w:szCs w:val="20"/>
          <w:lang w:eastAsia="hr-HR"/>
        </w:rPr>
        <w:t xml:space="preserve"> BENHARD jednostavno društvo s ograničenom </w:t>
      </w:r>
      <w:r w:rsidRPr="00E55418">
        <w:rPr>
          <w:rFonts w:cs="Times New Roman" w:eastAsia="Times New Roman"/>
          <w:szCs w:val="20"/>
          <w:lang w:eastAsia="hr-HR"/>
        </w:rPr>
        <w:lastRenderedPageBreak/>
        <w:t xml:space="preserve">odgovornošću za trgovinu, proizvodnju i usluge, Veliki </w:t>
      </w:r>
      <w:proofErr w:type="spellStart"/>
      <w:r w:rsidRPr="00E55418">
        <w:rPr>
          <w:rFonts w:cs="Times New Roman" w:eastAsia="Times New Roman"/>
          <w:szCs w:val="20"/>
          <w:lang w:eastAsia="hr-HR"/>
        </w:rPr>
        <w:t>Grđevac</w:t>
      </w:r>
      <w:proofErr w:type="spellEnd"/>
      <w:r w:rsidRPr="00E55418">
        <w:rPr>
          <w:rFonts w:cs="Times New Roman" w:eastAsia="Times New Roman"/>
          <w:szCs w:val="20"/>
          <w:lang w:eastAsia="hr-HR"/>
        </w:rPr>
        <w:t xml:space="preserve">, navodeći da na dan 5. siječnja 2018. dužnik u Očevidniku redoslijeda osnova za plaćanje ima evidentirane neizvršene osnove za plaćanje u neprekinutom razdoblju od 120 dana, u ukupnom iznosu od 9.292,16 kn, u koji iznos je uračunata kamata i naknada Financijske agencije za provedbu ovrhe na novčanim sredstvima. Prema podacima koje je FINI dostavio Hrvatski zavod za mirovinsko osiguranje </w:t>
      </w:r>
      <w:r w:rsidRPr="00E55418">
        <w:rPr>
          <w:rFonts w:cs="Times New Roman" w:eastAsia="Times New Roman"/>
          <w:noProof/>
          <w:szCs w:val="20"/>
          <w:lang w:eastAsia="hr-HR"/>
        </w:rPr>
        <w:t>dužnik ima 1 zaposlenog.</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 xml:space="preserve">Kako je iz prijedloga proizlazila vjerojatnost postojanja stečajnog razloga – nesposobnosti za plaćanje iz čl.6. st.2. SZ-a sud je, temeljem čl.115. st.1. SZ-a, 2. svibnja 2018. donio rješenje o pokretanju prethodnog postupka radi utvrđivanja pretpostavki za otvaranje stečajnog postupka.  </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 xml:space="preserve">Temeljem čl.123. st.1. i čl.128. st.1. i 5. SZ-a zakazano je ročište radi izjašnjenja o prijedlogu i rasprave o uvjetima za otvaranje stečajnog postupka na koje su pozvani predlagatelj Financijska agencija i zakonska zastupnica dužnika Alica </w:t>
      </w:r>
      <w:proofErr w:type="spellStart"/>
      <w:r w:rsidRPr="00E55418">
        <w:rPr>
          <w:rFonts w:cs="Times New Roman" w:eastAsia="Times New Roman"/>
          <w:szCs w:val="20"/>
          <w:lang w:eastAsia="hr-HR"/>
        </w:rPr>
        <w:t>Fucijaš</w:t>
      </w:r>
      <w:proofErr w:type="spellEnd"/>
      <w:r w:rsidRPr="00E55418">
        <w:rPr>
          <w:rFonts w:cs="Times New Roman" w:eastAsia="Times New Roman"/>
          <w:szCs w:val="20"/>
          <w:lang w:eastAsia="hr-HR"/>
        </w:rPr>
        <w:t>, kojoj je sukladno čl.117. st.2. SZ, naloženo sastaviti i podnijeti sudu pisano izvješće o financijsko-gospodarskom stanju dužnika.</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Calibri"/>
          <w:szCs w:val="20"/>
          <w:lang w:eastAsia="hr-HR"/>
        </w:rPr>
        <w:t>Z</w:t>
      </w:r>
      <w:r w:rsidRPr="00E55418">
        <w:rPr>
          <w:rFonts w:cs="Times New Roman" w:eastAsia="Times New Roman"/>
          <w:szCs w:val="20"/>
          <w:lang w:eastAsia="hr-HR"/>
        </w:rPr>
        <w:t xml:space="preserve">akonska zastupnica dužnika nije došla na ročište 6. lipnja 2018. i nije podnijela pisano izvješće o gospodarsko-financijskom stanju dužnika. </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Kako spisu ne prileže dokazi da dužnik ima imovinu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 ispunjeni su uvjeti za otvaranje i zaključenje stečajnog postupka te je, rješenjem od 4. rujna 2018., sukladno odredbi čl.132. st.1. SZ-a, sud pozvao osobe koje imaju interes za provedbom stečajnog postupka da u roku od 15 dana uplate predujam za namirenje troškova stečajnog postupka u iznosu od 10.000,00 kn, uz upozorenje da će, ukoliko predujam ne bude plaćen u roku od 15 dana, donijeti rješenje o otvaranju i zaključenju stečajnog postupka nad dužnikom.</w:t>
      </w:r>
    </w:p>
    <w:p w:rsidRDefault="00E55418" w:rsidP="00E55418" w:rsidR="00E55418" w:rsidRPr="00E55418">
      <w:pPr>
        <w:overflowPunct w:val="false"/>
        <w:autoSpaceDE w:val="false"/>
        <w:autoSpaceDN w:val="false"/>
        <w:adjustRightInd w:val="false"/>
        <w:spacing w:after="0"/>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jc w:val="both"/>
        <w:rPr>
          <w:rFonts w:cs="Times New Roman" w:eastAsia="Times New Roman"/>
          <w:szCs w:val="20"/>
          <w:lang w:eastAsia="hr-HR"/>
        </w:rPr>
      </w:pPr>
      <w:r w:rsidRPr="00E55418">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 xml:space="preserve">Iz prijedloga i dopisa FINE od 8. svibnja 2018. proizlazi je kod dužnika ispunjen stečajni razlog nesposobnosti za plaćanje iz čl.6. SZ-a. </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Objava rješenja na e-oglasnoj ploči suda određena je sukladno čl.132. st.3. SZ-a.</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 xml:space="preserve">Stečajni upravitelj imenovan je sukladno odredbi čl.84. st.1. i čl.85. st.1. SZ-a. </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Calibri"/>
          <w:szCs w:val="20"/>
          <w:lang w:eastAsia="hr-HR"/>
        </w:rPr>
      </w:pPr>
      <w:r w:rsidRPr="00E55418">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r w:rsidRPr="00E55418">
        <w:rPr>
          <w:rFonts w:cs="Times New Roman" w:eastAsia="Times New Roman"/>
          <w:szCs w:val="20"/>
          <w:lang w:eastAsia="hr-HR"/>
        </w:rPr>
        <w:t>O brisanju dužnika iz sudskog registra odlučeno je sukladno čl.286. st.3. SZ-a.</w:t>
      </w:r>
    </w:p>
    <w:p w:rsidRDefault="00E55418" w:rsidP="00E55418" w:rsidR="00E55418" w:rsidRPr="00E55418">
      <w:pPr>
        <w:overflowPunct w:val="false"/>
        <w:autoSpaceDE w:val="false"/>
        <w:autoSpaceDN w:val="false"/>
        <w:adjustRightInd w:val="false"/>
        <w:spacing w:after="0"/>
        <w:ind w:firstLine="851"/>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jc w:val="center"/>
        <w:rPr>
          <w:rFonts w:cs="Times New Roman" w:eastAsia="Times New Roman"/>
          <w:szCs w:val="20"/>
          <w:lang w:eastAsia="hr-HR"/>
        </w:rPr>
      </w:pPr>
      <w:r w:rsidRPr="00E55418">
        <w:rPr>
          <w:rFonts w:cs="Times New Roman" w:eastAsia="Times New Roman"/>
          <w:szCs w:val="20"/>
          <w:lang w:eastAsia="hr-HR"/>
        </w:rPr>
        <w:t>U Bjelovaru 30. studenog 2018.</w:t>
      </w:r>
    </w:p>
    <w:p w:rsidRDefault="00E55418" w:rsidP="00E55418" w:rsidR="00E55418" w:rsidRPr="00E55418">
      <w:pPr>
        <w:overflowPunct w:val="false"/>
        <w:autoSpaceDE w:val="false"/>
        <w:autoSpaceDN w:val="false"/>
        <w:adjustRightInd w:val="false"/>
        <w:spacing w:after="0"/>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5103"/>
        <w:jc w:val="both"/>
        <w:rPr>
          <w:rFonts w:cs="Times New Roman" w:eastAsia="Times New Roman"/>
          <w:szCs w:val="20"/>
          <w:lang w:eastAsia="hr-HR"/>
        </w:rPr>
      </w:pPr>
      <w:r w:rsidRPr="00E55418">
        <w:rPr>
          <w:rFonts w:cs="Times New Roman" w:eastAsia="Times New Roman"/>
          <w:szCs w:val="20"/>
          <w:lang w:eastAsia="hr-HR"/>
        </w:rPr>
        <w:t xml:space="preserve">                 Sutkinja</w:t>
      </w:r>
    </w:p>
    <w:p w:rsidRDefault="00E55418" w:rsidP="00E55418" w:rsidR="00E55418" w:rsidRPr="00E55418">
      <w:pPr>
        <w:overflowPunct w:val="false"/>
        <w:autoSpaceDE w:val="false"/>
        <w:autoSpaceDN w:val="false"/>
        <w:adjustRightInd w:val="false"/>
        <w:spacing w:after="0"/>
        <w:ind w:firstLine="4820"/>
        <w:jc w:val="both"/>
        <w:rPr>
          <w:rFonts w:cs="Times New Roman" w:eastAsia="Times New Roman"/>
          <w:szCs w:val="20"/>
          <w:lang w:eastAsia="hr-HR"/>
        </w:rPr>
      </w:pPr>
      <w:r w:rsidRPr="00E55418">
        <w:rPr>
          <w:rFonts w:cs="Times New Roman" w:eastAsia="Times New Roman"/>
          <w:szCs w:val="20"/>
          <w:lang w:eastAsia="hr-HR"/>
        </w:rPr>
        <w:t xml:space="preserve">            Marija Petrina Kubica v.r.</w:t>
      </w:r>
    </w:p>
    <w:p w:rsidRDefault="00E55418" w:rsidP="00E55418" w:rsidR="00E55418" w:rsidRPr="00E55418">
      <w:pPr>
        <w:overflowPunct w:val="false"/>
        <w:autoSpaceDE w:val="false"/>
        <w:autoSpaceDN w:val="false"/>
        <w:adjustRightInd w:val="false"/>
        <w:spacing w:after="0"/>
        <w:ind w:firstLine="4820"/>
        <w:jc w:val="both"/>
        <w:rPr>
          <w:rFonts w:cs="Times New Roman" w:eastAsia="Times New Roman"/>
          <w:szCs w:val="20"/>
          <w:lang w:eastAsia="hr-HR"/>
        </w:rPr>
      </w:pPr>
    </w:p>
    <w:p w:rsidRDefault="00E55418" w:rsidP="00E55418" w:rsidR="00E55418" w:rsidRPr="00E55418">
      <w:pPr>
        <w:tabs>
          <w:tab w:pos="2676" w:val="left"/>
        </w:tabs>
        <w:overflowPunct w:val="false"/>
        <w:autoSpaceDE w:val="false"/>
        <w:autoSpaceDN w:val="false"/>
        <w:adjustRightInd w:val="false"/>
        <w:spacing w:after="0"/>
        <w:ind w:left="4962"/>
        <w:rPr>
          <w:rFonts w:cs="Times New Roman" w:eastAsia="Times New Roman"/>
          <w:noProof/>
          <w:szCs w:val="20"/>
        </w:rPr>
      </w:pPr>
      <w:r w:rsidRPr="00E55418">
        <w:rPr>
          <w:rFonts w:cs="Times New Roman" w:eastAsia="Times New Roman"/>
          <w:noProof/>
          <w:szCs w:val="20"/>
        </w:rPr>
        <w:t>Za točnost otpravka - ovlašteni službenik</w:t>
      </w:r>
    </w:p>
    <w:p w:rsidRDefault="00E55418" w:rsidP="00E55418" w:rsidR="00E55418" w:rsidRPr="00E55418">
      <w:pPr>
        <w:tabs>
          <w:tab w:pos="2676" w:val="left"/>
        </w:tabs>
        <w:overflowPunct w:val="false"/>
        <w:autoSpaceDE w:val="false"/>
        <w:autoSpaceDN w:val="false"/>
        <w:adjustRightInd w:val="false"/>
        <w:spacing w:after="0"/>
        <w:ind w:left="4962"/>
        <w:rPr>
          <w:rFonts w:cs="Times New Roman" w:eastAsia="Times New Roman"/>
          <w:noProof/>
          <w:szCs w:val="20"/>
        </w:rPr>
      </w:pPr>
      <w:r w:rsidRPr="00E55418">
        <w:rPr>
          <w:rFonts w:cs="Times New Roman" w:eastAsia="Times New Roman"/>
          <w:noProof/>
          <w:szCs w:val="20"/>
        </w:rPr>
        <w:t xml:space="preserve">                  Željka Vitez</w:t>
      </w:r>
    </w:p>
    <w:p w:rsidRDefault="00E55418" w:rsidP="00E55418" w:rsidR="00E55418" w:rsidRPr="00E55418">
      <w:pPr>
        <w:overflowPunct w:val="false"/>
        <w:autoSpaceDE w:val="false"/>
        <w:autoSpaceDN w:val="false"/>
        <w:adjustRightInd w:val="false"/>
        <w:spacing w:after="0"/>
        <w:ind w:firstLine="4820"/>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ind w:firstLine="4820"/>
        <w:jc w:val="both"/>
        <w:rPr>
          <w:rFonts w:cs="Times New Roman" w:eastAsia="Times New Roman"/>
          <w:szCs w:val="20"/>
          <w:lang w:eastAsia="hr-HR"/>
        </w:rPr>
      </w:pPr>
    </w:p>
    <w:p w:rsidRDefault="00E55418" w:rsidP="00E55418" w:rsidR="00E55418" w:rsidRPr="00E55418">
      <w:pPr>
        <w:overflowPunct w:val="false"/>
        <w:autoSpaceDE w:val="false"/>
        <w:autoSpaceDN w:val="false"/>
        <w:adjustRightInd w:val="false"/>
        <w:spacing w:after="0"/>
        <w:jc w:val="both"/>
        <w:rPr>
          <w:rFonts w:cs="Times New Roman" w:eastAsia="Times New Roman"/>
          <w:noProof/>
          <w:szCs w:val="20"/>
          <w:lang w:eastAsia="hr-HR"/>
        </w:rPr>
      </w:pPr>
    </w:p>
    <w:p w:rsidRDefault="00E55418" w:rsidP="00E55418" w:rsidR="00E55418" w:rsidRPr="00E55418">
      <w:pPr>
        <w:overflowPunct w:val="false"/>
        <w:autoSpaceDE w:val="false"/>
        <w:autoSpaceDN w:val="false"/>
        <w:adjustRightInd w:val="false"/>
        <w:spacing w:after="0"/>
        <w:jc w:val="both"/>
        <w:rPr>
          <w:rFonts w:cs="Times New Roman" w:eastAsia="Times New Roman"/>
          <w:noProof/>
          <w:szCs w:val="20"/>
          <w:lang w:eastAsia="hr-HR"/>
        </w:rPr>
      </w:pPr>
    </w:p>
    <w:p w:rsidRDefault="00E55418" w:rsidP="00E55418" w:rsidR="00E55418" w:rsidRPr="00E55418">
      <w:pPr>
        <w:overflowPunct w:val="false"/>
        <w:autoSpaceDE w:val="false"/>
        <w:autoSpaceDN w:val="false"/>
        <w:adjustRightInd w:val="false"/>
        <w:spacing w:after="0"/>
        <w:jc w:val="both"/>
        <w:rPr>
          <w:rFonts w:cs="Times New Roman" w:eastAsia="Times New Roman"/>
          <w:szCs w:val="20"/>
          <w:lang w:eastAsia="hr-HR"/>
        </w:rPr>
      </w:pPr>
      <w:r w:rsidRPr="00E55418">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55418" w:rsidP="00E55418" w:rsidR="00E55418" w:rsidRPr="00E55418">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E5541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666397"/>
      <w:docPartObj>
        <w:docPartGallery w:val="Page Numbers (Top of Page)"/>
        <w:docPartUnique/>
      </w:docPartObj>
    </w:sdtPr>
    <w:sdtContent>
      <w:p w:rsidRDefault="00E55418" w:rsidP="00E55418" w:rsidR="00E55418">
        <w:pPr>
          <w:pStyle w:val="Zaglavlje"/>
          <w:spacing w:after="0"/>
          <w:jc w:val="center"/>
        </w:pPr>
        <w:r>
          <w:fldChar w:fldCharType="begin"/>
        </w:r>
        <w:r>
          <w:instrText>PAGE   \* MERGEFORMAT</w:instrText>
        </w:r>
        <w:r>
          <w:fldChar w:fldCharType="separate"/>
        </w:r>
        <w:r>
          <w:t>3</w:t>
        </w:r>
        <w:r>
          <w:fldChar w:fldCharType="end"/>
        </w:r>
      </w:p>
    </w:sdtContent>
  </w:sdt>
  <w:p w:rsidRDefault="00E55418" w:rsidP="00E55418"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E55418">
      <w:rPr>
        <w:rFonts w:cs="Times New Roman" w:eastAsia="Times New Roman"/>
        <w:noProof/>
        <w:szCs w:val="20"/>
        <w:lang w:eastAsia="hr-HR"/>
      </w:rPr>
      <w:t>Poslovni broj: 5. St-94/2018-6</w:t>
    </w:r>
  </w:p>
  <w:p w:rsidRDefault="00E55418" w:rsidP="00E55418" w:rsidR="00E55418" w:rsidRPr="00E55418">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5418"/>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67314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75468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St-94/2018-6</izvorni_sadrzaj>
    <derivirana_varijabla naziv="DomainObject.Oznaka_1">St-94/2018-6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St-94/2018</izvorni_sadrzaj>
    <derivirana_varijabla naziv="DomainObject.Predmet.OznakaBroj_1">St-94/2018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BENHARD jednostavno društvo s ograničenom odgovornošću za trgovinu, proizvodnju i usluge zastupanog po punomoćniku Alica Fučijaš</izvorni_sadrzaj>
    <derivirana_varijabla naziv="DomainObject.Predmet.ProtustrankaFormated_1">  BENHARD jednostavno društvo s ograničenom odgovornošću za trgovinu, proizvodnju i usluge zastupanog po punomoćniku Alica Fučijaš</derivirana_varijabla>
  </DomainObject.Predmet.ProtustrankaFormated>
  <DomainObject.Predmet.ProtustrankaFormatedOIB>
    <izvorni_sadrzaj>  BENHARD jednostavno društvo s ograničenom odgovornošću za trgovinu, proizvodnju i usluge, OIB 54882791786 zastupanog po punomoćniku Alica Fučijaš</izvorni_sadrzaj>
    <derivirana_varijabla naziv="DomainObject.Predmet.ProtustrankaFormatedOIB_1">  BENHARD jednostavno društvo s ograničenom odgovornošću za trgovinu, proizvodnju i usluge, OIB 54882791786 zastupanog po punomoćniku Alica Fučijaš</derivirana_varijabla>
  </DomainObject.Predmet.ProtustrankaFormatedOIB>
  <DomainObject.Predmet.ProtustrankaFormatedWithAdress>
    <izvorni_sadrzaj> BENHARD jednostavno društvo s ograničenom odgovornošću za trgovinu, proizvodnju i usluge, Kralja Tomislava 16, 43270 Veliki Grđevac zastupanog po punomoćniku Alica Fučijaš</izvorni_sadrzaj>
    <derivirana_varijabla naziv="DomainObject.Predmet.ProtustrankaFormatedWithAdress_1"> BENHARD jednostavno društvo s ograničenom odgovornošću za trgovinu, proizvodnju i usluge, Kralja Tomislava 16, 43270 Veliki Grđevac zastupanog po punomoćniku Alica Fučijaš</derivirana_varijabla>
  </DomainObject.Predmet.ProtustrankaFormatedWithAdress>
  <DomainObject.Predmet.ProtustrankaFormatedWithAdressOIB>
    <izvorni_sadrzaj> BENHARD jednostavno društvo s ograničenom odgovornošću za trgovinu, proizvodnju i usluge, OIB 54882791786, Kralja Tomislava 16, 43270 Veliki Grđevac zastupanog po punomoćniku Alica Fučijaš</izvorni_sadrzaj>
    <derivirana_varijabla naziv="DomainObject.Predmet.ProtustrankaFormatedWithAdressOIB_1"> BENHARD jednostavno društvo s ograničenom odgovornošću za trgovinu, proizvodnju i usluge, OIB 54882791786, Kralja Tomislava 16, 43270 Veliki Grđevac zastupanog po punomoćniku Alica Fučijaš</derivirana_varijabla>
  </DomainObject.Predmet.ProtustrankaFormatedWithAdressOIB>
  <DomainObject.Predmet.ProtustrankaWithAdress>
    <izvorni_sadrzaj>BENHARD jednostavno društvo s ograničenom odgovornošću za trgovinu, proizvodnju i usluge Kralja Tomislava 16, 43270 Veliki Grđevac</izvorni_sadrzaj>
    <derivirana_varijabla naziv="DomainObject.Predmet.ProtustrankaWithAdress_1">BENHARD jednostavno društvo s ograničenom odgovornošću za trgovinu, proizvodnju i usluge Kralja Tomislava 16, 43270 Veliki Grđevac</derivirana_varijabla>
  </DomainObject.Predmet.ProtustrankaWithAdress>
  <DomainObject.Predmet.ProtustrankaWithAdressOIB>
    <izvorni_sadrzaj>BENHARD jednostavno društvo s ograničenom odgovornošću za trgovinu, proizvodnju i usluge, OIB 54882791786, Kralja Tomislava 16, 43270 Veliki Grđevac</izvorni_sadrzaj>
    <derivirana_varijabla naziv="DomainObject.Predmet.ProtustrankaWithAdressOIB_1">BENHARD jednostavno društvo s ograničenom odgovornošću za trgovinu, proizvodnju i usluge, OIB 54882791786, Kralja Tomislava 16, 43270 Veliki Grđevac</derivirana_varijabla>
  </DomainObject.Predmet.ProtustrankaWithAdressOIB>
  <DomainObject.Predmet.ProtustrankaNazivFormated>
    <izvorni_sadrzaj>BENHARD jednostavno društvo s ograničenom odgovornošću za trgovinu, proizvodnju i usluge</izvorni_sadrzaj>
    <derivirana_varijabla naziv="DomainObject.Predmet.ProtustrankaNazivFormated_1">BENHARD jednostavno društvo s ograničenom odgovornošću za trgovinu, proizvodnju i usluge</derivirana_varijabla>
  </DomainObject.Predmet.ProtustrankaNazivFormated>
  <DomainObject.Predmet.ProtustrankaNazivFormatedOIB>
    <izvorni_sadrzaj>BENHARD jednostavno društvo s ograničenom odgovornošću za trgovinu, proizvodnju i usluge, OIB 54882791786</izvorni_sadrzaj>
    <derivirana_varijabla naziv="DomainObject.Predmet.ProtustrankaNazivFormatedOIB_1">BENHARD jednostavno društvo s ograničenom odgovornošću za trgovinu, proizvodnju i usluge, OIB 54882791786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BENHARD jednostavno društvo s ograničenom odgovornošću za trgovinu, proizvodnju i usluge zastupanog po punomoćniku Alica Fučijaš</item>
    </izvorni_sadrzaj>
    <derivirana_varijabla naziv="DomainObject.Predmet.ProtuStrankaListFormated_1">
      <item>BENHARD jednostavno društvo s ograničenom odgovornošću za trgovinu, proizvodnju i usluge zastupanog po punomoćniku Alica Fučijaš</item>
    </derivirana_varijabla>
  </DomainObject.Predmet.ProtuStrankaListFormated>
  <DomainObject.Predmet.ProtuStrankaListFormatedOIB>
    <izvorni_sadrzaj>
      <item>BENHARD jednostavno društvo s ograničenom odgovornošću za trgovinu, proizvodnju i usluge, OIB 54882791786 zastupanog po punomoćniku Alica Fučijaš</item>
    </izvorni_sadrzaj>
    <derivirana_varijabla naziv="DomainObject.Predmet.ProtuStrankaListFormatedOIB_1">
      <item>BENHARD jednostavno društvo s ograničenom odgovornošću za trgovinu, proizvodnju i usluge, OIB 54882791786 zastupanog po punomoćniku Alica Fučijaš</item>
    </derivirana_varijabla>
  </DomainObject.Predmet.ProtuStrankaListFormatedOIB>
  <DomainObject.Predmet.ProtuStrankaListFormatedWithAdress>
    <izvorni_sadrzaj>
      <item>BENHARD jednostavno društvo s ograničenom odgovornošću za trgovinu, proizvodnju i usluge, Kralja Tomislava 16, 43270 Veliki Grđevac zastupanog po punomoćniku Alica Fučijaš</item>
    </izvorni_sadrzaj>
    <derivirana_varijabla naziv="DomainObject.Predmet.ProtuStrankaListFormatedWithAdress_1">
      <item>BENHARD jednostavno društvo s ograničenom odgovornošću za trgovinu, proizvodnju i usluge, Kralja Tomislava 16, 43270 Veliki Grđevac zastupanog po punomoćniku Alica Fučijaš</item>
    </derivirana_varijabla>
  </DomainObject.Predmet.ProtuStrankaListFormatedWithAdress>
  <DomainObject.Predmet.ProtuStrankaListFormatedWithAdressOIB>
    <izvorni_sadrzaj>
      <item>BENHARD jednostavno društvo s ograničenom odgovornošću za trgovinu, proizvodnju i usluge, OIB 54882791786, Kralja Tomislava 16, 43270 Veliki Grđevac zastupanog po punomoćniku Alica Fučijaš</item>
    </izvorni_sadrzaj>
    <derivirana_varijabla naziv="DomainObject.Predmet.ProtuStrankaListFormatedWithAdressOIB_1">
      <item>BENHARD jednostavno društvo s ograničenom odgovornošću za trgovinu, proizvodnju i usluge, OIB 54882791786, Kralja Tomislava 16, 43270 Veliki Grđevac zastupanog po punomoćniku Alica Fučijaš</item>
    </derivirana_varijabla>
  </DomainObject.Predmet.ProtuStrankaListFormatedWithAdressOIB>
  <DomainObject.Predmet.ProtuStrankaListNazivFormated>
    <izvorni_sadrzaj>
      <item>BENHARD jednostavno društvo s ograničenom odgovornošću za trgovinu, proizvodnju i usluge</item>
    </izvorni_sadrzaj>
    <derivirana_varijabla naziv="DomainObject.Predmet.ProtuStrankaListNazivFormated_1">
      <item>BENHARD jednostavno društvo s ograničenom odgovornošću za trgovinu, proizvodnju i usluge</item>
    </derivirana_varijabla>
  </DomainObject.Predmet.ProtuStrankaListNazivFormated>
  <DomainObject.Predmet.ProtuStrankaListNazivFormatedOIB>
    <izvorni_sadrzaj>
      <item>BENHARD jednostavno društvo s ograničenom odgovornošću za trgovinu, proizvodnju i usluge, OIB 54882791786</item>
    </izvorni_sadrzaj>
    <derivirana_varijabla naziv="DomainObject.Predmet.ProtuStrankaListNazivFormatedOIB_1">
      <item>BENHARD jednostavno društvo s ograničenom odgovornošću za trgovinu, proizvodnju i usluge, OIB 54882791786</item>
    </derivirana_varijabla>
  </DomainObject.Predmet.ProtuStrankaListNazivFormatedOIB>
  <DomainObject.Predmet.OstaliListFormated>
    <izvorni_sadrzaj>
      <item>Alica Fučijaš punomoćnik sudionika u postupku BENHARD jednostavno društvo s ograničenom odgovornošću za trgovinu, proizvodnju i usluge</item>
    </izvorni_sadrzaj>
    <derivirana_varijabla naziv="DomainObject.Predmet.OstaliListFormated_1">
      <item>Alica Fučijaš punomoćnik sudionika u postupku BENHARD jednostavno društvo s ograničenom odgovornošću za trgovinu, proizvodnju i usluge</item>
    </derivirana_varijabla>
  </DomainObject.Predmet.OstaliListFormated>
  <DomainObject.Predmet.OstaliListFormatedOIB>
    <izvorni_sadrzaj>
      <item>Alica Fučijaš, OIB 68744671906 punomoćnik sudionika u postupku BENHARD jednostavno društvo s ograničenom odgovornošću za trgovinu, proizvodnju i usluge</item>
    </izvorni_sadrzaj>
    <derivirana_varijabla naziv="DomainObject.Predmet.OstaliListFormatedOIB_1">
      <item>Alica Fučijaš, OIB 68744671906 punomoćnik sudionika u postupku BENHARD jednostavno društvo s ograničenom odgovornošću za trgovinu, proizvodnju i usluge</item>
    </derivirana_varijabla>
  </DomainObject.Predmet.OstaliListFormatedOIB>
  <DomainObject.Predmet.OstaliListFormatedWithAdress>
    <izvorni_sadrzaj>
      <item>Alica Fučijaš, Ulica Ivana Viteza Trnskog 18, 43270 Nova Rača punomoćnik sudionika u postupku BENHARD jednostavno društvo s ograničenom odgovornošću za trgovinu, proizvodnju i usluge</item>
    </izvorni_sadrzaj>
    <derivirana_varijabla naziv="DomainObject.Predmet.OstaliListFormatedWithAdress_1">
      <item>Alica Fučijaš, Ulica Ivana Viteza Trnskog 18, 43270 Nova Rača punomoćnik sudionika u postupku BENHARD jednostavno društvo s ograničenom odgovornošću za trgovinu, proizvodnju i usluge</item>
    </derivirana_varijabla>
  </DomainObject.Predmet.OstaliListFormatedWithAdress>
  <DomainObject.Predmet.OstaliListFormatedWithAdressOIB>
    <izvorni_sadrzaj>
      <item>Alica Fučijaš, OIB 68744671906, Ulica Ivana Viteza Trnskog 18, 43270 Nova Rača punomoćnik sudionika u postupku BENHARD jednostavno društvo s ograničenom odgovornošću za trgovinu, proizvodnju i usluge</item>
    </izvorni_sadrzaj>
    <derivirana_varijabla naziv="DomainObject.Predmet.OstaliListFormatedWithAdressOIB_1">
      <item>Alica Fučijaš, OIB 68744671906, Ulica Ivana Viteza Trnskog 18, 43270 Nova Rača punomoćnik sudionika u postupku BENHARD jednostavno društvo s ograničenom odgovornošću za trgovinu, proizvodnju i usluge</item>
    </derivirana_varijabla>
  </DomainObject.Predmet.OstaliListFormatedWithAdressOIB>
  <DomainObject.Predmet.OstaliListNazivFormated>
    <izvorni_sadrzaj>
      <item>Alica Fučijaš</item>
    </izvorni_sadrzaj>
    <derivirana_varijabla naziv="DomainObject.Predmet.OstaliListNazivFormated_1">
      <item>Alica Fučijaš</item>
    </derivirana_varijabla>
  </DomainObject.Predmet.OstaliListNazivFormated>
  <DomainObject.Predmet.OstaliListNazivFormatedOIB>
    <izvorni_sadrzaj>
      <item>Alica Fučijaš, OIB 68744671906</item>
    </izvorni_sadrzaj>
    <derivirana_varijabla naziv="DomainObject.Predmet.OstaliListNazivFormatedOIB_1">
      <item>Alica Fučijaš, OIB 68744671906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St-94/2018-6</izvorni_sadrzaj>
    <derivirana_varijabla naziv="DomainObject.PoslovniBrojDokumenta_1">St-94/2018-6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BENHARD jednostavno društvo s ograničenom odgovornošću za trgovinu, proizvodnju i usluge</izvorni_sadrzaj>
    <derivirana_varijabla naziv="DomainObject.Predmet.ProtustrankaIDrugi_1">BENHARD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BENHARD jednostavno društvo s ograničenom odgovornošću za trgovinu, proizvodnju i usluge, OIB 54882791786, Kralja Tomislava 16, 43270 Veliki Grđevac</izvorni_sadrzaj>
    <derivirana_varijabla naziv="DomainObject.Predmet.ProtustrankaIDrugiAdressOIB_1">BENHARD jednostavno društvo s ograničenom odgovornošću za trgovinu, proizvodnju i usluge, OIB 54882791786, Kralja Tomislava 16, 43270 Veliki Grđevac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BENHARD jednostavno društvo s ograničenom odgovornošću za trgovinu, proizvodnju i usluge</item>
      <item>Alica Fučijaš</item>
    </izvorni_sadrzaj>
    <derivirana_varijabla naziv="DomainObject.Predmet.SudioniciListNaziv_1">
      <item>FINA, RC ZAGREB, Podružnica BJELOVAR</item>
      <item>BENHARD jednostavno društvo s ograničenom odgovornošću za trgovinu, proizvodnju i usluge</item>
      <item>Alica Fučijaš</item>
    </derivirana_varijabla>
  </DomainObject.Predmet.SudioniciListNaziv>
  <DomainObject.Predmet.SudioniciListAdressOIB>
    <izvorni_sadrzaj>
      <item>FINA, RC ZAGREB, Podružnica BJELOVAR, OIB 85821130368, F. Supila 4,43000 Bjelovar</item>
      <item>BENHARD jednostavno društvo s ograničenom odgovornošću za trgovinu, proizvodnju i usluge, OIB 54882791786, Kralja Tomislava 16,43270 Veliki Grđevac</item>
      <item>Alica Fučijaš, OIB 68744671906, Ulica Ivana Viteza Trnskog 18,43270 Nova Rača</item>
    </izvorni_sadrzaj>
    <derivirana_varijabla naziv="DomainObject.Predmet.SudioniciListAdressOIB_1">
      <item>FINA, RC ZAGREB, Podružnica BJELOVAR, OIB 85821130368, F. Supila 4,43000 Bjelovar</item>
      <item>BENHARD jednostavno društvo s ograničenom odgovornošću za trgovinu, proizvodnju i usluge, OIB 54882791786, Kralja Tomislava 16,43270 Veliki Grđevac</item>
      <item>Alica Fučijaš, OIB 68744671906, Ulica Ivana Viteza Trnskog 18,43270 Nova Rača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C11258-D3CB-4332-BF36-F78ADD93E1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5132</properties:Characters>
  <properties:Lines>123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2018-11-30T12:53:00Z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St-94/2018-6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