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5b9a" w14:paraId="0955b9a" w:rsidRDefault="00945F8F" w:rsidP="00945F8F" w:rsidR="00945F8F" w:rsidRPr="0038295A">
      <w:pPr>
        <w:jc w:val="center"/>
        <w15:collapsed w:val="false"/>
        <w:rPr>
          <w:rFonts w:hAnsi="Calibri" w:asci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hAnsi="Calibri" w:ascii="Calibri"/>
          <w:b/>
          <w:bCs/>
          <w:sz w:val="28"/>
          <w:szCs w:val="28"/>
        </w:rPr>
        <w:t>Obrazac 21.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bCs/>
          <w:szCs w:val="24"/>
        </w:rPr>
        <w:t xml:space="preserve">IZVJEŠĆE STEČAJNOGA UPRAVITELJA O STANJU STEČAJNE MASE U RAZDOBLJU  </w:t>
      </w:r>
      <w:r>
        <w:rPr>
          <w:rFonts w:hAnsi="Calibri" w:ascii="Calibri"/>
          <w:b/>
          <w:bCs/>
          <w:szCs w:val="24"/>
        </w:rPr>
        <w:t>OD</w:t>
      </w:r>
    </w:p>
    <w:p w:rsidRDefault="000F4D95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smartTag w:element="date" w:uri="urn:schemas-microsoft-com:office:smarttags">
        <w:smartTagPr>
          <w:attr w:val="trans" w:name="ls"/>
          <w:attr w:val="01" w:name="Month"/>
          <w:attr w:val="18" w:name="Day"/>
          <w:attr w:val="2019" w:name="Year"/>
        </w:smartTagPr>
        <w:r>
          <w:rPr>
            <w:rFonts w:hAnsi="Calibri" w:ascii="Calibri"/>
            <w:b/>
            <w:bCs/>
            <w:szCs w:val="24"/>
          </w:rPr>
          <w:t>18.01.2019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  DO    </w:t>
      </w:r>
      <w:smartTag w:element="date" w:uri="urn:schemas-microsoft-com:office:smarttags">
        <w:smartTagPr>
          <w:attr w:val="trans" w:name="ls"/>
          <w:attr w:val="04" w:name="Month"/>
          <w:attr w:val="23" w:name="Day"/>
          <w:attr w:val="2019" w:name="Year"/>
        </w:smartTagPr>
        <w:r>
          <w:rPr>
            <w:rFonts w:hAnsi="Calibri" w:ascii="Calibri"/>
            <w:b/>
            <w:bCs/>
            <w:szCs w:val="24"/>
          </w:rPr>
          <w:t>23.04</w:t>
        </w:r>
        <w:r w:rsidR="00D6438D">
          <w:rPr>
            <w:rFonts w:hAnsi="Calibri" w:ascii="Calibri"/>
            <w:b/>
            <w:bCs/>
            <w:szCs w:val="24"/>
          </w:rPr>
          <w:t>.2019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godine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szCs w:val="24"/>
          <w:lang w:val="pl-PL"/>
        </w:rPr>
      </w:pPr>
      <w:r w:rsidRPr="00945F8F">
        <w:rPr>
          <w:rFonts w:hAnsi="Calibri" w:ascii="Calibri"/>
          <w:b/>
          <w:szCs w:val="24"/>
          <w:lang w:val="pl-PL"/>
        </w:rPr>
        <w:t xml:space="preserve">Nadležni trgovački sud:   </w:t>
      </w:r>
      <w:r w:rsidRPr="00945F8F">
        <w:rPr>
          <w:rFonts w:hAnsi="Calibri" w:ascii="Calibri"/>
          <w:b/>
          <w:bCs/>
          <w:szCs w:val="24"/>
        </w:rPr>
        <w:t>TRGOVAČKI    SUD    U    ZAGREBU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Poslovni broj spisa:          </w:t>
      </w:r>
      <w:r w:rsidR="0038295A" w:rsidRPr="0038295A">
        <w:rPr>
          <w:rFonts w:hAnsi="Calibri" w:ascii="Calibri"/>
          <w:b/>
          <w:bCs/>
          <w:szCs w:val="24"/>
        </w:rPr>
        <w:t>3 St-</w:t>
      </w:r>
      <w:r w:rsidR="00592B62">
        <w:rPr>
          <w:rFonts w:hAnsi="Calibri" w:ascii="Calibri"/>
          <w:b/>
          <w:bCs/>
          <w:szCs w:val="24"/>
        </w:rPr>
        <w:t>777</w:t>
      </w:r>
      <w:r w:rsidR="0038295A" w:rsidRPr="0038295A">
        <w:rPr>
          <w:rFonts w:hAnsi="Calibri" w:ascii="Calibri"/>
          <w:b/>
          <w:bCs/>
          <w:szCs w:val="24"/>
        </w:rPr>
        <w:t>/1</w:t>
      </w:r>
      <w:r w:rsidR="00592B62">
        <w:rPr>
          <w:rFonts w:hAnsi="Calibri" w:ascii="Calibri"/>
          <w:b/>
          <w:bCs/>
          <w:szCs w:val="24"/>
        </w:rPr>
        <w:t>7</w:t>
      </w:r>
    </w:p>
    <w:p w:rsidRDefault="00945F8F" w:rsidP="00532163" w:rsidR="00532163" w:rsidRPr="00532163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hAnsi="Calibri" w:ascii="Calibri"/>
          <w:b/>
          <w:bCs/>
          <w:szCs w:val="24"/>
          <w:lang w:val="sl-SI"/>
        </w:rPr>
        <w:t xml:space="preserve">Stečajna </w:t>
      </w:r>
      <w:r w:rsidR="00532163" w:rsidRPr="00532163">
        <w:rPr>
          <w:rFonts w:hAnsi="Calibri" w:ascii="Calibri"/>
          <w:b/>
          <w:bCs/>
          <w:szCs w:val="24"/>
          <w:lang w:val="sl-SI"/>
        </w:rPr>
        <w:t>mas</w:t>
      </w:r>
      <w:r w:rsidR="00532163">
        <w:rPr>
          <w:rFonts w:hAnsi="Calibri" w:ascii="Calibri"/>
          <w:b/>
          <w:bCs/>
          <w:szCs w:val="24"/>
          <w:lang w:val="sl-SI"/>
        </w:rPr>
        <w:t>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stečajnog dužnika </w:t>
      </w:r>
      <w:r w:rsidR="00532163" w:rsidRPr="00532163">
        <w:rPr>
          <w:rFonts w:hAnsi="Calibri" w:ascii="Calibri"/>
          <w:b/>
          <w:bCs/>
          <w:szCs w:val="24"/>
        </w:rPr>
        <w:t xml:space="preserve">FORGAČ d.o.o. Sveti Ivan Zelina, Vatrogasna 3, OIB: </w:t>
      </w:r>
      <w:r w:rsidR="00E525DF">
        <w:rPr>
          <w:rFonts w:hAnsi="Calibri" w:ascii="Calibri"/>
          <w:b/>
          <w:bCs/>
          <w:szCs w:val="24"/>
        </w:rPr>
        <w:t>17939306596</w:t>
      </w:r>
      <w:r w:rsidR="00532163" w:rsidRPr="00532163">
        <w:rPr>
          <w:rFonts w:hAnsi="Calibri" w:ascii="Calibri"/>
          <w:b/>
          <w:bCs/>
          <w:szCs w:val="24"/>
        </w:rPr>
        <w:t>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38295A" w:rsidP="0038295A" w:rsidR="0038295A" w:rsidRPr="0038295A">
      <w:pPr>
        <w:ind w:hanging="720" w:left="720"/>
        <w:jc w:val="both"/>
        <w:rPr>
          <w:rFonts w:hAnsi="Calibri" w:ascii="Calibri"/>
          <w:b/>
          <w:bCs/>
          <w:szCs w:val="24"/>
        </w:rPr>
      </w:pPr>
      <w:r w:rsidRPr="0038295A">
        <w:rPr>
          <w:rFonts w:hAnsi="Calibri" w:ascii="Calibri"/>
          <w:b/>
          <w:bCs/>
          <w:szCs w:val="24"/>
        </w:rPr>
        <w:t>I.</w:t>
      </w:r>
      <w:r w:rsidRPr="0038295A">
        <w:rPr>
          <w:rFonts w:hAnsi="Calibri" w:ascii="Calibri"/>
          <w:b/>
          <w:bCs/>
          <w:szCs w:val="24"/>
        </w:rPr>
        <w:tab/>
        <w:t>STANJE STEČAJNE MASE NAKON ZAVRŠNOG ROČIŠTA, ODNOSNO ZAKLJUČENJA STEČAJNOGA POSTUPKA</w:t>
      </w:r>
    </w:p>
    <w:p w:rsidRDefault="00EF2581" w:rsidP="00CE2423" w:rsidR="00EF2581" w:rsidRPr="0038295A">
      <w:pPr>
        <w:rPr>
          <w:rFonts w:hAnsi="Calibri" w:ascii="Calibri"/>
          <w:b/>
          <w:sz w:val="16"/>
          <w:szCs w:val="16"/>
        </w:rPr>
      </w:pPr>
    </w:p>
    <w:p w:rsidRDefault="00BD6F1B" w:rsidP="00BD6F1B" w:rsidR="00BD6F1B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2D2CB6" w:rsidP="00BD6F1B" w:rsidR="00BD6F1B" w:rsidRPr="002D2CB6">
      <w:pPr>
        <w:pStyle w:val="Bezproreda1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UNOVČENJE STEČAJNE MASE</w:t>
      </w:r>
    </w:p>
    <w:p w:rsidRDefault="00A829C4" w:rsidP="001A6CA8" w:rsidR="00A829C4" w:rsidRPr="002D2CB6">
      <w:pPr>
        <w:tabs>
          <w:tab w:pos="180" w:val="num"/>
        </w:tabs>
        <w:jc w:val="both"/>
        <w:rPr>
          <w:rFonts w:hAnsi="Calibri" w:ascii="Calibri"/>
          <w:sz w:val="16"/>
          <w:szCs w:val="16"/>
        </w:rPr>
      </w:pPr>
    </w:p>
    <w:p w:rsidRDefault="00B01E75" w:rsidP="001A6CA8" w:rsidR="00B01E75">
      <w:pPr>
        <w:tabs>
          <w:tab w:pos="180" w:val="num"/>
        </w:tabs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U postupku zastupanja stečajne mase </w:t>
      </w:r>
      <w:r w:rsidR="001A6CA8" w:rsidRPr="001A6CA8">
        <w:rPr>
          <w:rFonts w:hAnsi="Calibri" w:ascii="Calibri"/>
          <w:szCs w:val="24"/>
        </w:rPr>
        <w:t xml:space="preserve"> stečajni upravitelj</w:t>
      </w:r>
      <w:r>
        <w:rPr>
          <w:rFonts w:hAnsi="Calibri" w:ascii="Calibri"/>
          <w:szCs w:val="24"/>
        </w:rPr>
        <w:t xml:space="preserve"> </w:t>
      </w:r>
      <w:r w:rsidR="003B6668">
        <w:rPr>
          <w:rFonts w:hAnsi="Calibri" w:ascii="Calibri"/>
          <w:szCs w:val="24"/>
        </w:rPr>
        <w:t>dao je procijeniti nekretnine u vlasništvu stečajne mase i to:</w:t>
      </w:r>
    </w:p>
    <w:p w:rsidRDefault="00545F07" w:rsidP="001A6CA8" w:rsidR="00545F07" w:rsidRPr="002D2CB6">
      <w:pPr>
        <w:tabs>
          <w:tab w:pos="180" w:val="num"/>
        </w:tabs>
        <w:jc w:val="both"/>
        <w:rPr>
          <w:rFonts w:hAnsi="Calibri" w:ascii="Calibri"/>
          <w:sz w:val="16"/>
          <w:szCs w:val="16"/>
        </w:rPr>
      </w:pPr>
    </w:p>
    <w:p w:rsidRDefault="00624D5A" w:rsidP="000A3836" w:rsidR="001A6CA8" w:rsidRPr="000A3836">
      <w:pPr>
        <w:numPr>
          <w:ilvl w:val="0"/>
          <w:numId w:val="9"/>
        </w:numPr>
        <w:tabs>
          <w:tab w:pos="720" w:val="clear"/>
          <w:tab w:pos="360" w:val="num"/>
        </w:tabs>
        <w:spacing w:lineRule="atLeast" w:line="20"/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ORANICA, BLEK, broj ZK uloška: 75,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/2 – površine </w:t>
      </w:r>
      <w:smartTag w:element="metricconverter" w:uri="urn:schemas-microsoft-com:office:smarttags">
        <w:smartTagPr>
          <w:attr w:val="1514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1514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624D5A" w:rsidP="002D2CB6" w:rsidR="000A3836">
      <w:pPr>
        <w:spacing w:lineRule="atLeast" w:line="20"/>
        <w:ind w:firstLine="360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</w:t>
      </w:r>
      <w:r w:rsidR="000A3836">
        <w:rPr>
          <w:rFonts w:hAnsi="Calibri" w:ascii="Calibri"/>
          <w:sz w:val="22"/>
          <w:szCs w:val="22"/>
        </w:rPr>
        <w:t xml:space="preserve">ini su upisani slijedeći tereti </w:t>
      </w:r>
    </w:p>
    <w:p w:rsidRDefault="00624D5A" w:rsidP="00BD6F1B" w:rsidR="00624D5A" w:rsidRPr="000A3836">
      <w:pPr>
        <w:numPr>
          <w:ilvl w:val="1"/>
          <w:numId w:val="7"/>
        </w:numPr>
        <w:tabs>
          <w:tab w:pos="1440" w:val="clear"/>
          <w:tab w:pos="720" w:val="num"/>
          <w:tab w:pos="748" w:val="left"/>
        </w:tabs>
        <w:spacing w:lineRule="atLeast" w:line="20"/>
        <w:ind w:left="72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  <w:r w:rsidR="00BD6F1B">
        <w:rPr>
          <w:rFonts w:hAnsi="Calibri" w:ascii="Calibri"/>
          <w:bCs/>
          <w:sz w:val="22"/>
          <w:szCs w:val="22"/>
        </w:rPr>
        <w:t xml:space="preserve"> </w:t>
      </w:r>
      <w:r w:rsidR="002D2CB6">
        <w:rPr>
          <w:rFonts w:hAnsi="Calibri" w:ascii="Calibri"/>
          <w:bCs/>
          <w:sz w:val="22"/>
          <w:szCs w:val="22"/>
        </w:rPr>
        <w:t xml:space="preserve"> </w:t>
      </w: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  <w:r w:rsidR="002D2CB6">
        <w:rPr>
          <w:rFonts w:cs="TimesNewRomanPS-BoldMT" w:hAnsi="Calibri" w:ascii="Calibri"/>
          <w:bCs/>
          <w:sz w:val="22"/>
          <w:szCs w:val="22"/>
          <w:lang w:eastAsia="en-US"/>
        </w:rPr>
        <w:t xml:space="preserve"> </w:t>
      </w:r>
    </w:p>
    <w:p w:rsidRDefault="00535BE6" w:rsidP="003F4BD0" w:rsidR="00535BE6" w:rsidRP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23.566,30 kn</w:t>
      </w:r>
    </w:p>
    <w:p w:rsidRDefault="002D2CB6" w:rsidP="00535BE6" w:rsidR="002D2CB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2D2CB6" w:rsidP="00535BE6" w:rsidR="002D2CB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07742F" w:rsidP="0007742F" w:rsidR="0007742F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cs="Gautami" w:hAnsi="Calibri" w:ascii="Calibri"/>
          <w:b/>
          <w:sz w:val="22"/>
          <w:szCs w:val="22"/>
          <w:u w:val="single"/>
        </w:rPr>
      </w:pP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cs="Gautami" w:hAnsi="Calibri" w:ascii="Calibri"/>
          <w:b/>
          <w:sz w:val="22"/>
          <w:szCs w:val="22"/>
          <w:u w:val="single"/>
        </w:rPr>
        <w:t>k.o. 335886, OBREŽ, k.č.br. 177</w:t>
      </w: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/1 – površine </w:t>
      </w:r>
      <w:smartTag w:element="metricconverter" w:uri="urn:schemas-microsoft-com:office:smarttags">
        <w:smartTagPr>
          <w:attr w:val="1155 m2" w:name="ProductID"/>
        </w:smartTagPr>
        <w:r w:rsidRPr="000A3836">
          <w:rPr>
            <w:rFonts w:cs="Gautami" w:hAnsi="Calibri" w:ascii="Calibri"/>
            <w:b/>
            <w:sz w:val="22"/>
            <w:szCs w:val="22"/>
            <w:u w:val="single"/>
          </w:rPr>
          <w:t>1155 m</w:t>
        </w:r>
        <w:r w:rsidRPr="000A3836">
          <w:rPr>
            <w:rFonts w:cs="Gautami"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07742F" w:rsidP="000A3836" w:rsidR="0007742F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FB13B6" w:rsidP="000A3836" w:rsidR="00FB13B6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5B06B4" w:rsidP="002D2CB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hanging="108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2D2CB6" w:rsidP="002D2CB6" w:rsid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  <w:r>
        <w:rPr>
          <w:rFonts w:cs="TimesNewRomanPSMT" w:hAnsi="Calibri" w:ascii="Calibri"/>
          <w:b/>
          <w:sz w:val="22"/>
          <w:szCs w:val="22"/>
          <w:lang w:eastAsia="en-US"/>
        </w:rPr>
        <w:t xml:space="preserve"> </w:t>
      </w: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69.842,85 kn</w:t>
      </w:r>
    </w:p>
    <w:p w:rsidRDefault="000A3836" w:rsidP="003F4BD0" w:rsidR="000A3836" w:rsidRPr="00535BE6">
      <w:pPr>
        <w:tabs>
          <w:tab w:pos="180" w:val="num"/>
        </w:tabs>
        <w:ind w:left="180"/>
        <w:jc w:val="both"/>
        <w:rPr>
          <w:rFonts w:hAnsi="Calibri" w:ascii="Calibri"/>
          <w:b/>
          <w:sz w:val="16"/>
          <w:szCs w:val="16"/>
        </w:rPr>
      </w:pPr>
    </w:p>
    <w:p w:rsidRDefault="002D2CB6" w:rsidP="003F4BD0" w:rsidR="002D2CB6" w:rsidRPr="00535BE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– površine </w:t>
      </w:r>
      <w:smartTag w:element="metricconverter" w:uri="urn:schemas-microsoft-com:office:smarttags">
        <w:smartTagPr>
          <w:attr w:val="1931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</w:t>
        </w:r>
        <w:r w:rsidR="0019041C" w:rsidRPr="000A3836">
          <w:rPr>
            <w:rFonts w:hAnsi="Calibri" w:ascii="Calibri"/>
            <w:b/>
            <w:sz w:val="22"/>
            <w:szCs w:val="22"/>
            <w:u w:val="single"/>
          </w:rPr>
          <w:t>931</w:t>
        </w:r>
        <w:r w:rsidRPr="000A3836">
          <w:rPr>
            <w:rFonts w:hAnsi="Calibri" w:asci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  <w:r w:rsidR="0019041C" w:rsidRPr="000A3836">
        <w:rPr>
          <w:rFonts w:hAnsi="Calibri" w:ascii="Calibri"/>
          <w:b/>
          <w:sz w:val="22"/>
          <w:szCs w:val="22"/>
          <w:u w:val="single"/>
        </w:rPr>
        <w:t xml:space="preserve"> (prijepis iz uloška 307)</w:t>
      </w:r>
    </w:p>
    <w:p w:rsidRDefault="00D146C8" w:rsidP="000A3836" w:rsidR="00D146C8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19041C" w:rsidP="000A3836" w:rsidR="0019041C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2D2CB6" w:rsidP="00535BE6" w:rsidR="002D2CB6" w:rsidRPr="002D2CB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16"/>
          <w:szCs w:val="16"/>
          <w:u w:val="single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hAnsi="Calibri" w:asci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 kn</w:t>
      </w: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  <w:r w:rsidR="006E1AE0">
        <w:rPr>
          <w:rFonts w:hAnsi="Calibri" w:ascii="Calibri"/>
          <w:b/>
          <w:i/>
          <w:sz w:val="22"/>
          <w:szCs w:val="22"/>
          <w:u w:val="single"/>
        </w:rPr>
        <w:t xml:space="preserve">  </w:t>
      </w:r>
    </w:p>
    <w:p w:rsidRDefault="006E1AE0" w:rsidP="00535BE6" w:rsidR="006E1AE0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6E1AE0" w:rsidP="00535BE6" w:rsidR="006E1AE0" w:rsidRPr="006E1AE0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2D2CB6" w:rsidP="00BD6F1B" w:rsidR="002D2CB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6438D" w:rsidP="0025355C" w:rsidR="0025355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lastRenderedPageBreak/>
        <w:t xml:space="preserve">  </w:t>
      </w:r>
      <w:r w:rsidR="006C6746">
        <w:rPr>
          <w:rFonts w:hAnsi="Calibri" w:ascii="Calibri"/>
          <w:sz w:val="22"/>
          <w:szCs w:val="22"/>
        </w:rPr>
        <w:tab/>
      </w:r>
      <w:r w:rsidR="0025355C">
        <w:rPr>
          <w:rFonts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trans" w:name="ls"/>
          <w:attr w:val="11" w:name="Month"/>
          <w:attr w:val="11" w:name="Day"/>
          <w:attr w:val="2016" w:name="Year"/>
        </w:smartTagPr>
        <w:r w:rsidR="0025355C">
          <w:rPr>
            <w:rFonts w:hAnsi="Calibri" w:ascii="Calibri"/>
            <w:sz w:val="22"/>
            <w:szCs w:val="22"/>
          </w:rPr>
          <w:t>11.11.2016.</w:t>
        </w:r>
      </w:smartTag>
      <w:r w:rsidR="0025355C">
        <w:rPr>
          <w:rFonts w:hAnsi="Calibri" w:ascii="Calibri"/>
          <w:sz w:val="22"/>
          <w:szCs w:val="22"/>
        </w:rPr>
        <w:t xml:space="preserve"> godine Općinski građanski sud u Zagrebu donio Rješenje o ovrsi poslovni broj 9 OVR-3275/15 za gore opisane nekretnine.</w:t>
      </w:r>
    </w:p>
    <w:p w:rsidRDefault="009F0D77" w:rsidP="0025355C" w:rsidR="009F0D7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Ovršni postupak 9 OVR-3275/15 na Općinskom građanskom sudu u Zagrebu, a vezano uz prodaju navedenih nekretnina, pravomoćno je obustavljen dana </w:t>
      </w:r>
      <w:smartTag w:element="date" w:uri="urn:schemas-microsoft-com:office:smarttags">
        <w:smartTagPr>
          <w:attr w:val="trans" w:name="ls"/>
          <w:attr w:val="11" w:name="Month"/>
          <w:attr w:val="11" w:name="Day"/>
          <w:attr w:val="2016" w:name="Year"/>
        </w:smartTagPr>
        <w:r>
          <w:rPr>
            <w:rFonts w:hAnsi="Calibri" w:ascii="Calibri"/>
            <w:sz w:val="22"/>
            <w:szCs w:val="22"/>
          </w:rPr>
          <w:t>11.11.2016.</w:t>
        </w:r>
      </w:smartTag>
      <w:r>
        <w:rPr>
          <w:rFonts w:hAnsi="Calibri" w:ascii="Calibri"/>
          <w:sz w:val="22"/>
          <w:szCs w:val="22"/>
        </w:rPr>
        <w:t xml:space="preserve"> godine.</w:t>
      </w:r>
    </w:p>
    <w:p w:rsidRDefault="009F0D77" w:rsidP="0025355C" w:rsidR="009F0D7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9F0D77" w:rsidP="0025355C" w:rsidR="009F0D7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7130E3" w:rsidP="008D1B6A" w:rsidR="007130E3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u w:val="single"/>
        </w:rPr>
      </w:pPr>
    </w:p>
    <w:p w:rsidRDefault="007130E3" w:rsidP="008D1B6A" w:rsidR="00115CEB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u w:val="single"/>
        </w:rPr>
      </w:pPr>
      <w:r w:rsidRPr="007130E3">
        <w:rPr>
          <w:rFonts w:hAnsi="Calibri" w:ascii="Calibri"/>
          <w:sz w:val="22"/>
          <w:szCs w:val="22"/>
          <w:u w:val="single"/>
        </w:rPr>
        <w:t>Prijedlozi:</w:t>
      </w:r>
    </w:p>
    <w:p w:rsidRDefault="007130E3" w:rsidP="008D1B6A" w:rsidR="007130E3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u w:val="single"/>
        </w:rPr>
      </w:pPr>
    </w:p>
    <w:p w:rsidRDefault="007130E3" w:rsidP="008D1B6A" w:rsidR="007130E3" w:rsidRPr="007130E3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7130E3">
        <w:rPr>
          <w:rFonts w:hAnsi="Calibri" w:ascii="Calibri"/>
          <w:sz w:val="22"/>
          <w:szCs w:val="22"/>
        </w:rPr>
        <w:t>Shodno iznesenome stečajni upravitelj</w:t>
      </w:r>
    </w:p>
    <w:p w:rsidRDefault="007130E3" w:rsidP="008D1B6A" w:rsidR="007130E3" w:rsidRPr="007130E3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D321AC" w:rsidP="0086572C" w:rsidR="0086572C" w:rsidRPr="009F0D77">
      <w:pPr>
        <w:tabs>
          <w:tab w:pos="180" w:val="num"/>
        </w:tabs>
        <w:ind w:left="180"/>
        <w:jc w:val="center"/>
        <w:rPr>
          <w:rFonts w:hAnsi="Calibri" w:ascii="Calibri"/>
          <w:b/>
          <w:sz w:val="22"/>
          <w:szCs w:val="22"/>
        </w:rPr>
      </w:pPr>
      <w:r w:rsidRPr="009F0D77">
        <w:rPr>
          <w:rFonts w:hAnsi="Calibri" w:ascii="Calibri"/>
          <w:b/>
          <w:sz w:val="22"/>
          <w:szCs w:val="22"/>
        </w:rPr>
        <w:t>p</w:t>
      </w:r>
      <w:r w:rsidR="0086572C" w:rsidRPr="009F0D77">
        <w:rPr>
          <w:rFonts w:hAnsi="Calibri" w:ascii="Calibri"/>
          <w:b/>
          <w:sz w:val="22"/>
          <w:szCs w:val="22"/>
        </w:rPr>
        <w:t>redlaže</w:t>
      </w:r>
      <w:r w:rsidR="009F0D77" w:rsidRPr="009F0D77">
        <w:rPr>
          <w:rFonts w:hAnsi="Calibri" w:ascii="Calibri"/>
          <w:b/>
          <w:sz w:val="22"/>
          <w:szCs w:val="22"/>
        </w:rPr>
        <w:t xml:space="preserve"> stečajnom Sudu</w:t>
      </w:r>
    </w:p>
    <w:p w:rsidRDefault="0086572C" w:rsidP="0086572C" w:rsidR="0086572C" w:rsidRPr="009F0D77">
      <w:pPr>
        <w:tabs>
          <w:tab w:pos="180" w:val="num"/>
        </w:tabs>
        <w:ind w:left="180"/>
        <w:jc w:val="center"/>
        <w:rPr>
          <w:rFonts w:hAnsi="Calibri" w:ascii="Calibri"/>
          <w:b/>
          <w:sz w:val="22"/>
          <w:szCs w:val="22"/>
        </w:rPr>
      </w:pPr>
    </w:p>
    <w:p w:rsidRDefault="009F0D77" w:rsidP="009F0D77" w:rsidR="00115CEB" w:rsidRPr="009F0D77">
      <w:pPr>
        <w:numPr>
          <w:ilvl w:val="0"/>
          <w:numId w:val="12"/>
        </w:numPr>
        <w:tabs>
          <w:tab w:pos="900" w:val="clear"/>
        </w:tabs>
        <w:ind w:hanging="180" w:left="180"/>
        <w:jc w:val="both"/>
        <w:rPr>
          <w:rFonts w:hAnsi="Calibri" w:ascii="Calibri"/>
          <w:b/>
          <w:sz w:val="22"/>
          <w:szCs w:val="22"/>
        </w:rPr>
      </w:pPr>
      <w:r w:rsidRPr="009F0D77">
        <w:rPr>
          <w:rFonts w:hAnsi="Calibri" w:ascii="Calibri"/>
          <w:b/>
          <w:sz w:val="22"/>
          <w:szCs w:val="22"/>
        </w:rPr>
        <w:t xml:space="preserve"> </w:t>
      </w:r>
      <w:r w:rsidR="0086572C" w:rsidRPr="009F0D77">
        <w:rPr>
          <w:rFonts w:hAnsi="Calibri" w:ascii="Calibri"/>
          <w:b/>
          <w:sz w:val="22"/>
          <w:szCs w:val="22"/>
        </w:rPr>
        <w:t>Da</w:t>
      </w:r>
      <w:r w:rsidR="00115CEB" w:rsidRPr="009F0D77">
        <w:rPr>
          <w:rFonts w:hAnsi="Calibri" w:ascii="Calibri"/>
          <w:b/>
          <w:sz w:val="22"/>
          <w:szCs w:val="22"/>
        </w:rPr>
        <w:t xml:space="preserve"> </w:t>
      </w:r>
      <w:r w:rsidRPr="009F0D77">
        <w:rPr>
          <w:rFonts w:hAnsi="Calibri" w:ascii="Calibri"/>
          <w:b/>
          <w:sz w:val="22"/>
          <w:szCs w:val="22"/>
        </w:rPr>
        <w:t>donese Rješenje kojim se zakazuje održavanje ročišta za utvrđivanje početne cijene za nekretnine:</w:t>
      </w: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9F0D77" w:rsidP="009F0D77" w:rsidR="009F0D77" w:rsidRPr="000A3836">
      <w:pPr>
        <w:numPr>
          <w:ilvl w:val="0"/>
          <w:numId w:val="14"/>
        </w:numPr>
        <w:tabs>
          <w:tab w:pos="900" w:val="clear"/>
          <w:tab w:pos="540" w:val="num"/>
        </w:tabs>
        <w:spacing w:lineRule="atLeast" w:line="20"/>
        <w:ind w:hanging="54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ORANICA, BLEK, broj ZK uloška: 75,</w:t>
      </w:r>
      <w:r>
        <w:rPr>
          <w:rFonts w:hAnsi="Calibri" w:asci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/2 – površine </w:t>
      </w:r>
      <w:smartTag w:element="metricconverter" w:uri="urn:schemas-microsoft-com:office:smarttags">
        <w:smartTagPr>
          <w:attr w:val="1514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1514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9F0D77" w:rsidP="009F0D77" w:rsidR="009F0D77">
      <w:pPr>
        <w:spacing w:lineRule="atLeast" w:line="20"/>
        <w:ind w:firstLine="360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</w:t>
      </w:r>
      <w:r w:rsidRPr="00624D5A">
        <w:rPr>
          <w:rFonts w:hAnsi="Calibri" w:ascii="Calibri"/>
          <w:sz w:val="22"/>
          <w:szCs w:val="22"/>
        </w:rPr>
        <w:t>Na nekretn</w:t>
      </w:r>
      <w:r>
        <w:rPr>
          <w:rFonts w:hAnsi="Calibri" w:ascii="Calibri"/>
          <w:sz w:val="22"/>
          <w:szCs w:val="22"/>
        </w:rPr>
        <w:t xml:space="preserve">ini su upisani slijedeći tereti </w:t>
      </w:r>
    </w:p>
    <w:p w:rsidRDefault="009F0D77" w:rsidP="009F0D77" w:rsidR="009F0D77" w:rsidRPr="000A3836">
      <w:pPr>
        <w:numPr>
          <w:ilvl w:val="1"/>
          <w:numId w:val="7"/>
        </w:numPr>
        <w:tabs>
          <w:tab w:pos="1440" w:val="clear"/>
          <w:tab w:pos="720" w:val="num"/>
          <w:tab w:pos="748" w:val="left"/>
        </w:tabs>
        <w:spacing w:lineRule="atLeast" w:line="20"/>
        <w:ind w:left="72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  <w:r>
        <w:rPr>
          <w:rFonts w:hAnsi="Calibri" w:ascii="Calibri"/>
          <w:bCs/>
          <w:sz w:val="22"/>
          <w:szCs w:val="22"/>
        </w:rPr>
        <w:t xml:space="preserve">  </w:t>
      </w:r>
    </w:p>
    <w:p w:rsidRDefault="009F0D77" w:rsidP="009F0D77" w:rsidR="009F0D77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  <w:r>
        <w:rPr>
          <w:rFonts w:cs="TimesNewRomanPS-BoldMT" w:hAnsi="Calibri" w:ascii="Calibri"/>
          <w:bCs/>
          <w:sz w:val="22"/>
          <w:szCs w:val="22"/>
          <w:lang w:eastAsia="en-US"/>
        </w:rPr>
        <w:t xml:space="preserve"> </w:t>
      </w:r>
    </w:p>
    <w:p w:rsidRDefault="009F0D77" w:rsidP="009F0D77" w:rsidR="009F0D77">
      <w:pPr>
        <w:tabs>
          <w:tab w:pos="180" w:val="num"/>
        </w:tabs>
        <w:spacing w:lineRule="atLeast" w:line="20"/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23.566,30 kn</w:t>
      </w:r>
    </w:p>
    <w:p w:rsidRDefault="009F0D77" w:rsidP="009F0D77" w:rsidR="009F0D77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9F0D77" w:rsidP="009F0D77" w:rsidR="009F0D77" w:rsidRPr="000A3836">
      <w:pPr>
        <w:numPr>
          <w:ilvl w:val="0"/>
          <w:numId w:val="14"/>
        </w:numPr>
        <w:tabs>
          <w:tab w:pos="900" w:val="clear"/>
          <w:tab w:pos="540" w:val="num"/>
        </w:tabs>
        <w:ind w:hanging="540"/>
        <w:jc w:val="both"/>
        <w:rPr>
          <w:rFonts w:cs="Gautami" w:hAnsi="Calibri" w:ascii="Calibri"/>
          <w:b/>
          <w:sz w:val="22"/>
          <w:szCs w:val="22"/>
          <w:u w:val="single"/>
        </w:rPr>
      </w:pP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ORANICA MLAKA, broj ZK uloška: 1299,  </w:t>
      </w:r>
      <w:r>
        <w:rPr>
          <w:rFonts w:cs="Gautami" w:hAnsi="Calibri" w:ascii="Calibri"/>
          <w:b/>
          <w:sz w:val="22"/>
          <w:szCs w:val="22"/>
          <w:u w:val="single"/>
        </w:rPr>
        <w:t>k.o. 335886, OBREŽ, k.č.br. 177</w:t>
      </w: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/1 – površine </w:t>
      </w:r>
      <w:smartTag w:element="metricconverter" w:uri="urn:schemas-microsoft-com:office:smarttags">
        <w:smartTagPr>
          <w:attr w:val="1155 m2" w:name="ProductID"/>
        </w:smartTagPr>
        <w:r w:rsidRPr="000A3836">
          <w:rPr>
            <w:rFonts w:cs="Gautami" w:hAnsi="Calibri" w:ascii="Calibri"/>
            <w:b/>
            <w:sz w:val="22"/>
            <w:szCs w:val="22"/>
            <w:u w:val="single"/>
          </w:rPr>
          <w:t>1155 m</w:t>
        </w:r>
        <w:r w:rsidRPr="000A3836">
          <w:rPr>
            <w:rFonts w:cs="Gautami"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9F0D77" w:rsidP="009F0D77" w:rsidR="009F0D77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</w:t>
      </w: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9F0D77" w:rsidP="009F0D77" w:rsidR="009F0D77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9F0D77" w:rsidP="009F0D77" w:rsidR="009F0D77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hanging="1080"/>
        <w:jc w:val="both"/>
        <w:rPr>
          <w:rFonts w:hAnsi="Calibri" w:ascii="Calibri"/>
          <w:sz w:val="16"/>
          <w:szCs w:val="16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  <w:r>
        <w:rPr>
          <w:rFonts w:cs="TimesNewRomanPSMT" w:hAnsi="Calibri" w:ascii="Calibri"/>
          <w:b/>
          <w:sz w:val="22"/>
          <w:szCs w:val="22"/>
          <w:lang w:eastAsia="en-US"/>
        </w:rPr>
        <w:t xml:space="preserve"> </w:t>
      </w:r>
    </w:p>
    <w:p w:rsidRDefault="009F0D77" w:rsidP="009F0D77" w:rsidR="009F0D77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69.842,85 kn</w:t>
      </w:r>
    </w:p>
    <w:p w:rsidRDefault="009F0D77" w:rsidP="009F0D77" w:rsidR="009F0D77" w:rsidRPr="00535BE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9F0D77" w:rsidP="009F0D77" w:rsidR="009F0D77" w:rsidRPr="000A3836">
      <w:pPr>
        <w:numPr>
          <w:ilvl w:val="0"/>
          <w:numId w:val="14"/>
        </w:numPr>
        <w:tabs>
          <w:tab w:pos="900" w:val="clear"/>
        </w:tabs>
        <w:ind w:hanging="180" w:left="54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 MLAKA, broj ZK uloška: 1586,  k.o. 335886, OBREŽ, k.č.br. 176</w:t>
      </w:r>
      <w:r>
        <w:rPr>
          <w:rFonts w:hAnsi="Calibri" w:ascii="Calibri"/>
          <w:b/>
          <w:sz w:val="22"/>
          <w:szCs w:val="22"/>
          <w:u w:val="single"/>
        </w:rPr>
        <w:t xml:space="preserve"> 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– površine </w:t>
      </w:r>
      <w:smartTag w:element="metricconverter" w:uri="urn:schemas-microsoft-com:office:smarttags">
        <w:smartTagPr>
          <w:attr w:val="1931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1931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  <w:r w:rsidRPr="000A3836">
        <w:rPr>
          <w:rFonts w:hAnsi="Calibri" w:ascii="Calibri"/>
          <w:b/>
          <w:sz w:val="22"/>
          <w:szCs w:val="22"/>
          <w:u w:val="single"/>
        </w:rPr>
        <w:t xml:space="preserve"> (prijepis iz uloška 307)</w:t>
      </w:r>
    </w:p>
    <w:p w:rsidRDefault="009F0D77" w:rsidP="009F0D77" w:rsidR="009F0D77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   </w:t>
      </w: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9F0D77" w:rsidP="009F0D77" w:rsidR="009F0D77" w:rsidRPr="002D2CB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b/>
          <w:i/>
          <w:sz w:val="16"/>
          <w:szCs w:val="16"/>
          <w:u w:val="single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9F0D77" w:rsidP="009F0D77" w:rsidR="009F0D77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hAnsi="Calibri" w:asci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 kn</w:t>
      </w:r>
    </w:p>
    <w:p w:rsidRDefault="009F0D77" w:rsidP="009F0D77" w:rsidR="009F0D77" w:rsidRPr="009F0D77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9F0D77" w:rsidP="009F0D77" w:rsidR="009F0D77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i/>
          <w:sz w:val="22"/>
          <w:szCs w:val="22"/>
          <w:u w:val="single"/>
        </w:rPr>
        <w:t xml:space="preserve">SVEUKUPNO PROCIJENJENA VRIJEDNOST NEKRETNINA IZNOSI 107.904,50 kn,   </w:t>
      </w: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9F0D77" w:rsidP="008D1B6A" w:rsidR="009F0D7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9F0D77" w:rsidP="008D1B6A" w:rsidR="009F0D77" w:rsidRPr="009F0D77">
      <w:pPr>
        <w:tabs>
          <w:tab w:pos="180" w:val="num"/>
        </w:tabs>
        <w:ind w:left="180"/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te da se na ročištu kao početna cijena  utvrdi cijena procijenjena po stalnom sudskom vještaku i da se nekretnine prodaju kao jedinstvena cjelina sa </w:t>
      </w:r>
      <w:r w:rsidR="00A61B4A">
        <w:rPr>
          <w:rFonts w:hAnsi="Calibri" w:ascii="Calibri"/>
          <w:b/>
          <w:sz w:val="22"/>
          <w:szCs w:val="22"/>
        </w:rPr>
        <w:t xml:space="preserve">početnom </w:t>
      </w:r>
      <w:r>
        <w:rPr>
          <w:rFonts w:hAnsi="Calibri" w:ascii="Calibri"/>
          <w:b/>
          <w:sz w:val="22"/>
          <w:szCs w:val="22"/>
        </w:rPr>
        <w:t>sveukupnom procijenjenom cijenom u iznosu od 107.904,50 kn.</w:t>
      </w:r>
    </w:p>
    <w:p w:rsidRDefault="000A3836" w:rsidP="008D1B6A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38295A" w:rsidP="00F465CF" w:rsidR="0038295A">
      <w:pPr>
        <w:jc w:val="both"/>
        <w:rPr>
          <w:rFonts w:hAnsi="Calibri" w:ascii="Calibri"/>
          <w:szCs w:val="24"/>
        </w:rPr>
      </w:pPr>
    </w:p>
    <w:p w:rsidRDefault="009F0D77" w:rsidP="00F465CF" w:rsidR="009F0D77">
      <w:pPr>
        <w:jc w:val="both"/>
        <w:rPr>
          <w:rFonts w:hAnsi="Calibri" w:ascii="Calibri"/>
          <w:szCs w:val="24"/>
        </w:rPr>
      </w:pPr>
    </w:p>
    <w:p w:rsidRDefault="0038295A" w:rsidP="0038295A" w:rsidR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38295A" w:rsidP="0038295A" w:rsidR="0038295A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38295A" w:rsidP="00592C53" w:rsidR="00942CBD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04" w:name="Month"/>
          <w:attr w:val="23" w:name="Day"/>
          <w:attr w:val="2019" w:name="Year"/>
        </w:smartTagPr>
        <w:r w:rsidR="000F4D95">
          <w:t>23.04</w:t>
        </w:r>
        <w:r w:rsidR="00D6438D">
          <w:t>.2019</w:t>
        </w:r>
        <w:r>
          <w:t>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Sect="000A3836" w:rsidR="00942CBD">
      <w:footerReference w:type="even" r:id="rId9"/>
      <w:footerReference w:type="default" r:id="rId10"/>
      <w:pgSz w:h="15840" w:w="12240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7EF" w:rsidR="007457EF">
      <w:r>
        <w:separator/>
      </w:r>
    </w:p>
  </w:endnote>
  <w:endnote w:id="0" w:type="continuationSeparator">
    <w:p w:rsidRDefault="007457EF" w:rsidR="00745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Gautami">
    <w:panose1 w:val="020B0502040204020203"/>
    <w:charset w:val="01"/>
    <w:family w:val="roman"/>
    <w:notTrueType/>
    <w:pitch w:val="variable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B0A" w:rsidP="007450E8" w:rsidR="00DC1B0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1B0A" w:rsidP="00A829C4" w:rsidR="00DC1B0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B0A" w:rsidP="007450E8" w:rsidR="00DC1B0A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4F2336">
      <w:rPr>
        <w:rStyle w:val="Brojstranice"/>
        <w:rFonts w:hAnsi="Calibri" w:ascii="Calibri"/>
        <w:noProof/>
        <w:sz w:val="22"/>
        <w:szCs w:val="22"/>
      </w:rPr>
      <w:t>1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DC1B0A" w:rsidP="00A829C4" w:rsidR="00DC1B0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7EF" w:rsidR="007457EF">
      <w:r>
        <w:separator/>
      </w:r>
    </w:p>
  </w:footnote>
  <w:footnote w:id="0" w:type="continuationSeparator">
    <w:p w:rsidRDefault="007457EF" w:rsidR="007457E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8FB6C1EA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12D35157"/>
    <w:multiLevelType w:val="hybridMultilevel"/>
    <w:tmpl w:val="71A2C580"/>
    <w:lvl w:tplc="2C949BDE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1B66558A"/>
    <w:multiLevelType w:val="hybridMultilevel"/>
    <w:tmpl w:val="0852B2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507241"/>
    <w:multiLevelType w:val="hybridMultilevel"/>
    <w:tmpl w:val="FEB8A6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8">
    <w:nsid w:val="4B0B1906"/>
    <w:multiLevelType w:val="hybridMultilevel"/>
    <w:tmpl w:val="982AF090"/>
    <w:lvl w:tplc="833AD69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C306DD"/>
    <w:multiLevelType w:val="hybridMultilevel"/>
    <w:tmpl w:val="967C7F5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E16F71"/>
    <w:multiLevelType w:val="hybridMultilevel"/>
    <w:tmpl w:val="68C61462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5A926767"/>
    <w:multiLevelType w:val="hybridMultilevel"/>
    <w:tmpl w:val="2C2281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AE1FFE"/>
    <w:multiLevelType w:val="hybridMultilevel"/>
    <w:tmpl w:val="17AA3910"/>
    <w:lvl w:tplc="B8C87D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1466A"/>
    <w:rsid w:val="00043A18"/>
    <w:rsid w:val="00062E4F"/>
    <w:rsid w:val="0006474A"/>
    <w:rsid w:val="0007742F"/>
    <w:rsid w:val="00095CB3"/>
    <w:rsid w:val="000A3836"/>
    <w:rsid w:val="000B6A9A"/>
    <w:rsid w:val="000F4427"/>
    <w:rsid w:val="000F4D95"/>
    <w:rsid w:val="00115CEB"/>
    <w:rsid w:val="001456D4"/>
    <w:rsid w:val="001512E8"/>
    <w:rsid w:val="00157CA7"/>
    <w:rsid w:val="0019041C"/>
    <w:rsid w:val="001A6CA8"/>
    <w:rsid w:val="001E51BA"/>
    <w:rsid w:val="002308DB"/>
    <w:rsid w:val="0025355C"/>
    <w:rsid w:val="0025507A"/>
    <w:rsid w:val="0026619D"/>
    <w:rsid w:val="002716E0"/>
    <w:rsid w:val="00272F75"/>
    <w:rsid w:val="00297846"/>
    <w:rsid w:val="002D2CB6"/>
    <w:rsid w:val="003133D8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A53B2"/>
    <w:rsid w:val="004C5BB5"/>
    <w:rsid w:val="004F2336"/>
    <w:rsid w:val="00501F0D"/>
    <w:rsid w:val="00502F4C"/>
    <w:rsid w:val="00532163"/>
    <w:rsid w:val="00535BE6"/>
    <w:rsid w:val="00545F07"/>
    <w:rsid w:val="00580853"/>
    <w:rsid w:val="00592B62"/>
    <w:rsid w:val="00592C53"/>
    <w:rsid w:val="005B06B4"/>
    <w:rsid w:val="005C5A27"/>
    <w:rsid w:val="0061242E"/>
    <w:rsid w:val="00624D5A"/>
    <w:rsid w:val="00662488"/>
    <w:rsid w:val="00684ADE"/>
    <w:rsid w:val="006B3E3F"/>
    <w:rsid w:val="006B6292"/>
    <w:rsid w:val="006C6746"/>
    <w:rsid w:val="006E1AE0"/>
    <w:rsid w:val="006F138E"/>
    <w:rsid w:val="006F3FDD"/>
    <w:rsid w:val="00701367"/>
    <w:rsid w:val="007031AE"/>
    <w:rsid w:val="007130E3"/>
    <w:rsid w:val="00733D5C"/>
    <w:rsid w:val="007367BD"/>
    <w:rsid w:val="007450E8"/>
    <w:rsid w:val="007457EF"/>
    <w:rsid w:val="0077118E"/>
    <w:rsid w:val="0079330B"/>
    <w:rsid w:val="007A5D34"/>
    <w:rsid w:val="007D30A3"/>
    <w:rsid w:val="007F5E7E"/>
    <w:rsid w:val="007F7AB3"/>
    <w:rsid w:val="008026F3"/>
    <w:rsid w:val="00833B0C"/>
    <w:rsid w:val="00855A73"/>
    <w:rsid w:val="0086572C"/>
    <w:rsid w:val="00872D2F"/>
    <w:rsid w:val="008732D9"/>
    <w:rsid w:val="00876476"/>
    <w:rsid w:val="008D1B6A"/>
    <w:rsid w:val="00907BA7"/>
    <w:rsid w:val="009111B3"/>
    <w:rsid w:val="00917016"/>
    <w:rsid w:val="00922B74"/>
    <w:rsid w:val="009316B5"/>
    <w:rsid w:val="00942CBD"/>
    <w:rsid w:val="00945F8F"/>
    <w:rsid w:val="00965B30"/>
    <w:rsid w:val="00967622"/>
    <w:rsid w:val="009B0871"/>
    <w:rsid w:val="009D5F56"/>
    <w:rsid w:val="009F0D77"/>
    <w:rsid w:val="00A34065"/>
    <w:rsid w:val="00A61B4A"/>
    <w:rsid w:val="00A61C2C"/>
    <w:rsid w:val="00A66C6A"/>
    <w:rsid w:val="00A8125C"/>
    <w:rsid w:val="00A829C4"/>
    <w:rsid w:val="00A91BC1"/>
    <w:rsid w:val="00A940C9"/>
    <w:rsid w:val="00AE25A4"/>
    <w:rsid w:val="00B01E75"/>
    <w:rsid w:val="00B11AB6"/>
    <w:rsid w:val="00B24A63"/>
    <w:rsid w:val="00B43634"/>
    <w:rsid w:val="00B50743"/>
    <w:rsid w:val="00B6543D"/>
    <w:rsid w:val="00B72B7B"/>
    <w:rsid w:val="00BA0DCF"/>
    <w:rsid w:val="00BD6F1B"/>
    <w:rsid w:val="00BE106E"/>
    <w:rsid w:val="00C434E7"/>
    <w:rsid w:val="00C529AA"/>
    <w:rsid w:val="00C640A3"/>
    <w:rsid w:val="00CA562C"/>
    <w:rsid w:val="00CE2423"/>
    <w:rsid w:val="00CE54A6"/>
    <w:rsid w:val="00D146C8"/>
    <w:rsid w:val="00D14C65"/>
    <w:rsid w:val="00D247E6"/>
    <w:rsid w:val="00D321AC"/>
    <w:rsid w:val="00D6438D"/>
    <w:rsid w:val="00D7534F"/>
    <w:rsid w:val="00DA7A71"/>
    <w:rsid w:val="00DC1B0A"/>
    <w:rsid w:val="00DE43D3"/>
    <w:rsid w:val="00E525DF"/>
    <w:rsid w:val="00E806E0"/>
    <w:rsid w:val="00EC6417"/>
    <w:rsid w:val="00EE3A05"/>
    <w:rsid w:val="00EF2581"/>
    <w:rsid w:val="00EF71A0"/>
    <w:rsid w:val="00F257F9"/>
    <w:rsid w:val="00F465CF"/>
    <w:rsid w:val="00F7180A"/>
    <w:rsid w:val="00F75AE6"/>
    <w:rsid w:val="00F76A70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33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336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36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36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33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336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36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36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452</properties:Words>
  <properties:Characters>2781</properties:Characters>
  <properties:Lines>98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2019-04-25T09:18:00Z</dcterms:created>
  <dc:creator>nada</dc:creator>
  <cp:lastModifiedBy>Kristina Švajger</cp:lastModifiedBy>
  <cp:lastPrinted>2019-04-24T08:09:00Z</cp:lastPrinted>
  <dcterms:modified xmlns:xsi="http://www.w3.org/2001/XMLSchema-instance" xsi:type="dcterms:W3CDTF">2019-04-26T11:20:00Z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St-777/2017-39 / Podnesak - Izvješće stečajnog upravitelja (izvješće stečajnog upravitelja, 25.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