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b99e" w14:paraId="c10b99e" w:rsidRDefault="00860765" w:rsidP="00860765" w:rsidR="00860765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0765" w:rsidP="00860765" w:rsidR="00860765">
      <w:pPr>
        <w:jc w:val="both"/>
        <w:rPr>
          <w:rFonts w:cs="Times New Roman" w:eastAsia="Times New Roman"/>
          <w:szCs w:val="24"/>
          <w:lang w:eastAsia="hr-HR"/>
        </w:rPr>
      </w:pPr>
    </w:p>
    <w:p w:rsidRDefault="00860765" w:rsidP="00860765" w:rsidR="00860765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</w:t>
      </w:r>
      <w:r w:rsidR="00A170F1">
        <w:rPr>
          <w:rFonts w:cs="Times New Roman"/>
          <w:szCs w:val="24"/>
        </w:rPr>
        <w:t xml:space="preserve">                  </w:t>
      </w:r>
      <w:proofErr w:type="spellStart"/>
      <w:r w:rsidR="00A170F1">
        <w:rPr>
          <w:rFonts w:cs="Times New Roman"/>
          <w:szCs w:val="24"/>
        </w:rPr>
        <w:t>35.St</w:t>
      </w:r>
      <w:proofErr w:type="spellEnd"/>
      <w:r w:rsidR="00A170F1">
        <w:rPr>
          <w:rFonts w:cs="Times New Roman"/>
          <w:szCs w:val="24"/>
        </w:rPr>
        <w:t>-</w:t>
      </w:r>
      <w:proofErr w:type="spellStart"/>
      <w:r w:rsidR="00A170F1">
        <w:rPr>
          <w:rFonts w:cs="Times New Roman"/>
          <w:szCs w:val="24"/>
        </w:rPr>
        <w:t>6806</w:t>
      </w:r>
      <w:proofErr w:type="spellEnd"/>
      <w:r w:rsidR="00A170F1">
        <w:rPr>
          <w:rFonts w:cs="Times New Roman"/>
          <w:szCs w:val="24"/>
        </w:rPr>
        <w:t>/</w:t>
      </w:r>
      <w:proofErr w:type="spellStart"/>
      <w:r w:rsidR="00A170F1">
        <w:rPr>
          <w:rFonts w:cs="Times New Roman"/>
          <w:szCs w:val="24"/>
        </w:rPr>
        <w:t>16</w:t>
      </w:r>
      <w:proofErr w:type="spellEnd"/>
    </w:p>
    <w:p w:rsidRDefault="00860765" w:rsidP="00860765" w:rsidR="00860765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860765" w:rsidP="00860765" w:rsidR="00860765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Zagreb</w:t>
      </w:r>
    </w:p>
    <w:p w:rsidRDefault="00860765" w:rsidP="00860765" w:rsidR="00860765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860765" w:rsidP="00860765" w:rsidR="00860765">
      <w:pPr>
        <w:jc w:val="both"/>
        <w:rPr>
          <w:rFonts w:cs="Times New Roman" w:eastAsia="Times New Roman"/>
          <w:szCs w:val="24"/>
          <w:lang w:eastAsia="hr-HR"/>
        </w:rPr>
      </w:pPr>
    </w:p>
    <w:p w:rsidRDefault="00860765" w:rsidP="00860765" w:rsidR="00860765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860765" w:rsidP="00860765" w:rsidR="00860765">
      <w:pPr>
        <w:jc w:val="center"/>
        <w:rPr>
          <w:rFonts w:cs="Times New Roman" w:eastAsia="Times New Roman"/>
          <w:szCs w:val="24"/>
          <w:lang w:eastAsia="hr-HR"/>
        </w:rPr>
      </w:pPr>
    </w:p>
    <w:p w:rsidRDefault="00860765" w:rsidP="00860765" w:rsidR="00860765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860765" w:rsidP="00860765" w:rsidR="00860765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860765" w:rsidP="00860765" w:rsidR="0086076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</w:t>
      </w:r>
      <w:r>
        <w:rPr>
          <w:rFonts w:cs="Times New Roman" w:eastAsia="Times New Roman"/>
          <w:szCs w:val="24"/>
          <w:lang w:eastAsia="hr-HR"/>
        </w:rPr>
        <w:tab/>
        <w:t xml:space="preserve"> Trgovački sud u Zagrebu, po sucu pojedincu Maji </w:t>
      </w:r>
      <w:proofErr w:type="spellStart"/>
      <w:r>
        <w:rPr>
          <w:rFonts w:cs="Times New Roman" w:eastAsia="Times New Roman"/>
          <w:szCs w:val="24"/>
          <w:lang w:eastAsia="hr-HR"/>
        </w:rPr>
        <w:t>Jurovicki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 temelju prijedloga sudske savjetnice Nikoline Mikulić, u skraćenom stečajnom postupku pokrenutim nad dužnikom </w:t>
      </w:r>
      <w:r w:rsidR="00A170F1">
        <w:rPr>
          <w:rFonts w:cs="Times New Roman" w:eastAsia="Times New Roman"/>
          <w:szCs w:val="24"/>
          <w:lang w:eastAsia="hr-HR"/>
        </w:rPr>
        <w:t xml:space="preserve">OPTIMUM PROMET d.o.o., </w:t>
      </w:r>
      <w:proofErr w:type="spellStart"/>
      <w:r w:rsidR="00A170F1">
        <w:rPr>
          <w:rFonts w:cs="Times New Roman" w:eastAsia="Times New Roman"/>
          <w:szCs w:val="24"/>
          <w:lang w:eastAsia="hr-HR"/>
        </w:rPr>
        <w:t>OIB</w:t>
      </w:r>
      <w:proofErr w:type="spellEnd"/>
      <w:r w:rsidR="00A170F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A170F1">
        <w:rPr>
          <w:rFonts w:cs="Times New Roman" w:eastAsia="Times New Roman"/>
          <w:szCs w:val="24"/>
          <w:lang w:eastAsia="hr-HR"/>
        </w:rPr>
        <w:t>65020656755</w:t>
      </w:r>
      <w:proofErr w:type="spellEnd"/>
      <w:r w:rsidR="00A170F1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A170F1">
        <w:rPr>
          <w:rFonts w:cs="Times New Roman" w:eastAsia="Times New Roman"/>
          <w:szCs w:val="24"/>
          <w:lang w:eastAsia="hr-HR"/>
        </w:rPr>
        <w:t>MBS</w:t>
      </w:r>
      <w:proofErr w:type="spellEnd"/>
      <w:r w:rsidR="00A170F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A170F1">
        <w:rPr>
          <w:rFonts w:cs="Times New Roman" w:eastAsia="Times New Roman"/>
          <w:szCs w:val="24"/>
          <w:lang w:eastAsia="hr-HR"/>
        </w:rPr>
        <w:t>120004156</w:t>
      </w:r>
      <w:proofErr w:type="spellEnd"/>
      <w:r w:rsidR="00A170F1">
        <w:rPr>
          <w:rFonts w:cs="Times New Roman" w:eastAsia="Times New Roman"/>
          <w:szCs w:val="24"/>
          <w:lang w:eastAsia="hr-HR"/>
        </w:rPr>
        <w:t xml:space="preserve">, Petrinja, Otona Kučere </w:t>
      </w:r>
      <w:proofErr w:type="spellStart"/>
      <w:r w:rsidR="00A170F1">
        <w:rPr>
          <w:rFonts w:cs="Times New Roman" w:eastAsia="Times New Roman"/>
          <w:szCs w:val="24"/>
          <w:lang w:eastAsia="hr-HR"/>
        </w:rPr>
        <w:t>72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1</w:t>
      </w:r>
      <w:r w:rsidR="00A170F1">
        <w:rPr>
          <w:rFonts w:cs="Times New Roman" w:eastAsia="Times New Roman"/>
          <w:szCs w:val="24"/>
          <w:lang w:eastAsia="hr-HR"/>
        </w:rPr>
        <w:t>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svibnja 2017. </w:t>
      </w:r>
    </w:p>
    <w:p w:rsidRDefault="00860765" w:rsidP="00860765" w:rsidR="00860765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A170F1" w:rsidP="00860765" w:rsidR="00A170F1">
      <w:pPr>
        <w:jc w:val="center"/>
        <w:rPr>
          <w:rFonts w:cs="Times New Roman" w:eastAsia="Times New Roman"/>
          <w:szCs w:val="24"/>
          <w:lang w:eastAsia="hr-HR"/>
        </w:rPr>
      </w:pPr>
    </w:p>
    <w:p w:rsidRDefault="00A170F1" w:rsidP="00A170F1" w:rsidR="00A170F1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</w:t>
      </w:r>
      <w:r w:rsidR="00860765">
        <w:rPr>
          <w:rFonts w:cs="Times New Roman" w:eastAsia="Times New Roman"/>
          <w:szCs w:val="24"/>
          <w:lang w:eastAsia="hr-HR"/>
        </w:rPr>
        <w:t xml:space="preserve">I  Otvara se skraćeni stečajni postupak nad dužnikom </w:t>
      </w:r>
      <w:r>
        <w:rPr>
          <w:rFonts w:cs="Times New Roman" w:eastAsia="Times New Roman"/>
          <w:szCs w:val="24"/>
          <w:lang w:eastAsia="hr-HR"/>
        </w:rPr>
        <w:t>OPTIMUM PROMET d.o.o.,</w:t>
      </w:r>
    </w:p>
    <w:p w:rsidRDefault="00A170F1" w:rsidP="00A170F1" w:rsidR="00A170F1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65020656755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120004156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Petrinja, Otona Kučere </w:t>
      </w:r>
      <w:proofErr w:type="spellStart"/>
      <w:r>
        <w:rPr>
          <w:rFonts w:cs="Times New Roman" w:eastAsia="Times New Roman"/>
          <w:szCs w:val="24"/>
          <w:lang w:eastAsia="hr-HR"/>
        </w:rPr>
        <w:t>72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E10E4A" w:rsidP="00A170F1" w:rsidR="00E10E4A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E10E4A" w:rsidP="00CD5CDD" w:rsidR="00CD5CDD">
      <w:pPr>
        <w:overflowPunct w:val="false"/>
        <w:autoSpaceDE w:val="false"/>
        <w:autoSpaceDN w:val="false"/>
        <w:adjustRightInd w:val="false"/>
        <w:ind w:hanging="12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</w:t>
      </w:r>
      <w:r w:rsidR="00860765">
        <w:rPr>
          <w:rFonts w:cs="Times New Roman" w:eastAsia="Times New Roman"/>
          <w:szCs w:val="24"/>
          <w:lang w:eastAsia="hr-HR"/>
        </w:rPr>
        <w:t xml:space="preserve">Stečajni postupak otvoren je </w:t>
      </w:r>
      <w:proofErr w:type="spellStart"/>
      <w:r w:rsidR="00860765">
        <w:rPr>
          <w:rFonts w:cs="Times New Roman" w:eastAsia="Times New Roman"/>
          <w:szCs w:val="24"/>
          <w:lang w:eastAsia="hr-HR"/>
        </w:rPr>
        <w:t>1</w:t>
      </w:r>
      <w:r>
        <w:rPr>
          <w:rFonts w:cs="Times New Roman" w:eastAsia="Times New Roman"/>
          <w:szCs w:val="24"/>
          <w:lang w:eastAsia="hr-HR"/>
        </w:rPr>
        <w:t>1</w:t>
      </w:r>
      <w:proofErr w:type="spellEnd"/>
      <w:r w:rsidR="00860765">
        <w:rPr>
          <w:rFonts w:cs="Times New Roman" w:eastAsia="Times New Roman"/>
          <w:szCs w:val="24"/>
          <w:lang w:eastAsia="hr-HR"/>
        </w:rPr>
        <w:t xml:space="preserve">. svibnja 2017. u </w:t>
      </w:r>
      <w:r w:rsidR="00CD5CDD">
        <w:rPr>
          <w:rFonts w:cs="Times New Roman" w:eastAsia="Times New Roman"/>
          <w:szCs w:val="24"/>
          <w:lang w:eastAsia="hr-HR"/>
        </w:rPr>
        <w:t>1</w:t>
      </w:r>
      <w:r w:rsidR="001C74D1">
        <w:rPr>
          <w:rFonts w:cs="Times New Roman" w:eastAsia="Times New Roman"/>
          <w:szCs w:val="24"/>
          <w:lang w:eastAsia="hr-HR"/>
        </w:rPr>
        <w:t>0</w:t>
      </w:r>
      <w:r w:rsidR="00860765">
        <w:rPr>
          <w:rFonts w:cs="Times New Roman" w:eastAsia="Times New Roman"/>
          <w:szCs w:val="24"/>
          <w:lang w:eastAsia="hr-HR"/>
        </w:rPr>
        <w:t>,</w:t>
      </w:r>
      <w:proofErr w:type="spellStart"/>
      <w:r w:rsidR="00456422">
        <w:rPr>
          <w:rFonts w:cs="Times New Roman" w:eastAsia="Times New Roman"/>
          <w:szCs w:val="24"/>
          <w:lang w:eastAsia="hr-HR"/>
        </w:rPr>
        <w:t>30</w:t>
      </w:r>
      <w:proofErr w:type="spellEnd"/>
      <w:r w:rsidR="00860765">
        <w:rPr>
          <w:rFonts w:cs="Times New Roman" w:eastAsia="Times New Roman"/>
          <w:szCs w:val="24"/>
          <w:lang w:eastAsia="hr-HR"/>
        </w:rPr>
        <w:t xml:space="preserve"> sati, kad je o</w:t>
      </w:r>
      <w:r w:rsidR="00A170F1">
        <w:rPr>
          <w:rFonts w:cs="Times New Roman" w:eastAsia="Times New Roman"/>
          <w:szCs w:val="24"/>
          <w:lang w:eastAsia="hr-HR"/>
        </w:rPr>
        <w:t>vo</w:t>
      </w:r>
      <w:r w:rsidR="00CD5CDD">
        <w:rPr>
          <w:rFonts w:cs="Times New Roman" w:eastAsia="Times New Roman"/>
          <w:szCs w:val="24"/>
          <w:lang w:eastAsia="hr-HR"/>
        </w:rPr>
        <w:t xml:space="preserve"> </w:t>
      </w:r>
      <w:r w:rsidR="00860765">
        <w:rPr>
          <w:rFonts w:cs="Times New Roman" w:eastAsia="Times New Roman"/>
          <w:szCs w:val="24"/>
          <w:lang w:eastAsia="hr-HR"/>
        </w:rPr>
        <w:t>rješenje</w:t>
      </w:r>
    </w:p>
    <w:p w:rsidRDefault="00860765" w:rsidP="00CD5CDD" w:rsidR="00860765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objavljeno na mrežnoj stranici e-Oglasna ploča ovog suda.</w:t>
      </w:r>
    </w:p>
    <w:p w:rsidRDefault="00860765" w:rsidP="00860765" w:rsidR="00860765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E10E4A" w:rsidP="00863A30" w:rsidR="00863A30">
      <w:pPr>
        <w:overflowPunct w:val="false"/>
        <w:autoSpaceDE w:val="false"/>
        <w:autoSpaceDN w:val="false"/>
        <w:adjustRightInd w:val="false"/>
        <w:ind w:hanging="12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 </w:t>
      </w:r>
      <w:r w:rsidR="00860765">
        <w:rPr>
          <w:rFonts w:cs="Times New Roman" w:eastAsia="Times New Roman"/>
          <w:szCs w:val="24"/>
          <w:lang w:eastAsia="hr-HR"/>
        </w:rPr>
        <w:t xml:space="preserve">Za stečajnog upravitelja ovog skraćenog stečajnog postupka imenuje se </w:t>
      </w:r>
      <w:r>
        <w:rPr>
          <w:rFonts w:cs="Times New Roman" w:eastAsia="Times New Roman"/>
          <w:szCs w:val="24"/>
          <w:lang w:eastAsia="hr-HR"/>
        </w:rPr>
        <w:t>Mari</w:t>
      </w:r>
      <w:r w:rsidR="00863A30">
        <w:rPr>
          <w:rFonts w:cs="Times New Roman" w:eastAsia="Times New Roman"/>
          <w:szCs w:val="24"/>
          <w:lang w:eastAsia="hr-HR"/>
        </w:rPr>
        <w:t>jan</w:t>
      </w:r>
    </w:p>
    <w:p w:rsidRDefault="00863A30" w:rsidP="00863A30" w:rsidR="00860765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Drljanovčan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49708160625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Miholjanec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Antuna Mihanovića </w:t>
      </w:r>
      <w:proofErr w:type="spellStart"/>
      <w:r>
        <w:rPr>
          <w:rFonts w:cs="Times New Roman" w:eastAsia="Times New Roman"/>
          <w:szCs w:val="24"/>
          <w:lang w:eastAsia="hr-HR"/>
        </w:rPr>
        <w:t>131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860765" w:rsidP="00860765" w:rsidR="0086076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CD5CDD" w:rsidP="00863A30" w:rsidR="00860765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 w:rsidR="00E10E4A">
        <w:rPr>
          <w:rFonts w:cs="Times New Roman" w:eastAsia="Times New Roman"/>
          <w:szCs w:val="24"/>
          <w:lang w:eastAsia="hr-HR"/>
        </w:rPr>
        <w:t>III</w:t>
      </w:r>
      <w:r w:rsidR="00863A30">
        <w:rPr>
          <w:rFonts w:cs="Times New Roman" w:eastAsia="Times New Roman"/>
          <w:szCs w:val="24"/>
          <w:lang w:eastAsia="hr-HR"/>
        </w:rPr>
        <w:t xml:space="preserve"> </w:t>
      </w:r>
      <w:r w:rsidR="00860765">
        <w:rPr>
          <w:rFonts w:cs="Times New Roman" w:eastAsia="Times New Roman"/>
          <w:szCs w:val="24"/>
          <w:lang w:eastAsia="hr-HR"/>
        </w:rPr>
        <w:t xml:space="preserve">Zaključuje se skraćeni stečajni postupak nad dužnikom </w:t>
      </w:r>
      <w:r w:rsidR="00863A30">
        <w:rPr>
          <w:rFonts w:cs="Times New Roman" w:eastAsia="Times New Roman"/>
          <w:szCs w:val="24"/>
          <w:lang w:eastAsia="hr-HR"/>
        </w:rPr>
        <w:t xml:space="preserve">OPTIMUM PROMET d.o.o., </w:t>
      </w:r>
      <w:proofErr w:type="spellStart"/>
      <w:r w:rsidR="00863A30">
        <w:rPr>
          <w:rFonts w:cs="Times New Roman" w:eastAsia="Times New Roman"/>
          <w:szCs w:val="24"/>
          <w:lang w:eastAsia="hr-HR"/>
        </w:rPr>
        <w:t>OIB</w:t>
      </w:r>
      <w:proofErr w:type="spellEnd"/>
      <w:r w:rsidR="00863A30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863A30">
        <w:rPr>
          <w:rFonts w:cs="Times New Roman" w:eastAsia="Times New Roman"/>
          <w:szCs w:val="24"/>
          <w:lang w:eastAsia="hr-HR"/>
        </w:rPr>
        <w:t>65020656755</w:t>
      </w:r>
      <w:proofErr w:type="spellEnd"/>
      <w:r w:rsidR="00863A30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863A30">
        <w:rPr>
          <w:rFonts w:cs="Times New Roman" w:eastAsia="Times New Roman"/>
          <w:szCs w:val="24"/>
          <w:lang w:eastAsia="hr-HR"/>
        </w:rPr>
        <w:t>MBS</w:t>
      </w:r>
      <w:proofErr w:type="spellEnd"/>
      <w:r w:rsidR="00863A30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863A30">
        <w:rPr>
          <w:rFonts w:cs="Times New Roman" w:eastAsia="Times New Roman"/>
          <w:szCs w:val="24"/>
          <w:lang w:eastAsia="hr-HR"/>
        </w:rPr>
        <w:t>120004156</w:t>
      </w:r>
      <w:proofErr w:type="spellEnd"/>
      <w:r w:rsidR="00863A30">
        <w:rPr>
          <w:rFonts w:cs="Times New Roman" w:eastAsia="Times New Roman"/>
          <w:szCs w:val="24"/>
          <w:lang w:eastAsia="hr-HR"/>
        </w:rPr>
        <w:t xml:space="preserve">, Petrinja, Otona Kučere </w:t>
      </w:r>
      <w:proofErr w:type="spellStart"/>
      <w:r w:rsidR="00863A30">
        <w:rPr>
          <w:rFonts w:cs="Times New Roman" w:eastAsia="Times New Roman"/>
          <w:szCs w:val="24"/>
          <w:lang w:eastAsia="hr-HR"/>
        </w:rPr>
        <w:t>72</w:t>
      </w:r>
      <w:proofErr w:type="spellEnd"/>
      <w:r w:rsidR="00863A30">
        <w:rPr>
          <w:rFonts w:cs="Times New Roman" w:eastAsia="Times New Roman"/>
          <w:szCs w:val="24"/>
          <w:lang w:eastAsia="hr-HR"/>
        </w:rPr>
        <w:t>.</w:t>
      </w:r>
    </w:p>
    <w:p w:rsidRDefault="00863A30" w:rsidP="00863A30" w:rsidR="00863A30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E10E4A" w:rsidP="00860765" w:rsidR="00860765">
      <w:pPr>
        <w:ind w:firstLine="36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IV </w:t>
      </w:r>
      <w:r w:rsidR="00860765">
        <w:rPr>
          <w:rFonts w:cs="Times New Roman" w:eastAsia="Times New Roman"/>
          <w:szCs w:val="24"/>
          <w:lang w:eastAsia="hr-HR"/>
        </w:rPr>
        <w:t>Nakon pravomoćnosti ovog rješenja dužnik će se brisati iz sudskog registra.</w:t>
      </w:r>
    </w:p>
    <w:p w:rsidRDefault="00860765" w:rsidP="00860765" w:rsidR="00860765">
      <w:pPr>
        <w:jc w:val="both"/>
        <w:rPr>
          <w:rFonts w:cs="Times New Roman" w:eastAsia="Times New Roman"/>
          <w:szCs w:val="24"/>
          <w:lang w:eastAsia="hr-HR"/>
        </w:rPr>
      </w:pPr>
    </w:p>
    <w:p w:rsidRDefault="00860765" w:rsidP="00860765" w:rsidR="00860765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860765" w:rsidP="00860765" w:rsidR="00860765">
      <w:pPr>
        <w:jc w:val="both"/>
        <w:rPr>
          <w:rFonts w:cs="Times New Roman" w:eastAsia="Times New Roman"/>
          <w:szCs w:val="24"/>
          <w:lang w:eastAsia="hr-HR"/>
        </w:rPr>
      </w:pPr>
    </w:p>
    <w:p w:rsidRDefault="00860765" w:rsidP="00860765" w:rsidR="00860765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Zahtjev za provedbu skraćenog stečajnog postupka podnijela je ovome sudu Financijska 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(dalje: FINA), temeljem odredbe članka </w:t>
      </w:r>
      <w:proofErr w:type="spellStart"/>
      <w:r>
        <w:rPr>
          <w:rFonts w:cs="Times New Roman" w:eastAsia="Times New Roman"/>
          <w:szCs w:val="24"/>
          <w:lang w:eastAsia="hr-HR"/>
        </w:rPr>
        <w:t>444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stavak 1 </w:t>
      </w:r>
      <w:r>
        <w:rPr>
          <w:rFonts w:cs="Times New Roman" w:eastAsia="Times New Roman"/>
          <w:szCs w:val="20"/>
          <w:lang w:eastAsia="hr-HR"/>
        </w:rPr>
        <w:t xml:space="preserve">Stečajnog zakona ("Narodne novine", broj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/15. - dalje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).</w:t>
      </w:r>
    </w:p>
    <w:p w:rsidRDefault="00860765" w:rsidP="00860765" w:rsidR="00860765">
      <w:pPr>
        <w:jc w:val="both"/>
        <w:rPr>
          <w:rFonts w:cs="Times New Roman" w:eastAsia="Times New Roman"/>
          <w:szCs w:val="20"/>
          <w:lang w:eastAsia="hr-HR"/>
        </w:rPr>
      </w:pPr>
    </w:p>
    <w:p w:rsidRDefault="00860765" w:rsidP="00860765" w:rsidR="00860765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Oglasom od </w:t>
      </w:r>
      <w:proofErr w:type="spellStart"/>
      <w:r>
        <w:rPr>
          <w:rFonts w:cs="Times New Roman" w:eastAsia="Times New Roman"/>
          <w:szCs w:val="20"/>
          <w:lang w:eastAsia="hr-HR"/>
        </w:rPr>
        <w:t>1</w:t>
      </w:r>
      <w:r w:rsidR="00D63275">
        <w:rPr>
          <w:rFonts w:cs="Times New Roman" w:eastAsia="Times New Roman"/>
          <w:szCs w:val="20"/>
          <w:lang w:eastAsia="hr-HR"/>
        </w:rPr>
        <w:t>6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pozvane su osobe ovlaštene za zastupanje dužnika po zakonu, u roku 15 (petnaest) dana od objave oglasa dostaviti javnobilježnički ovjerovljen popis imovine i obveza dužnika na propisanom obrascu,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860765" w:rsidP="00860765" w:rsidR="00860765">
      <w:pPr>
        <w:jc w:val="both"/>
        <w:rPr>
          <w:rFonts w:cs="Times New Roman" w:eastAsia="Times New Roman"/>
          <w:szCs w:val="20"/>
          <w:lang w:eastAsia="hr-HR"/>
        </w:rPr>
      </w:pPr>
    </w:p>
    <w:p w:rsidRDefault="00860765" w:rsidP="00860765" w:rsidR="00860765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(četrdeset i pet) dana od objave oglasa predložiti otvaranje stečajnog postupka nad dužnikom te predujmiti sredstva za namirenje troškova postupka, uz upozorenje na pravne posljedice nepodnošenja istog.</w:t>
      </w:r>
    </w:p>
    <w:p w:rsidRDefault="00860765" w:rsidP="00860765" w:rsidR="00860765">
      <w:pPr>
        <w:jc w:val="both"/>
        <w:rPr>
          <w:rFonts w:cs="Times New Roman" w:eastAsia="Times New Roman"/>
          <w:szCs w:val="20"/>
          <w:lang w:eastAsia="hr-HR"/>
        </w:rPr>
      </w:pPr>
    </w:p>
    <w:p w:rsidRDefault="00D63275" w:rsidP="00860765" w:rsidR="00860765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 xml:space="preserve">       </w:t>
      </w:r>
      <w:r w:rsidR="001E6484">
        <w:rPr>
          <w:rFonts w:cs="Times New Roman" w:eastAsia="Times New Roman"/>
          <w:szCs w:val="20"/>
          <w:lang w:eastAsia="hr-HR"/>
        </w:rPr>
        <w:t xml:space="preserve">    Oglas je objavljen </w:t>
      </w:r>
      <w:proofErr w:type="spellStart"/>
      <w:r w:rsidR="001E6484">
        <w:rPr>
          <w:rFonts w:cs="Times New Roman" w:eastAsia="Times New Roman"/>
          <w:szCs w:val="20"/>
          <w:lang w:eastAsia="hr-HR"/>
        </w:rPr>
        <w:t>16</w:t>
      </w:r>
      <w:proofErr w:type="spellEnd"/>
      <w:r w:rsidR="001E6484">
        <w:rPr>
          <w:rFonts w:cs="Times New Roman" w:eastAsia="Times New Roman"/>
          <w:szCs w:val="20"/>
          <w:lang w:eastAsia="hr-HR"/>
        </w:rPr>
        <w:t xml:space="preserve">. ožujka 2017., ali po istom u određenom roku nije </w:t>
      </w:r>
      <w:proofErr w:type="spellStart"/>
      <w:r w:rsidR="001E6484">
        <w:rPr>
          <w:rFonts w:cs="Times New Roman" w:eastAsia="Times New Roman"/>
          <w:szCs w:val="20"/>
          <w:lang w:eastAsia="hr-HR"/>
        </w:rPr>
        <w:t>postupljeno</w:t>
      </w:r>
      <w:proofErr w:type="spellEnd"/>
      <w:r w:rsidR="001E6484">
        <w:rPr>
          <w:rFonts w:cs="Times New Roman" w:eastAsia="Times New Roman"/>
          <w:szCs w:val="20"/>
          <w:lang w:eastAsia="hr-HR"/>
        </w:rPr>
        <w:t>.</w:t>
      </w:r>
    </w:p>
    <w:p w:rsidRDefault="00860765" w:rsidP="00860765" w:rsidR="00860765">
      <w:pPr>
        <w:jc w:val="both"/>
        <w:rPr>
          <w:rFonts w:cs="Times New Roman" w:eastAsia="Times New Roman"/>
          <w:szCs w:val="20"/>
          <w:lang w:eastAsia="hr-HR"/>
        </w:rPr>
      </w:pPr>
    </w:p>
    <w:p w:rsidRDefault="00860765" w:rsidP="00860765" w:rsidR="00860765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</w:t>
      </w:r>
      <w:r w:rsidR="001E6484"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Times New Roman"/>
          <w:szCs w:val="20"/>
          <w:lang w:eastAsia="hr-HR"/>
        </w:rPr>
        <w:t xml:space="preserve">Pozvan zaključkom od </w:t>
      </w:r>
      <w:proofErr w:type="spellStart"/>
      <w:r>
        <w:rPr>
          <w:rFonts w:cs="Times New Roman" w:eastAsia="Times New Roman"/>
          <w:szCs w:val="20"/>
          <w:lang w:eastAsia="hr-HR"/>
        </w:rPr>
        <w:t>1</w:t>
      </w:r>
      <w:r w:rsidR="00D63275">
        <w:rPr>
          <w:rFonts w:cs="Times New Roman" w:eastAsia="Times New Roman"/>
          <w:szCs w:val="20"/>
          <w:lang w:eastAsia="hr-HR"/>
        </w:rPr>
        <w:t>6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(list </w:t>
      </w:r>
      <w:r w:rsidR="00F82EE7">
        <w:rPr>
          <w:rFonts w:cs="Times New Roman" w:eastAsia="Times New Roman"/>
          <w:szCs w:val="20"/>
          <w:lang w:eastAsia="hr-HR"/>
        </w:rPr>
        <w:t>5</w:t>
      </w:r>
      <w:r>
        <w:rPr>
          <w:rFonts w:cs="Times New Roman" w:eastAsia="Times New Roman"/>
          <w:szCs w:val="20"/>
          <w:lang w:eastAsia="hr-HR"/>
        </w:rPr>
        <w:t xml:space="preserve"> spisa) dostaviti sudu podatke o zaposlenim osobama dužnika, Hrvatski zavod za mirovinsko osiguranje (HZMO) traženo je dostavio </w:t>
      </w:r>
      <w:r w:rsidR="00F82EE7">
        <w:rPr>
          <w:rFonts w:cs="Times New Roman" w:eastAsia="Times New Roman"/>
          <w:szCs w:val="20"/>
          <w:lang w:eastAsia="hr-HR"/>
        </w:rPr>
        <w:t>3</w:t>
      </w:r>
      <w:r>
        <w:rPr>
          <w:rFonts w:cs="Times New Roman" w:eastAsia="Times New Roman"/>
          <w:szCs w:val="20"/>
          <w:lang w:eastAsia="hr-HR"/>
        </w:rPr>
        <w:t xml:space="preserve">. </w:t>
      </w:r>
      <w:r w:rsidR="00F82EE7">
        <w:rPr>
          <w:rFonts w:cs="Times New Roman" w:eastAsia="Times New Roman"/>
          <w:szCs w:val="20"/>
          <w:lang w:eastAsia="hr-HR"/>
        </w:rPr>
        <w:t>travnj</w:t>
      </w:r>
      <w:r>
        <w:rPr>
          <w:rFonts w:cs="Times New Roman" w:eastAsia="Times New Roman"/>
          <w:szCs w:val="20"/>
          <w:lang w:eastAsia="hr-HR"/>
        </w:rPr>
        <w:t>a 2017. (list 10 spisa), iz čeg je vidljivo da dužnik nema zaposlenika.</w:t>
      </w:r>
    </w:p>
    <w:p w:rsidRDefault="00860765" w:rsidP="00860765" w:rsidR="00860765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</w:t>
      </w:r>
    </w:p>
    <w:p w:rsidRDefault="00860765" w:rsidP="00860765" w:rsidR="00860765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</w:t>
      </w:r>
      <w:r w:rsidR="001E6484"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860765" w:rsidP="00860765" w:rsidR="00860765">
      <w:pPr>
        <w:jc w:val="both"/>
        <w:rPr>
          <w:rFonts w:cs="Times New Roman" w:eastAsia="Times New Roman"/>
          <w:szCs w:val="20"/>
          <w:lang w:eastAsia="hr-HR"/>
        </w:rPr>
      </w:pPr>
    </w:p>
    <w:p w:rsidRDefault="00860765" w:rsidP="00860765" w:rsidR="00860765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</w:t>
      </w:r>
      <w:r w:rsidR="001E6484"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Times New Roman"/>
          <w:szCs w:val="20"/>
          <w:lang w:eastAsia="hr-HR"/>
        </w:rPr>
        <w:t xml:space="preserve"> Slijedom gore navedenog, smatra se da je dužnik  nesposoban za plaćanje, te je stoga riješeno kao u izreci, na temelju odredbe članka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Izbor stečajnog upravitelja odabran je primjenom odredbe članka </w:t>
      </w:r>
      <w:proofErr w:type="spellStart"/>
      <w:r>
        <w:rPr>
          <w:rFonts w:cs="Times New Roman" w:eastAsia="Times New Roman"/>
          <w:szCs w:val="20"/>
          <w:lang w:eastAsia="hr-HR"/>
        </w:rPr>
        <w:t>432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-a.</w:t>
      </w:r>
    </w:p>
    <w:p w:rsidRDefault="00860765" w:rsidP="00860765" w:rsidR="00860765">
      <w:pPr>
        <w:jc w:val="both"/>
        <w:rPr>
          <w:rFonts w:cs="Times New Roman" w:eastAsia="Times New Roman"/>
          <w:szCs w:val="20"/>
          <w:lang w:eastAsia="hr-HR"/>
        </w:rPr>
      </w:pPr>
    </w:p>
    <w:p w:rsidRDefault="00860765" w:rsidP="00860765" w:rsidR="00860765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Zagrebu, </w:t>
      </w:r>
      <w:proofErr w:type="spellStart"/>
      <w:r>
        <w:rPr>
          <w:rFonts w:cs="Times New Roman" w:eastAsia="Times New Roman"/>
          <w:szCs w:val="20"/>
          <w:lang w:eastAsia="hr-HR"/>
        </w:rPr>
        <w:t>1</w:t>
      </w:r>
      <w:r w:rsidR="00A170F1">
        <w:rPr>
          <w:rFonts w:cs="Times New Roman" w:eastAsia="Times New Roman"/>
          <w:szCs w:val="20"/>
          <w:lang w:eastAsia="hr-HR"/>
        </w:rPr>
        <w:t>1</w:t>
      </w:r>
      <w:proofErr w:type="spellEnd"/>
      <w:r>
        <w:rPr>
          <w:rFonts w:cs="Times New Roman" w:eastAsia="Times New Roman"/>
          <w:szCs w:val="20"/>
          <w:lang w:eastAsia="hr-HR"/>
        </w:rPr>
        <w:t>. svibnja 2017.</w:t>
      </w:r>
    </w:p>
    <w:p w:rsidRDefault="00860765" w:rsidP="00860765" w:rsidR="00860765">
      <w:pPr>
        <w:jc w:val="center"/>
        <w:rPr>
          <w:rFonts w:cs="Times New Roman" w:eastAsia="Times New Roman"/>
          <w:szCs w:val="20"/>
          <w:lang w:eastAsia="hr-HR"/>
        </w:rPr>
      </w:pPr>
    </w:p>
    <w:p w:rsidRDefault="00860765" w:rsidP="00860765" w:rsidR="00860765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860765" w:rsidP="00860765" w:rsidR="00860765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Maja </w:t>
      </w:r>
      <w:proofErr w:type="spellStart"/>
      <w:r>
        <w:rPr>
          <w:rFonts w:cs="Times New Roman" w:eastAsia="Times New Roman"/>
          <w:szCs w:val="20"/>
          <w:lang w:eastAsia="hr-HR"/>
        </w:rPr>
        <w:t>Jurovicki</w:t>
      </w:r>
      <w:proofErr w:type="spellEnd"/>
      <w:r w:rsidR="008E7095">
        <w:rPr>
          <w:rFonts w:cs="Times New Roman" w:eastAsia="Times New Roman"/>
          <w:szCs w:val="20"/>
          <w:lang w:eastAsia="hr-HR"/>
        </w:rPr>
        <w:t>,v.r.</w:t>
      </w:r>
    </w:p>
    <w:p w:rsidRDefault="00860765" w:rsidP="00860765" w:rsidR="00860765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860765" w:rsidP="00860765" w:rsidR="00860765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860765" w:rsidP="00860765" w:rsidR="00860765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</w:t>
      </w:r>
      <w:r w:rsidR="008E7095">
        <w:rPr>
          <w:rFonts w:cs="Times New Roman" w:eastAsia="Times New Roman"/>
          <w:szCs w:val="20"/>
          <w:lang w:eastAsia="hr-HR"/>
        </w:rPr>
        <w:t>,v.r.</w:t>
      </w:r>
    </w:p>
    <w:p w:rsidRDefault="008E7095" w:rsidP="00860765" w:rsidR="008E7095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8E7095" w:rsidP="00860765" w:rsidR="008E7095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</w:p>
    <w:p w:rsidRDefault="00860765" w:rsidP="00860765" w:rsidR="00860765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860765" w:rsidP="00860765" w:rsidR="00860765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860765" w:rsidP="00860765" w:rsidR="00860765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860765" w:rsidP="00860765" w:rsidR="0086076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860765" w:rsidP="00860765" w:rsidR="0086076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RH, a koja se podnosi ovom sudu u roku od 8 (osam) dana od dana primitka rješenja, u 3 (tri) istovjetna primjerka.  </w:t>
      </w:r>
    </w:p>
    <w:p w:rsidRDefault="00860765" w:rsidP="00860765" w:rsidR="00860765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860765" w:rsidP="00860765" w:rsidR="00860765">
      <w:bookmarkStart w:name="_GoBack" w:id="0"/>
      <w:bookmarkEnd w:id="0"/>
    </w:p>
    <w:p w:rsidRDefault="00860765" w:rsidP="00860765" w:rsidR="00860765"/>
    <w:p w:rsidRDefault="00860765" w:rsidP="00860765" w:rsidR="00860765"/>
    <w:p w:rsidRDefault="00860765" w:rsidP="00860765" w:rsidR="00860765"/>
    <w:p w:rsidRDefault="00860765" w:rsidP="00860765" w:rsidR="00860765"/>
    <w:p w:rsidRDefault="00860765" w:rsidP="00860765" w:rsidR="00860765"/>
    <w:p w:rsidRDefault="00860765" w:rsidP="00860765" w:rsidR="00860765"/>
    <w:p w:rsidRDefault="00860765" w:rsidP="00860765" w:rsidR="00860765"/>
    <w:p w:rsidRDefault="0034183C" w:rsidR="0034183C"/>
    <w:sectPr w:rsidSect="00C16418" w:rsidR="0034183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6C76" w:rsidP="00A170F1" w:rsidR="00A16C76">
      <w:r>
        <w:separator/>
      </w:r>
    </w:p>
  </w:endnote>
  <w:endnote w:id="0" w:type="continuationSeparator">
    <w:p w:rsidRDefault="00A16C76" w:rsidP="00A170F1" w:rsidR="00A16C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6C76" w:rsidP="00A170F1" w:rsidR="00A16C76">
      <w:r>
        <w:separator/>
      </w:r>
    </w:p>
  </w:footnote>
  <w:footnote w:id="0" w:type="continuationSeparator">
    <w:p w:rsidRDefault="00A16C76" w:rsidP="00A170F1" w:rsidR="00A16C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F1D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E7095">
          <w:rPr>
            <w:noProof/>
          </w:rPr>
          <w:t>2</w:t>
        </w:r>
        <w:r>
          <w:fldChar w:fldCharType="end"/>
        </w:r>
      </w:sdtContent>
    </w:sdt>
    <w:r w:rsidR="00A170F1">
      <w:tab/>
      <w:t xml:space="preserve">            </w:t>
    </w:r>
    <w:r>
      <w:t xml:space="preserve"> </w:t>
    </w:r>
    <w:proofErr w:type="spellStart"/>
    <w:r>
      <w:t>35.St</w:t>
    </w:r>
    <w:proofErr w:type="spellEnd"/>
    <w:r>
      <w:t>-</w:t>
    </w:r>
    <w:proofErr w:type="spellStart"/>
    <w:r>
      <w:t>6</w:t>
    </w:r>
    <w:r w:rsidR="00A170F1">
      <w:t>806</w:t>
    </w:r>
    <w:proofErr w:type="spellEnd"/>
    <w:r w:rsidR="00A170F1">
      <w:t>/</w:t>
    </w:r>
    <w:proofErr w:type="spellStart"/>
    <w:r w:rsidR="00A170F1">
      <w:t>16</w:t>
    </w:r>
    <w:proofErr w:type="spellEnd"/>
  </w:p>
  <w:p w:rsidRDefault="00A16C76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765"/>
    <w:rsid w:val="001C74D1"/>
    <w:rsid w:val="001E6484"/>
    <w:rsid w:val="0034183C"/>
    <w:rsid w:val="00456422"/>
    <w:rsid w:val="005C71F6"/>
    <w:rsid w:val="00860765"/>
    <w:rsid w:val="00863A30"/>
    <w:rsid w:val="008E7095"/>
    <w:rsid w:val="00A16C76"/>
    <w:rsid w:val="00A170F1"/>
    <w:rsid w:val="00BB0F1D"/>
    <w:rsid w:val="00CD5CDD"/>
    <w:rsid w:val="00D63275"/>
    <w:rsid w:val="00E10E4A"/>
    <w:rsid w:val="00F82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076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07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0765"/>
  </w:style>
  <w:style w:styleId="Tekstbalonia" w:type="paragraph">
    <w:name w:val="Balloon Text"/>
    <w:basedOn w:val="Normal"/>
    <w:link w:val="TekstbaloniaChar"/>
    <w:uiPriority w:val="99"/>
    <w:semiHidden/>
    <w:unhideWhenUsed/>
    <w:rsid w:val="008607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076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170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170F1"/>
  </w:style>
  <w:style w:styleId="Tekstrezerviranogmjesta" w:type="character">
    <w:name w:val="Placeholder Text"/>
    <w:basedOn w:val="Zadanifontodlomka"/>
    <w:uiPriority w:val="99"/>
    <w:semiHidden/>
    <w:rsid w:val="00CD5C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5CD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D5CDD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D5CD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D5CD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076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07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0765"/>
  </w:style>
  <w:style w:styleId="Tekstbalonia" w:type="paragraph">
    <w:name w:val="Balloon Text"/>
    <w:basedOn w:val="Normal"/>
    <w:link w:val="TekstbaloniaChar"/>
    <w:uiPriority w:val="99"/>
    <w:semiHidden/>
    <w:unhideWhenUsed/>
    <w:rsid w:val="008607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076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170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170F1"/>
  </w:style>
  <w:style w:styleId="Tekstrezerviranogmjesta" w:type="character">
    <w:name w:val="Placeholder Text"/>
    <w:basedOn w:val="Zadanifontodlomka"/>
    <w:uiPriority w:val="99"/>
    <w:semiHidden/>
    <w:rsid w:val="00CD5C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5C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D5CDD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D5C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D5C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St-6806/2016-8</izvorni_sadrzaj>
    <derivirana_varijabla naziv="DomainObject.Oznaka_1">St-6806/2016-8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6806</izvorni_sadrzaj>
    <derivirana_varijabla naziv="DomainObject.Predmet.Broj_1">6806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St-6806/2016</izvorni_sadrzaj>
    <derivirana_varijabla naziv="DomainObject.Predmet.OznakaBroj_1">St-6806/2016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OPTIMUM PROMET d.o.o.</izvorni_sadrzaj>
    <derivirana_varijabla naziv="DomainObject.Predmet.ProtustrankaFormated_1">  OPTIMUM PROMET d.o.o.</derivirana_varijabla>
  </DomainObject.Predmet.ProtustrankaFormated>
  <DomainObject.Predmet.ProtustrankaFormatedOIB>
    <izvorni_sadrzaj>  OPTIMUM PROMET d.o.o., OIB 65020656755</izvorni_sadrzaj>
    <derivirana_varijabla naziv="DomainObject.Predmet.ProtustrankaFormatedOIB_1">  OPTIMUM PROMET d.o.o., OIB 65020656755</derivirana_varijabla>
  </DomainObject.Predmet.ProtustrankaFormatedOIB>
  <DomainObject.Predmet.ProtustrankaFormatedWithAdress>
    <izvorni_sadrzaj> OPTIMUM PROMET d.o.o., Otona Kučere 72, 44250 Petrinja</izvorni_sadrzaj>
    <derivirana_varijabla naziv="DomainObject.Predmet.ProtustrankaFormatedWithAdress_1"> OPTIMUM PROMET d.o.o., Otona Kučere 72, 44250 Petrinja</derivirana_varijabla>
  </DomainObject.Predmet.ProtustrankaFormatedWithAdress>
  <DomainObject.Predmet.ProtustrankaFormatedWithAdressOIB>
    <izvorni_sadrzaj> OPTIMUM PROMET d.o.o., OIB 65020656755, Otona Kučere 72, 44250 Petrinja</izvorni_sadrzaj>
    <derivirana_varijabla naziv="DomainObject.Predmet.ProtustrankaFormatedWithAdressOIB_1"> OPTIMUM PROMET d.o.o., OIB 65020656755, Otona Kučere 72, 44250 Petrinja</derivirana_varijabla>
  </DomainObject.Predmet.ProtustrankaFormatedWithAdressOIB>
  <DomainObject.Predmet.ProtustrankaWithAdress>
    <izvorni_sadrzaj>OPTIMUM PROMET d.o.o. Otona Kučere 72, 44250 Petrinja</izvorni_sadrzaj>
    <derivirana_varijabla naziv="DomainObject.Predmet.ProtustrankaWithAdress_1">OPTIMUM PROMET d.o.o. Otona Kučere 72, 44250 Petrinja</derivirana_varijabla>
  </DomainObject.Predmet.ProtustrankaWithAdress>
  <DomainObject.Predmet.ProtustrankaWithAdressOIB>
    <izvorni_sadrzaj>OPTIMUM PROMET d.o.o., OIB 65020656755, Otona Kučere 72, 44250 Petrinja</izvorni_sadrzaj>
    <derivirana_varijabla naziv="DomainObject.Predmet.ProtustrankaWithAdressOIB_1">OPTIMUM PROMET d.o.o., OIB 65020656755, Otona Kučere 72, 44250 Petrinja</derivirana_varijabla>
  </DomainObject.Predmet.ProtustrankaWithAdressOIB>
  <DomainObject.Predmet.ProtustrankaNazivFormated>
    <izvorni_sadrzaj>OPTIMUM PROMET d.o.o.</izvorni_sadrzaj>
    <derivirana_varijabla naziv="DomainObject.Predmet.ProtustrankaNazivFormated_1">OPTIMUM PROMET d.o.o.</derivirana_varijabla>
  </DomainObject.Predmet.ProtustrankaNazivFormated>
  <DomainObject.Predmet.ProtustrankaNazivFormatedOIB>
    <izvorni_sadrzaj>OPTIMUM PROMET d.o.o., OIB 65020656755</izvorni_sadrzaj>
    <derivirana_varijabla naziv="DomainObject.Predmet.ProtustrankaNazivFormatedOIB_1">OPTIMUM PROMET d.o.o., OIB 65020656755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OPTIMUM PROMET d.o.o.</item>
    </izvorni_sadrzaj>
    <derivirana_varijabla naziv="DomainObject.Predmet.ProtuStrankaListFormated_1">
      <item>OPTIMUM PROMET d.o.o.</item>
    </derivirana_varijabla>
  </DomainObject.Predmet.ProtuStrankaListFormated>
  <DomainObject.Predmet.ProtuStrankaListFormatedOIB>
    <izvorni_sadrzaj>
      <item>OPTIMUM PROMET d.o.o., OIB 65020656755</item>
    </izvorni_sadrzaj>
    <derivirana_varijabla naziv="DomainObject.Predmet.ProtuStrankaListFormatedOIB_1">
      <item>OPTIMUM PROMET d.o.o., OIB 65020656755</item>
    </derivirana_varijabla>
  </DomainObject.Predmet.ProtuStrankaListFormatedOIB>
  <DomainObject.Predmet.ProtuStrankaListFormatedWithAdress>
    <izvorni_sadrzaj>
      <item>OPTIMUM PROMET d.o.o., Otona Kučere 72, 44250 Petrinja</item>
    </izvorni_sadrzaj>
    <derivirana_varijabla naziv="DomainObject.Predmet.ProtuStrankaListFormatedWithAdress_1">
      <item>OPTIMUM PROMET d.o.o., Otona Kučere 72, 44250 Petrinja</item>
    </derivirana_varijabla>
  </DomainObject.Predmet.ProtuStrankaListFormatedWithAdress>
  <DomainObject.Predmet.ProtuStrankaListFormatedWithAdressOIB>
    <izvorni_sadrzaj>
      <item>OPTIMUM PROMET d.o.o., OIB 65020656755, Otona Kučere 72, 44250 Petrinja</item>
    </izvorni_sadrzaj>
    <derivirana_varijabla naziv="DomainObject.Predmet.ProtuStrankaListFormatedWithAdressOIB_1">
      <item>OPTIMUM PROMET d.o.o., OIB 65020656755, Otona Kučere 72, 44250 Petrinja</item>
    </derivirana_varijabla>
  </DomainObject.Predmet.ProtuStrankaListFormatedWithAdressOIB>
  <DomainObject.Predmet.ProtuStrankaListNazivFormated>
    <izvorni_sadrzaj>
      <item>OPTIMUM PROMET d.o.o.</item>
    </izvorni_sadrzaj>
    <derivirana_varijabla naziv="DomainObject.Predmet.ProtuStrankaListNazivFormated_1">
      <item>OPTIMUM PROMET d.o.o.</item>
    </derivirana_varijabla>
  </DomainObject.Predmet.ProtuStrankaListNazivFormated>
  <DomainObject.Predmet.ProtuStrankaListNazivFormatedOIB>
    <izvorni_sadrzaj>
      <item>OPTIMUM PROMET d.o.o., OIB 65020656755</item>
    </izvorni_sadrzaj>
    <derivirana_varijabla naziv="DomainObject.Predmet.ProtuStrankaListNazivFormatedOIB_1">
      <item>OPTIMUM PROMET d.o.o., OIB 65020656755</item>
    </derivirana_varijabla>
  </DomainObject.Predmet.ProtuStrankaListNazivFormatedOIB>
  <DomainObject.Predmet.OstaliListFormated>
    <izvorni_sadrzaj>
      <item>Damir Nenadić</item>
    </izvorni_sadrzaj>
    <derivirana_varijabla naziv="DomainObject.Predmet.OstaliListFormated_1">
      <item>Damir Nenadić</item>
    </derivirana_varijabla>
  </DomainObject.Predmet.OstaliListFormated>
  <DomainObject.Predmet.OstaliListFormatedOIB>
    <izvorni_sadrzaj>
      <item>Damir Nenadić, OIB 10298165076</item>
    </izvorni_sadrzaj>
    <derivirana_varijabla naziv="DomainObject.Predmet.OstaliListFormatedOIB_1">
      <item>Damir Nenadić, OIB 10298165076</item>
    </derivirana_varijabla>
  </DomainObject.Predmet.OstaliListFormatedOIB>
  <DomainObject.Predmet.OstaliListFormatedWithAdress>
    <izvorni_sadrzaj>
      <item>Damir Nenadić, Otona Kučere 72, 44250 Petrinja</item>
    </izvorni_sadrzaj>
    <derivirana_varijabla naziv="DomainObject.Predmet.OstaliListFormatedWithAdress_1">
      <item>Damir Nenadić, Otona Kučere 72, 44250 Petrinja</item>
    </derivirana_varijabla>
  </DomainObject.Predmet.OstaliListFormatedWithAdress>
  <DomainObject.Predmet.OstaliListFormatedWithAdressOIB>
    <izvorni_sadrzaj>
      <item>Damir Nenadić, OIB 10298165076, Otona Kučere 72, 44250 Petrinja</item>
    </izvorni_sadrzaj>
    <derivirana_varijabla naziv="DomainObject.Predmet.OstaliListFormatedWithAdressOIB_1">
      <item>Damir Nenadić, OIB 10298165076, Otona Kučere 72, 44250 Petrinja</item>
    </derivirana_varijabla>
  </DomainObject.Predmet.OstaliListFormatedWithAdressOIB>
  <DomainObject.Predmet.OstaliListNazivFormated>
    <izvorni_sadrzaj>
      <item>Damir Nenadić</item>
    </izvorni_sadrzaj>
    <derivirana_varijabla naziv="DomainObject.Predmet.OstaliListNazivFormated_1">
      <item>Damir Nenadić</item>
    </derivirana_varijabla>
  </DomainObject.Predmet.OstaliListNazivFormated>
  <DomainObject.Predmet.OstaliListNazivFormatedOIB>
    <izvorni_sadrzaj>
      <item>Damir Nenadić, OIB 10298165076</item>
    </izvorni_sadrzaj>
    <derivirana_varijabla naziv="DomainObject.Predmet.OstaliListNazivFormatedOIB_1">
      <item>Damir Nenadić, OIB 10298165076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>St-6806/2016-8</izvorni_sadrzaj>
    <derivirana_varijabla naziv="DomainObject.PoslovniBrojDokumenta_1">St-6806/2016-8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OPTIMUM PROMET d.o.o.</izvorni_sadrzaj>
    <derivirana_varijabla naziv="DomainObject.Predmet.ProtustrankaIDrugi_1">OPTIMUM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OPTIMUM PROMET d.o.o., OIB 65020656755, Otona Kučere 72, 44250 Petrinja</izvorni_sadrzaj>
    <derivirana_varijabla naziv="DomainObject.Predmet.ProtustrankaIDrugiAdressOIB_1">OPTIMUM PROMET d.o.o., OIB 65020656755, Otona Kučere 72,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OPTIMUM PROMET d.o.o.</item>
      <item>Damir Nenadić</item>
    </izvorni_sadrzaj>
    <derivirana_varijabla naziv="DomainObject.Predmet.SudioniciListNaziv_1">
      <item>FINA Regionalni centar Zagreb</item>
      <item>OPTIMUM PROMET d.o.o.</item>
      <item>Damir Nenadić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OPTIMUM PROMET d.o.o., OIB 65020656755, Otona Kučere 72,44250 Petrinja</item>
      <item>Damir Nenadić, OIB 10298165076, Otona Kučere 72,44250 Petrinja</item>
    </izvorni_sadrzaj>
    <derivirana_varijabla naziv="DomainObject.Predmet.SudioniciListAdressOIB_1">
      <item>FINA Regionalni centar Zagreb, OIB 85821130368, Trg svibanjskih žrtava 1995. 1,10000 Zagreb</item>
      <item>OPTIMUM PROMET d.o.o., OIB 65020656755, Otona Kučere 72,44250 Petrinja</item>
      <item>Damir Nenadić, OIB 10298165076, Otona Kučere 72,44250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65020656755</item>
      <item>, OIB 10298165076</item>
    </izvorni_sadrzaj>
    <derivirana_varijabla naziv="DomainObject.Predmet.SudioniciListNazivOIB_1">
      <item>, OIB 85821130368</item>
      <item>, OIB 65020656755</item>
      <item>, OIB 10298165076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2423</properties:Characters>
  <properties:Lines>83</properties:Lines>
  <properties:Paragraphs>33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2017-05-10T12:43:00Z</dcterms:created>
  <dc:creator>Nikolina Mikulić</dc:creator>
  <cp:lastModifiedBy>Željka Kordić</cp:lastModifiedBy>
  <cp:lastPrinted>2017-05-11T07:22:00Z</cp:lastPrinted>
  <dcterms:modified xmlns:xsi="http://www.w3.org/2001/XMLSchema-instance" xsi:type="dcterms:W3CDTF">2017-05-11T07:22:00Z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St-6806/2016-8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