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fdeb" w14:paraId="dd4fdeb"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3002BB">
        <w:rPr>
          <w:rFonts w:eastAsia="Times New Roman" w:hAnsi="Times New Roman" w:ascii="Times New Roman"/>
          <w:sz w:val="24"/>
          <w:szCs w:val="24"/>
          <w:lang w:eastAsia="hr-HR"/>
        </w:rPr>
        <w:t>9 St-976</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3002BB" w:rsidRPr="003002BB">
        <w:rPr>
          <w:rFonts w:hAnsi="Times New Roman" w:ascii="Times New Roman"/>
          <w:sz w:val="24"/>
          <w:szCs w:val="24"/>
        </w:rPr>
        <w:t>IVANČICA j.d.o.o.</w:t>
      </w:r>
      <w:r w:rsidR="003002BB">
        <w:rPr>
          <w:rFonts w:hAnsi="Times New Roman" w:ascii="Times New Roman"/>
          <w:sz w:val="24"/>
          <w:szCs w:val="24"/>
        </w:rPr>
        <w:t xml:space="preserve"> iz </w:t>
      </w:r>
      <w:proofErr w:type="spellStart"/>
      <w:r w:rsidR="003002BB">
        <w:rPr>
          <w:rFonts w:hAnsi="Times New Roman" w:ascii="Times New Roman"/>
          <w:sz w:val="24"/>
          <w:szCs w:val="24"/>
        </w:rPr>
        <w:t>Bilica</w:t>
      </w:r>
      <w:proofErr w:type="spellEnd"/>
      <w:r w:rsidR="003002BB">
        <w:rPr>
          <w:rFonts w:hAnsi="Times New Roman" w:ascii="Times New Roman"/>
          <w:sz w:val="24"/>
          <w:szCs w:val="24"/>
        </w:rPr>
        <w:t xml:space="preserve">, Vrulje 22, OIB: </w:t>
      </w:r>
      <w:r w:rsidR="003002BB" w:rsidRPr="003002BB">
        <w:rPr>
          <w:rFonts w:hAnsi="Times New Roman" w:ascii="Times New Roman"/>
          <w:sz w:val="24"/>
          <w:szCs w:val="24"/>
        </w:rPr>
        <w:t>61641963581</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3002BB" w:rsidRPr="003002BB">
        <w:rPr>
          <w:rFonts w:hAnsi="Times New Roman" w:ascii="Times New Roman"/>
          <w:sz w:val="24"/>
          <w:szCs w:val="24"/>
        </w:rPr>
        <w:t>IVANČICA j.d.o.o.</w:t>
      </w:r>
      <w:r w:rsidR="003002BB">
        <w:rPr>
          <w:rFonts w:hAnsi="Times New Roman" w:ascii="Times New Roman"/>
          <w:sz w:val="24"/>
          <w:szCs w:val="24"/>
        </w:rPr>
        <w:t xml:space="preserve"> iz </w:t>
      </w:r>
      <w:proofErr w:type="spellStart"/>
      <w:r w:rsidR="003002BB">
        <w:rPr>
          <w:rFonts w:hAnsi="Times New Roman" w:ascii="Times New Roman"/>
          <w:sz w:val="24"/>
          <w:szCs w:val="24"/>
        </w:rPr>
        <w:t>Bilica</w:t>
      </w:r>
      <w:proofErr w:type="spellEnd"/>
      <w:r w:rsidR="003002BB">
        <w:rPr>
          <w:rFonts w:hAnsi="Times New Roman" w:ascii="Times New Roman"/>
          <w:sz w:val="24"/>
          <w:szCs w:val="24"/>
        </w:rPr>
        <w:t xml:space="preserve">, Vrulje 22, OIB: </w:t>
      </w:r>
      <w:r w:rsidR="003002BB" w:rsidRPr="003002BB">
        <w:rPr>
          <w:rFonts w:hAnsi="Times New Roman" w:ascii="Times New Roman"/>
          <w:sz w:val="24"/>
          <w:szCs w:val="24"/>
        </w:rPr>
        <w:t>61641963581</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3002BB">
        <w:rPr>
          <w:rFonts w:eastAsia="Times New Roman" w:hAnsi="Times New Roman" w:ascii="Times New Roman"/>
          <w:b/>
          <w:sz w:val="24"/>
          <w:szCs w:val="24"/>
          <w:u w:val="single"/>
          <w:lang w:eastAsia="hr-HR"/>
        </w:rPr>
        <w:t>09.40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3002BB">
        <w:rPr>
          <w:rFonts w:hAnsi="Times New Roman" w:ascii="Times New Roman"/>
          <w:sz w:val="24"/>
          <w:szCs w:val="24"/>
        </w:rPr>
        <w:t xml:space="preserve">Branka </w:t>
      </w:r>
      <w:proofErr w:type="spellStart"/>
      <w:r w:rsidR="003002BB">
        <w:rPr>
          <w:rFonts w:hAnsi="Times New Roman" w:ascii="Times New Roman"/>
          <w:sz w:val="24"/>
          <w:szCs w:val="24"/>
        </w:rPr>
        <w:t>Bobanović</w:t>
      </w:r>
      <w:proofErr w:type="spellEnd"/>
      <w:r w:rsidR="003002BB">
        <w:rPr>
          <w:rFonts w:hAnsi="Times New Roman" w:ascii="Times New Roman"/>
          <w:sz w:val="24"/>
          <w:szCs w:val="24"/>
        </w:rPr>
        <w:t xml:space="preserve">, </w:t>
      </w:r>
      <w:proofErr w:type="spellStart"/>
      <w:r w:rsidR="003002BB">
        <w:rPr>
          <w:rFonts w:hAnsi="Times New Roman" w:ascii="Times New Roman"/>
          <w:sz w:val="24"/>
          <w:szCs w:val="24"/>
        </w:rPr>
        <w:t>Bilice</w:t>
      </w:r>
      <w:proofErr w:type="spellEnd"/>
      <w:r w:rsidR="003002BB">
        <w:rPr>
          <w:rFonts w:hAnsi="Times New Roman" w:ascii="Times New Roman"/>
          <w:sz w:val="24"/>
          <w:szCs w:val="24"/>
        </w:rPr>
        <w:t>, Vrulje 22</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3002BB">
        <w:rPr>
          <w:rFonts w:eastAsia="Times New Roman" w:hAnsi="Times New Roman" w:ascii="Times New Roman"/>
          <w:sz w:val="24"/>
          <w:szCs w:val="24"/>
          <w:lang w:eastAsia="hr-HR"/>
        </w:rPr>
        <w:t xml:space="preserve">                        9 St-976</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3002BB">
        <w:rPr>
          <w:rFonts w:eastAsia="Times New Roman" w:hAnsi="Times New Roman" w:ascii="Times New Roman"/>
          <w:sz w:val="24"/>
          <w:szCs w:val="24"/>
          <w:lang w:eastAsia="hr-HR"/>
        </w:rPr>
        <w:t xml:space="preserve">                        9 St-976</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3002BB"/>
    <w:rsid w:val="004669B0"/>
    <w:rsid w:val="00512925"/>
    <w:rsid w:val="00575E50"/>
    <w:rsid w:val="00675B5B"/>
    <w:rsid w:val="007C51C0"/>
    <w:rsid w:val="009F4611"/>
    <w:rsid w:val="00A508C5"/>
    <w:rsid w:val="00B16D6B"/>
    <w:rsid w:val="00BC6AD1"/>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575E50"/>
    <w:rPr>
      <w:color w:val="808080"/>
      <w:bdr w:space="0" w:sz="0" w:color="auto" w:val="none"/>
      <w:shd w:fill="auto" w:color="auto" w:val="clear"/>
    </w:rPr>
  </w:style>
  <w:style w:customStyle="true" w:styleId="eSPISCCParagraphDefaultFont" w:type="character">
    <w:name w:val="eSPIS_CC_Paragraph Default Font"/>
    <w:basedOn w:val="Zadanifontodlomka"/>
    <w:rsid w:val="00575E5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75E50"/>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75E50"/>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75E50"/>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575E50"/>
    <w:rPr>
      <w:color w:val="808080"/>
      <w:bdr w:color="auto" w:space="0" w:sz="0" w:val="none"/>
      <w:shd w:color="auto" w:fill="auto" w:val="clear"/>
    </w:rPr>
  </w:style>
  <w:style w:customStyle="1" w:styleId="eSPISCCParagraphDefaultFont" w:type="character">
    <w:name w:val="eSPIS_CC_Paragraph Default Font"/>
    <w:basedOn w:val="Zadanifontodlomka"/>
    <w:rsid w:val="00575E5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75E50"/>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75E50"/>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75E50"/>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St-976/2016</izvorni_sadrzaj>
    <derivirana_varijabla naziv="DomainObject.Predmet.OznakaBroj_1">St-976/2016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IVANČICA j.d.o.o. za trgovinu</izvorni_sadrzaj>
    <derivirana_varijabla naziv="DomainObject.Predmet.ProtustrankaFormated_1">  IVANČICA j.d.o.o. za trgovinu</derivirana_varijabla>
  </DomainObject.Predmet.ProtustrankaFormated>
  <DomainObject.Predmet.ProtustrankaFormatedOIB>
    <izvorni_sadrzaj>  IVANČICA j.d.o.o. za trgovinu, OIB 61641963581</izvorni_sadrzaj>
    <derivirana_varijabla naziv="DomainObject.Predmet.ProtustrankaFormatedOIB_1">  IVANČICA j.d.o.o. za trgovinu, OIB 61641963581</derivirana_varijabla>
  </DomainObject.Predmet.ProtustrankaFormatedOIB>
  <DomainObject.Predmet.ProtustrankaFormatedWithAdress>
    <izvorni_sadrzaj> IVANČICA j.d.o.o. za trgovinu, Vrulje 22, 22000 Bilice</izvorni_sadrzaj>
    <derivirana_varijabla naziv="DomainObject.Predmet.ProtustrankaFormatedWithAdress_1"> IVANČICA j.d.o.o. za trgovinu, Vrulje 22, 22000 Bilice</derivirana_varijabla>
  </DomainObject.Predmet.ProtustrankaFormatedWithAdress>
  <DomainObject.Predmet.ProtustrankaFormatedWithAdressOIB>
    <izvorni_sadrzaj> IVANČICA j.d.o.o. za trgovinu, OIB 61641963581, Vrulje 22, 22000 Bilice</izvorni_sadrzaj>
    <derivirana_varijabla naziv="DomainObject.Predmet.ProtustrankaFormatedWithAdressOIB_1"> IVANČICA j.d.o.o. za trgovinu, OIB 61641963581, Vrulje 22, 22000 Bilice</derivirana_varijabla>
  </DomainObject.Predmet.ProtustrankaFormatedWithAdressOIB>
  <DomainObject.Predmet.ProtustrankaWithAdress>
    <izvorni_sadrzaj>IVANČICA j.d.o.o. za trgovinu Vrulje 22, 22000 Bilice</izvorni_sadrzaj>
    <derivirana_varijabla naziv="DomainObject.Predmet.ProtustrankaWithAdress_1">IVANČICA j.d.o.o. za trgovinu Vrulje 22, 22000 Bilice</derivirana_varijabla>
  </DomainObject.Predmet.ProtustrankaWithAdress>
  <DomainObject.Predmet.ProtustrankaWithAdressOIB>
    <izvorni_sadrzaj>IVANČICA j.d.o.o. za trgovinu, OIB 61641963581, Vrulje 22, 22000 Bilice</izvorni_sadrzaj>
    <derivirana_varijabla naziv="DomainObject.Predmet.ProtustrankaWithAdressOIB_1">IVANČICA j.d.o.o. za trgovinu, OIB 61641963581, Vrulje 22, 22000 Bilice</derivirana_varijabla>
  </DomainObject.Predmet.ProtustrankaWithAdressOIB>
  <DomainObject.Predmet.ProtustrankaNazivFormated>
    <izvorni_sadrzaj>IVANČICA j.d.o.o. za trgovinu</izvorni_sadrzaj>
    <derivirana_varijabla naziv="DomainObject.Predmet.ProtustrankaNazivFormated_1">IVANČICA j.d.o.o. za trgovinu</derivirana_varijabla>
  </DomainObject.Predmet.ProtustrankaNazivFormated>
  <DomainObject.Predmet.ProtustrankaNazivFormatedOIB>
    <izvorni_sadrzaj>IVANČICA j.d.o.o. za trgovinu, OIB 61641963581</izvorni_sadrzaj>
    <derivirana_varijabla naziv="DomainObject.Predmet.ProtustrankaNazivFormatedOIB_1">IVANČICA j.d.o.o. za trgovinu, OIB 61641963581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IVANČICA j.d.o.o. za trgovinu</item>
    </izvorni_sadrzaj>
    <derivirana_varijabla naziv="DomainObject.Predmet.ProtuStrankaListFormated_1">
      <item>IVANČICA j.d.o.o. za trgovinu</item>
    </derivirana_varijabla>
  </DomainObject.Predmet.ProtuStrankaListFormated>
  <DomainObject.Predmet.ProtuStrankaListFormatedOIB>
    <izvorni_sadrzaj>
      <item>IVANČICA j.d.o.o. za trgovinu, OIB 61641963581</item>
    </izvorni_sadrzaj>
    <derivirana_varijabla naziv="DomainObject.Predmet.ProtuStrankaListFormatedOIB_1">
      <item>IVANČICA j.d.o.o. za trgovinu, OIB 61641963581</item>
    </derivirana_varijabla>
  </DomainObject.Predmet.ProtuStrankaListFormatedOIB>
  <DomainObject.Predmet.ProtuStrankaListFormatedWithAdress>
    <izvorni_sadrzaj>
      <item>IVANČICA j.d.o.o. za trgovinu, Vrulje 22, 22000 Bilice</item>
    </izvorni_sadrzaj>
    <derivirana_varijabla naziv="DomainObject.Predmet.ProtuStrankaListFormatedWithAdress_1">
      <item>IVANČICA j.d.o.o. za trgovinu, Vrulje 22, 22000 Bilice</item>
    </derivirana_varijabla>
  </DomainObject.Predmet.ProtuStrankaListFormatedWithAdress>
  <DomainObject.Predmet.ProtuStrankaListFormatedWithAdressOIB>
    <izvorni_sadrzaj>
      <item>IVANČICA j.d.o.o. za trgovinu, OIB 61641963581, Vrulje 22, 22000 Bilice</item>
    </izvorni_sadrzaj>
    <derivirana_varijabla naziv="DomainObject.Predmet.ProtuStrankaListFormatedWithAdressOIB_1">
      <item>IVANČICA j.d.o.o. za trgovinu, OIB 61641963581, Vrulje 22, 22000 Bilice</item>
    </derivirana_varijabla>
  </DomainObject.Predmet.ProtuStrankaListFormatedWithAdressOIB>
  <DomainObject.Predmet.ProtuStrankaListNazivFormated>
    <izvorni_sadrzaj>
      <item>IVANČICA j.d.o.o. za trgovinu</item>
    </izvorni_sadrzaj>
    <derivirana_varijabla naziv="DomainObject.Predmet.ProtuStrankaListNazivFormated_1">
      <item>IVANČICA j.d.o.o. za trgovinu</item>
    </derivirana_varijabla>
  </DomainObject.Predmet.ProtuStrankaListNazivFormated>
  <DomainObject.Predmet.ProtuStrankaListNazivFormatedOIB>
    <izvorni_sadrzaj>
      <item>IVANČICA j.d.o.o. za trgovinu, OIB 61641963581</item>
    </izvorni_sadrzaj>
    <derivirana_varijabla naziv="DomainObject.Predmet.ProtuStrankaListNazivFormatedOIB_1">
      <item>IVANČICA j.d.o.o. za trgovinu, OIB 61641963581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IVANČICA j.d.o.o. za trgovinu</izvorni_sadrzaj>
    <derivirana_varijabla naziv="DomainObject.Predmet.ProtustrankaIDrugi_1">IVANČICA j.d.o.o. za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IVANČICA j.d.o.o. za trgovinu, OIB 61641963581, Vrulje 22, 22000 Bilice</izvorni_sadrzaj>
    <derivirana_varijabla naziv="DomainObject.Predmet.ProtustrankaIDrugiAdressOIB_1">IVANČICA j.d.o.o. za trgovinu, OIB 61641963581, Vrulje 22,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IVANČICA j.d.o.o. za trgovinu</item>
    </izvorni_sadrzaj>
    <derivirana_varijabla naziv="DomainObject.Predmet.SudioniciListNaziv_1">
      <item>Financijska agencija</item>
      <item>IVANČICA j.d.o.o. za trgovinu</item>
    </derivirana_varijabla>
  </DomainObject.Predmet.SudioniciListNaziv>
  <DomainObject.Predmet.SudioniciListAdressOIB>
    <izvorni_sadrzaj>
      <item>Financijska agencija, OIB 85821130368, Perivoj L.Marune 1,22000 Šibenik</item>
      <item>IVANČICA j.d.o.o. za trgovinu, OIB 61641963581, Vrulje 22,22000 Bilice</item>
    </izvorni_sadrzaj>
    <derivirana_varijabla naziv="DomainObject.Predmet.SudioniciListAdressOIB_1">
      <item>Financijska agencija, OIB 85821130368, Perivoj L.Marune 1,22000 Šibenik</item>
      <item>IVANČICA j.d.o.o. za trgovinu, OIB 61641963581, Vrulje 22,22000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61641963581</item>
    </izvorni_sadrzaj>
    <derivirana_varijabla naziv="DomainObject.Predmet.SudioniciListNazivOIB_1">
      <item>, OIB 85821130368</item>
      <item>, OIB 61641963581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10F64B-8D2D-4AA1-95E1-47A68166D3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5365</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2016-08-12T07:34:00Z</dcterms:created>
  <dc:creator>Terezija Goreta</dc:creator>
  <cp:lastModifiedBy>Marina Gulin</cp:lastModifiedBy>
  <cp:lastPrinted>2016-08-12T07:34:00Z</cp:lastPrinted>
  <dcterms:modified xmlns:xsi="http://www.w3.org/2001/XMLSchema-instance" xsi:type="dcterms:W3CDTF">2016-08-16T08:38:00Z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