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c676" w14:paraId="a86c676" w:rsidRDefault="00C03AA5" w:rsidP="00C03AA5" w:rsidR="00C03AA5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3AA5" w:rsidP="00C03AA5" w:rsidR="00C03AA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C03AA5" w:rsidP="00C03AA5" w:rsidR="00C03AA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C03AA5" w:rsidP="00C03AA5" w:rsidR="00C03AA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03AA5" w:rsidP="00C03AA5" w:rsidR="00C03AA5">
      <w:pPr>
        <w:pStyle w:val="Odlomakpopisa"/>
        <w:ind w:left="0"/>
      </w:pPr>
    </w:p>
    <w:p w:rsidRDefault="00C03AA5" w:rsidP="00C03AA5" w:rsidR="00C03AA5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2C0558">
        <w:t xml:space="preserve"> PE-ŽA d.o.o., Samobor, Milana Langa 85, MBS: 080324907, OIB: 62094692826</w:t>
      </w:r>
      <w:r>
        <w:t>, dana 1</w:t>
      </w:r>
      <w:r w:rsidR="006C0ADA">
        <w:t>8</w:t>
      </w:r>
      <w:r>
        <w:t xml:space="preserve">. </w:t>
      </w:r>
      <w:r w:rsidR="006C0ADA">
        <w:t>srpnja</w:t>
      </w:r>
      <w:r>
        <w:t xml:space="preserve"> 2017.,</w:t>
      </w: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03AA5" w:rsidP="00C03AA5" w:rsidR="00C03AA5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2C0558">
        <w:t xml:space="preserve"> PE-ŽA d.o.o., Samobor, Milana Langa 85, MBS: 080324907, OIB: 62094692826</w:t>
      </w:r>
      <w:r>
        <w:t xml:space="preserve">. Stečajni postupak otvoren je dana </w:t>
      </w:r>
      <w:r w:rsidR="006C0ADA">
        <w:t xml:space="preserve">18. srpnja </w:t>
      </w:r>
      <w:r>
        <w:t>2017., u 15 sati i 00 minuta, kada je ovo rješenje objavljeno na mrežnoj stranici e-Oglasna ploča ovog suda.</w:t>
      </w: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1415A6">
        <w:rPr>
          <w:rFonts w:cs="Times New Roman" w:eastAsia="Times New Roman" w:hAnsi="Times New Roman" w:ascii="Times New Roman"/>
          <w:sz w:val="24"/>
          <w:szCs w:val="24"/>
          <w:lang w:eastAsia="hr-HR"/>
        </w:rPr>
        <w:t>Tomislav Čoga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415A6">
        <w:rPr>
          <w:rFonts w:cs="Times New Roman" w:eastAsia="Times New Roman" w:hAnsi="Times New Roman" w:ascii="Times New Roman"/>
          <w:sz w:val="24"/>
          <w:szCs w:val="24"/>
          <w:lang w:eastAsia="hr-HR"/>
        </w:rPr>
        <w:t>Vranovinski odvojak I 2, 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415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82870226709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A5" w:rsidP="00C03AA5" w:rsidR="00C03AA5" w:rsidRPr="002C055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C0558">
        <w:rPr>
          <w:rFonts w:cs="Times New Roman" w:hAnsi="Times New Roman" w:ascii="Times New Roman"/>
          <w:sz w:val="24"/>
          <w:szCs w:val="24"/>
        </w:rPr>
        <w:t>dužnikom</w:t>
      </w:r>
      <w:r w:rsidR="002C0558" w:rsidRPr="002C0558">
        <w:rPr>
          <w:rFonts w:cs="Times New Roman" w:hAnsi="Times New Roman" w:ascii="Times New Roman"/>
          <w:sz w:val="24"/>
          <w:szCs w:val="24"/>
        </w:rPr>
        <w:t xml:space="preserve"> PE-ŽA d.o.o., Samobor, Milana Langa 85, MBS: 080324907, OIB: 62094692826</w:t>
      </w:r>
      <w:r w:rsidRPr="002C0558">
        <w:rPr>
          <w:rFonts w:cs="Times New Roman" w:hAnsi="Times New Roman" w:ascii="Times New Roman"/>
          <w:sz w:val="24"/>
          <w:szCs w:val="24"/>
        </w:rPr>
        <w:t>.</w:t>
      </w:r>
      <w:r w:rsidRPr="002C05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03AA5" w:rsidP="00C03AA5" w:rsidR="00C03AA5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A5" w:rsidP="00C03AA5" w:rsidR="00C03AA5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A5" w:rsidP="00C03AA5" w:rsidR="00C03AA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0321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321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prosinc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0321A6">
        <w:rPr>
          <w:rFonts w:cs="Times New Roman" w:eastAsia="Times New Roman" w:hAnsi="Times New Roman" w:ascii="Times New Roman"/>
          <w:sz w:val="24"/>
          <w:szCs w:val="20"/>
          <w:lang w:eastAsia="hr-HR"/>
        </w:rPr>
        <w:t>09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0321A6">
        <w:rPr>
          <w:rFonts w:cs="Times New Roman" w:eastAsia="Times New Roman" w:hAnsi="Times New Roman" w:ascii="Times New Roman"/>
          <w:sz w:val="24"/>
          <w:szCs w:val="20"/>
          <w:lang w:eastAsia="hr-HR"/>
        </w:rPr>
        <w:t>lip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C03AA5" w:rsidP="00C03AA5" w:rsidR="00C03AA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C03AA5" w:rsidP="00C03AA5" w:rsidR="00C03AA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C03AA5" w:rsidP="00C03AA5" w:rsidR="00C03AA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03AA5" w:rsidP="00C03AA5" w:rsidR="00C03AA5" w:rsidRPr="006C0AD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C0ADA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Pr="006C0ADA">
        <w:rPr>
          <w:rFonts w:cs="Times New Roman" w:hAnsi="Times New Roman" w:ascii="Times New Roman"/>
          <w:sz w:val="24"/>
          <w:szCs w:val="24"/>
        </w:rPr>
        <w:t xml:space="preserve"> </w:t>
      </w:r>
      <w:r w:rsidR="006C0ADA" w:rsidRPr="006C0ADA">
        <w:rPr>
          <w:rFonts w:cs="Times New Roman" w:hAnsi="Times New Roman" w:ascii="Times New Roman"/>
          <w:sz w:val="24"/>
          <w:szCs w:val="24"/>
        </w:rPr>
        <w:t xml:space="preserve">18. srpnja </w:t>
      </w:r>
      <w:r w:rsidRPr="006C0ADA">
        <w:rPr>
          <w:rFonts w:cs="Times New Roman" w:hAnsi="Times New Roman" w:ascii="Times New Roman"/>
          <w:sz w:val="24"/>
          <w:szCs w:val="24"/>
        </w:rPr>
        <w:t>2017</w:t>
      </w:r>
      <w:r w:rsidRPr="006C0AD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03AA5" w:rsidP="00C03AA5" w:rsidR="00C03AA5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C03AA5" w:rsidP="00C03AA5" w:rsidR="00C03AA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C03AA5" w:rsidP="00C03AA5" w:rsidR="00C03AA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C03AA5" w:rsidP="00C03AA5" w:rsidR="00C03AA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</w:t>
      </w:r>
      <w:r w:rsidR="000321A6">
        <w:rPr>
          <w:rFonts w:cs="Times New Roman" w:eastAsia="Times New Roman" w:hAnsi="Times New Roman" w:ascii="Times New Roman"/>
          <w:sz w:val="24"/>
          <w:szCs w:val="24"/>
          <w:lang w:eastAsia="hr-HR"/>
        </w:rPr>
        <w:t>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Velika Gorica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C03AA5" w:rsidP="00C03AA5" w:rsidR="00C03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6C0ADA" w:rsidR="000316FE">
      <w:headerReference w:type="default" r:id="rId9"/>
      <w:foot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ADA" w:rsidP="006C0ADA" w:rsidR="006C0ADA">
      <w:pPr>
        <w:spacing w:lineRule="auto" w:line="240" w:after="0"/>
      </w:pPr>
      <w:r>
        <w:separator/>
      </w:r>
    </w:p>
  </w:endnote>
  <w:endnote w:id="0" w:type="continuationSeparator">
    <w:p w:rsidRDefault="006C0ADA" w:rsidP="006C0ADA" w:rsidR="006C0A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691530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C0ADA" w:rsidR="006C0ADA" w:rsidRPr="006C0AD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C0AD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C0AD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C0AD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975F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C0AD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C0ADA" w:rsidR="006C0A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ADA" w:rsidP="006C0ADA" w:rsidR="006C0ADA">
      <w:pPr>
        <w:spacing w:lineRule="auto" w:line="240" w:after="0"/>
      </w:pPr>
      <w:r>
        <w:separator/>
      </w:r>
    </w:p>
  </w:footnote>
  <w:footnote w:id="0" w:type="continuationSeparator">
    <w:p w:rsidRDefault="006C0ADA" w:rsidP="006C0ADA" w:rsidR="006C0A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DA" w:rsidP="006C0ADA" w:rsidR="006C0ADA" w:rsidRPr="006C0AD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St-7872/2015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DA" w:rsidP="006C0ADA" w:rsidR="006C0ADA" w:rsidRPr="006C0AD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St-7872/2015</w:t>
    </w:r>
  </w:p>
  <w:p w:rsidRDefault="006C0ADA" w:rsidP="006C0ADA" w:rsidR="006C0AD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5860"/>
    <w:rsid w:val="000316FE"/>
    <w:rsid w:val="000321A6"/>
    <w:rsid w:val="001415A6"/>
    <w:rsid w:val="001D0364"/>
    <w:rsid w:val="002C0558"/>
    <w:rsid w:val="002D3D38"/>
    <w:rsid w:val="00487127"/>
    <w:rsid w:val="005B1B4E"/>
    <w:rsid w:val="006C0ADA"/>
    <w:rsid w:val="00845B4F"/>
    <w:rsid w:val="00A1281B"/>
    <w:rsid w:val="00C03AA5"/>
    <w:rsid w:val="00D05860"/>
    <w:rsid w:val="00D975FF"/>
    <w:rsid w:val="00DC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3AA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03AA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C03AA5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3A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3A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C0A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0ADA"/>
  </w:style>
  <w:style w:styleId="Podnoje" w:type="paragraph">
    <w:name w:val="footer"/>
    <w:basedOn w:val="Normal"/>
    <w:link w:val="PodnojeChar"/>
    <w:uiPriority w:val="99"/>
    <w:unhideWhenUsed/>
    <w:rsid w:val="006C0A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0ADA"/>
  </w:style>
  <w:style w:styleId="Tekstrezerviranogmjesta" w:type="character">
    <w:name w:val="Placeholder Text"/>
    <w:basedOn w:val="Zadanifontodlomka"/>
    <w:uiPriority w:val="99"/>
    <w:semiHidden/>
    <w:rsid w:val="00D97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5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975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975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975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3AA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03AA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C03AA5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3A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3A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C0A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C0ADA"/>
  </w:style>
  <w:style w:styleId="Podnoje" w:type="paragraph">
    <w:name w:val="footer"/>
    <w:basedOn w:val="Normal"/>
    <w:link w:val="PodnojeChar"/>
    <w:uiPriority w:val="99"/>
    <w:unhideWhenUsed/>
    <w:rsid w:val="006C0A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C0ADA"/>
  </w:style>
  <w:style w:styleId="Tekstrezerviranogmjesta" w:type="character">
    <w:name w:val="Placeholder Text"/>
    <w:basedOn w:val="Zadanifontodlomka"/>
    <w:uiPriority w:val="99"/>
    <w:semiHidden/>
    <w:rsid w:val="00D97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5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975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975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975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340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7872</izvorni_sadrzaj>
    <derivirana_varijabla naziv="DomainObject.Predmet.Broj_1">7872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St-7872/2015</izvorni_sadrzaj>
    <derivirana_varijabla naziv="DomainObject.Predmet.OznakaBroj_1">St-7872/2015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PE-ŽA  d.o.o.</izvorni_sadrzaj>
    <derivirana_varijabla naziv="DomainObject.Predmet.ProtustrankaFormated_1">  PE-ŽA  d.o.o.</derivirana_varijabla>
  </DomainObject.Predmet.ProtustrankaFormated>
  <DomainObject.Predmet.ProtustrankaFormatedOIB>
    <izvorni_sadrzaj>  PE-ŽA  d.o.o., OIB 62094692826</izvorni_sadrzaj>
    <derivirana_varijabla naziv="DomainObject.Predmet.ProtustrankaFormatedOIB_1">  PE-ŽA  d.o.o., OIB 62094692826</derivirana_varijabla>
  </DomainObject.Predmet.ProtustrankaFormatedOIB>
  <DomainObject.Predmet.ProtustrankaFormatedWithAdress>
    <izvorni_sadrzaj> PE-ŽA  d.o.o., Milana Langa 85, 10430 Samobor</izvorni_sadrzaj>
    <derivirana_varijabla naziv="DomainObject.Predmet.ProtustrankaFormatedWithAdress_1"> PE-ŽA  d.o.o., Milana Langa 85, 10430 Samobor</derivirana_varijabla>
  </DomainObject.Predmet.ProtustrankaFormatedWithAdress>
  <DomainObject.Predmet.ProtustrankaFormatedWithAdressOIB>
    <izvorni_sadrzaj> PE-ŽA  d.o.o., OIB 62094692826, Milana Langa 85, 10430 Samobor</izvorni_sadrzaj>
    <derivirana_varijabla naziv="DomainObject.Predmet.ProtustrankaFormatedWithAdressOIB_1"> PE-ŽA  d.o.o., OIB 62094692826, Milana Langa 85, 10430 Samobor</derivirana_varijabla>
  </DomainObject.Predmet.ProtustrankaFormatedWithAdressOIB>
  <DomainObject.Predmet.ProtustrankaWithAdress>
    <izvorni_sadrzaj>PE-ŽA  d.o.o. Milana Langa 85, 10430 Samobor</izvorni_sadrzaj>
    <derivirana_varijabla naziv="DomainObject.Predmet.ProtustrankaWithAdress_1">PE-ŽA  d.o.o. Milana Langa 85, 10430 Samobor</derivirana_varijabla>
  </DomainObject.Predmet.ProtustrankaWithAdress>
  <DomainObject.Predmet.ProtustrankaWithAdressOIB>
    <izvorni_sadrzaj>PE-ŽA  d.o.o., OIB 62094692826, Milana Langa 85, 10430 Samobor</izvorni_sadrzaj>
    <derivirana_varijabla naziv="DomainObject.Predmet.ProtustrankaWithAdressOIB_1">PE-ŽA  d.o.o., OIB 62094692826, Milana Langa 85, 10430 Samobor</derivirana_varijabla>
  </DomainObject.Predmet.ProtustrankaWithAdressOIB>
  <DomainObject.Predmet.ProtustrankaNazivFormated>
    <izvorni_sadrzaj>PE-ŽA  d.o.o.</izvorni_sadrzaj>
    <derivirana_varijabla naziv="DomainObject.Predmet.ProtustrankaNazivFormated_1">PE-ŽA  d.o.o.</derivirana_varijabla>
  </DomainObject.Predmet.ProtustrankaNazivFormated>
  <DomainObject.Predmet.ProtustrankaNazivFormatedOIB>
    <izvorni_sadrzaj>PE-ŽA  d.o.o., OIB 62094692826</izvorni_sadrzaj>
    <derivirana_varijabla naziv="DomainObject.Predmet.ProtustrankaNazivFormatedOIB_1">PE-ŽA  d.o.o., OIB 62094692826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PE-ŽA  d.o.o.</item>
    </izvorni_sadrzaj>
    <derivirana_varijabla naziv="DomainObject.Predmet.ProtuStrankaListFormated_1">
      <item>PE-ŽA  d.o.o.</item>
    </derivirana_varijabla>
  </DomainObject.Predmet.ProtuStrankaListFormated>
  <DomainObject.Predmet.ProtuStrankaListFormatedOIB>
    <izvorni_sadrzaj>
      <item>PE-ŽA  d.o.o., OIB 62094692826</item>
    </izvorni_sadrzaj>
    <derivirana_varijabla naziv="DomainObject.Predmet.ProtuStrankaListFormatedOIB_1">
      <item>PE-ŽA  d.o.o., OIB 62094692826</item>
    </derivirana_varijabla>
  </DomainObject.Predmet.ProtuStrankaListFormatedOIB>
  <DomainObject.Predmet.ProtuStrankaListFormatedWithAdress>
    <izvorni_sadrzaj>
      <item>PE-ŽA  d.o.o., Milana Langa 85, 10430 Samobor</item>
    </izvorni_sadrzaj>
    <derivirana_varijabla naziv="DomainObject.Predmet.ProtuStrankaListFormatedWithAdress_1">
      <item>PE-ŽA  d.o.o., Milana Langa 85, 10430 Samobor</item>
    </derivirana_varijabla>
  </DomainObject.Predmet.ProtuStrankaListFormatedWithAdress>
  <DomainObject.Predmet.ProtuStrankaListFormatedWithAdressOIB>
    <izvorni_sadrzaj>
      <item>PE-ŽA  d.o.o., OIB 62094692826, Milana Langa 85, 10430 Samobor</item>
    </izvorni_sadrzaj>
    <derivirana_varijabla naziv="DomainObject.Predmet.ProtuStrankaListFormatedWithAdressOIB_1">
      <item>PE-ŽA  d.o.o., OIB 62094692826, Milana Langa 85, 10430 Samobor</item>
    </derivirana_varijabla>
  </DomainObject.Predmet.ProtuStrankaListFormatedWithAdressOIB>
  <DomainObject.Predmet.ProtuStrankaListNazivFormated>
    <izvorni_sadrzaj>
      <item>PE-ŽA  d.o.o.</item>
    </izvorni_sadrzaj>
    <derivirana_varijabla naziv="DomainObject.Predmet.ProtuStrankaListNazivFormated_1">
      <item>PE-ŽA  d.o.o.</item>
    </derivirana_varijabla>
  </DomainObject.Predmet.ProtuStrankaListNazivFormated>
  <DomainObject.Predmet.ProtuStrankaListNazivFormatedOIB>
    <izvorni_sadrzaj>
      <item>PE-ŽA  d.o.o., OIB 62094692826</item>
    </izvorni_sadrzaj>
    <derivirana_varijabla naziv="DomainObject.Predmet.ProtuStrankaListNazivFormatedOIB_1">
      <item>PE-ŽA  d.o.o., OIB 62094692826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PE-ŽA  d.o.o.</izvorni_sadrzaj>
    <derivirana_varijabla naziv="DomainObject.Predmet.ProtustrankaIDrugi_1">PE-ŽA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PE-ŽA  d.o.o., OIB 62094692826, Milana Langa 85, 10430 Samobor</izvorni_sadrzaj>
    <derivirana_varijabla naziv="DomainObject.Predmet.ProtustrankaIDrugiAdressOIB_1">PE-ŽA  d.o.o., OIB 62094692826, Milana Langa 85,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PE-ŽA  d.o.o.</item>
    </izvorni_sadrzaj>
    <derivirana_varijabla naziv="DomainObject.Predmet.SudioniciListNaziv_1">
      <item>FINA Regionalni centar Zagreb</item>
      <item>PE-ŽA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PE-ŽA  d.o.o., OIB 62094692826, Milana Langa 85,10430 Samobor</item>
    </izvorni_sadrzaj>
    <derivirana_varijabla naziv="DomainObject.Predmet.SudioniciListAdressOIB_1">
      <item>FINA Regionalni centar Zagreb, OIB 85821130368, Trg svibanjskih žrtava 1995. 1,10000 Zagreb</item>
      <item>PE-ŽA  d.o.o., OIB 62094692826, Milana Langa 85,10430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62094692826</item>
    </izvorni_sadrzaj>
    <derivirana_varijabla naziv="DomainObject.Predmet.SudioniciListNazivOIB_1">
      <item>, OIB 85821130368</item>
      <item>, OIB 62094692826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2753</properties:Characters>
  <properties:Lines>76</properties:Lines>
  <properties:Paragraphs>32</properties:Paragraphs>
  <properties:TotalTime>7</properties:TotalTime>
  <properties:ScaleCrop>false</properties:ScaleCrop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2017-07-18T06:25:00Z</dcterms:created>
  <dc:creator>Tihana Božičević</dc:creator>
  <dc:description/>
  <cp:keywords/>
  <cp:lastModifiedBy>Tihana Božičević</cp:lastModifiedBy>
  <dcterms:modified xmlns:xsi="http://www.w3.org/2001/XMLSchema-instance" xsi:type="dcterms:W3CDTF">2017-07-18T06:33:00Z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