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6108" w14:paraId="4846108" w:rsidRDefault="00046A2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1464945</wp:posOffset>
            </wp:positionH>
            <wp:positionV relativeFrom="page">
              <wp:posOffset>513080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6A2F" w:rsidP="00046A2F" w:rsidR="00046A2F">
      <w:pPr>
        <w:spacing w:after="0"/>
        <w:jc w:val="both"/>
      </w:pPr>
      <w:r>
        <w:t xml:space="preserve">          </w:t>
      </w:r>
    </w:p>
    <w:p w:rsidRDefault="00046A2F" w:rsidP="00046A2F" w:rsidR="00046A2F">
      <w:pPr>
        <w:spacing w:after="0"/>
        <w:jc w:val="both"/>
      </w:pPr>
    </w:p>
    <w:p w:rsidRDefault="00046A2F" w:rsidP="00046A2F" w:rsidR="00046A2F">
      <w:pPr>
        <w:spacing w:after="0"/>
        <w:jc w:val="both"/>
      </w:pPr>
      <w:r>
        <w:t xml:space="preserve">            </w:t>
      </w:r>
      <w:bookmarkStart w:name="_GoBack" w:id="0"/>
      <w:bookmarkEnd w:id="0"/>
      <w:r>
        <w:t>Republika Hrvatska</w:t>
      </w:r>
    </w:p>
    <w:p w:rsidRDefault="00046A2F" w:rsidP="00046A2F" w:rsidR="00046A2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46A2F" w:rsidP="00046A2F" w:rsidR="00046A2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046A2F">
        <w:rPr>
          <w:rFonts w:cs="Times New Roman" w:eastAsia="Times New Roman"/>
          <w:noProof/>
          <w:szCs w:val="20"/>
          <w:lang w:eastAsia="hr-HR"/>
        </w:rPr>
        <w:t>Poslovni broj: 5. St-53/2018-6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46A2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46A2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46A2F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046A2F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KOPIJA jednostavno društvo s ograničenom odgovornošću za ugostiteljstvo i usluge, </w:t>
      </w:r>
      <w:proofErr w:type="spellStart"/>
      <w:r w:rsidRPr="00046A2F">
        <w:rPr>
          <w:rFonts w:cs="Times New Roman" w:eastAsia="Times New Roman"/>
          <w:szCs w:val="20"/>
          <w:lang w:eastAsia="hr-HR"/>
        </w:rPr>
        <w:t>Belica</w:t>
      </w:r>
      <w:proofErr w:type="spellEnd"/>
      <w:r w:rsidRPr="00046A2F">
        <w:rPr>
          <w:rFonts w:cs="Times New Roman" w:eastAsia="Times New Roman"/>
          <w:szCs w:val="20"/>
          <w:lang w:eastAsia="hr-HR"/>
        </w:rPr>
        <w:t>, Čakovečka 16, MBS: 070143991, OIB: 12537561535, 11. rujna 2018.</w:t>
      </w:r>
      <w:r w:rsidRPr="00046A2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46A2F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46A2F">
        <w:rPr>
          <w:rFonts w:cs="Times New Roman" w:eastAsia="Times New Roman"/>
          <w:szCs w:val="20"/>
          <w:lang w:eastAsia="hr-HR"/>
        </w:rPr>
        <w:t xml:space="preserve">1. Nalaže se Danijeli Magdalenić, </w:t>
      </w:r>
      <w:proofErr w:type="spellStart"/>
      <w:r w:rsidRPr="00046A2F">
        <w:rPr>
          <w:rFonts w:cs="Times New Roman" w:eastAsia="Times New Roman"/>
          <w:szCs w:val="20"/>
          <w:lang w:eastAsia="hr-HR"/>
        </w:rPr>
        <w:t>Belica</w:t>
      </w:r>
      <w:proofErr w:type="spellEnd"/>
      <w:r w:rsidRPr="00046A2F">
        <w:rPr>
          <w:rFonts w:cs="Times New Roman" w:eastAsia="Times New Roman"/>
          <w:szCs w:val="20"/>
          <w:lang w:eastAsia="hr-HR"/>
        </w:rPr>
        <w:t>, Čakovečka 16, OIB: 50570390099,</w:t>
      </w:r>
      <w:r w:rsidRPr="00046A2F">
        <w:rPr>
          <w:rFonts w:cs="Arial" w:eastAsia="Times New Roman" w:hAnsi="Arial" w:ascii="Arial"/>
          <w:color w:val="003366"/>
          <w:sz w:val="18"/>
          <w:szCs w:val="18"/>
          <w:lang w:eastAsia="hr-HR"/>
        </w:rPr>
        <w:t xml:space="preserve"> </w:t>
      </w:r>
      <w:r w:rsidRPr="00046A2F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046A2F">
        <w:rPr>
          <w:rFonts w:cs="Times New Roman" w:eastAsia="Times New Roman"/>
          <w:noProof/>
          <w:szCs w:val="20"/>
          <w:lang w:eastAsia="hr-HR"/>
        </w:rPr>
        <w:t xml:space="preserve"> model HR00 514-53-18 </w:t>
      </w:r>
      <w:r w:rsidRPr="00046A2F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046A2F">
        <w:rPr>
          <w:rFonts w:cs="Times New Roman" w:eastAsia="Times New Roman"/>
          <w:noProof/>
          <w:szCs w:val="20"/>
          <w:lang w:eastAsia="hr-HR"/>
        </w:rPr>
        <w:t xml:space="preserve"> model HR05 540-53-18.</w:t>
      </w:r>
      <w:r w:rsidRPr="00046A2F">
        <w:rPr>
          <w:rFonts w:cs="Times New Roman" w:eastAsia="Times New Roman"/>
          <w:szCs w:val="20"/>
          <w:lang w:eastAsia="hr-HR"/>
        </w:rPr>
        <w:t xml:space="preserve"> </w:t>
      </w:r>
      <w:r w:rsidRPr="00046A2F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46A2F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046A2F">
        <w:rPr>
          <w:rFonts w:cs="Times New Roman" w:eastAsia="Times New Roman"/>
          <w:szCs w:val="20"/>
          <w:lang w:eastAsia="hr-HR"/>
        </w:rPr>
        <w:t xml:space="preserve"> Danijela Magdalenić  </w:t>
      </w:r>
      <w:r w:rsidRPr="00046A2F">
        <w:rPr>
          <w:rFonts w:cs="Times New Roman" w:eastAsia="Calibri"/>
          <w:szCs w:val="20"/>
          <w:lang w:eastAsia="hr-HR"/>
        </w:rPr>
        <w:t>ne uplati predujam u roku određenom u toč.1. izreke ovog rješenja, za daljnje postupanje u provedbi naplate biti će nadležna Financijska agencija.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46A2F">
        <w:rPr>
          <w:rFonts w:cs="Times New Roman" w:eastAsia="Calibri"/>
          <w:szCs w:val="20"/>
          <w:lang w:eastAsia="hr-HR"/>
        </w:rPr>
        <w:t xml:space="preserve"> 3. Nalaže se Financijskoj agenciji da radi naplate iznosa predujma troškova iz toč.1. ovoga rješenja izvrši zapljenu novčanih sredstava osobe ovlaštene za zastupanje dužnika po zakonu</w:t>
      </w:r>
      <w:r w:rsidRPr="00046A2F">
        <w:rPr>
          <w:rFonts w:cs="Times New Roman" w:eastAsia="Times New Roman"/>
          <w:szCs w:val="20"/>
          <w:lang w:eastAsia="hr-HR"/>
        </w:rPr>
        <w:t xml:space="preserve"> Danijele Magdalenić, </w:t>
      </w:r>
      <w:proofErr w:type="spellStart"/>
      <w:r w:rsidRPr="00046A2F">
        <w:rPr>
          <w:rFonts w:cs="Times New Roman" w:eastAsia="Times New Roman"/>
          <w:szCs w:val="20"/>
          <w:lang w:eastAsia="hr-HR"/>
        </w:rPr>
        <w:t>Belica</w:t>
      </w:r>
      <w:proofErr w:type="spellEnd"/>
      <w:r w:rsidRPr="00046A2F">
        <w:rPr>
          <w:rFonts w:cs="Times New Roman" w:eastAsia="Times New Roman"/>
          <w:szCs w:val="20"/>
          <w:lang w:eastAsia="hr-HR"/>
        </w:rPr>
        <w:t xml:space="preserve">, Čakovečka 16, OIB: 50570390099, </w:t>
      </w:r>
      <w:r w:rsidRPr="00046A2F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046A2F">
        <w:rPr>
          <w:rFonts w:cs="Times New Roman" w:eastAsia="Times New Roman"/>
          <w:szCs w:val="20"/>
          <w:lang w:eastAsia="hr-HR"/>
        </w:rPr>
        <w:t>IBAN: HR6123900011300000630</w:t>
      </w:r>
      <w:r w:rsidRPr="00046A2F">
        <w:rPr>
          <w:rFonts w:cs="Times New Roman" w:eastAsia="Times New Roman"/>
          <w:noProof/>
          <w:szCs w:val="20"/>
          <w:lang w:eastAsia="hr-HR"/>
        </w:rPr>
        <w:t xml:space="preserve"> model HR00 51-53-18, a novčana sredstva u iznosu od 5</w:t>
      </w:r>
      <w:r w:rsidRPr="00046A2F">
        <w:rPr>
          <w:rFonts w:cs="Times New Roman" w:eastAsia="Times New Roman"/>
          <w:szCs w:val="20"/>
          <w:lang w:eastAsia="hr-HR"/>
        </w:rPr>
        <w:t>.000,00 kn prenese na račun ovoga suda IBAN: HR6123900011300000630</w:t>
      </w:r>
      <w:r w:rsidRPr="00046A2F">
        <w:rPr>
          <w:rFonts w:cs="Times New Roman" w:eastAsia="Times New Roman"/>
          <w:noProof/>
          <w:szCs w:val="20"/>
          <w:lang w:eastAsia="hr-HR"/>
        </w:rPr>
        <w:t xml:space="preserve"> model HR05 540-53-18.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46A2F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toč.1. ovog rješenja, dostavit će rješenje nadležnoj ispostavi Područnog ureda Porezne uprave prema prebivalištu osobe </w:t>
      </w:r>
      <w:r w:rsidRPr="00046A2F">
        <w:rPr>
          <w:rFonts w:cs="Times New Roman" w:eastAsia="Calibri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46A2F">
        <w:rPr>
          <w:rFonts w:cs="Times New Roman" w:eastAsia="Times New Roman"/>
          <w:szCs w:val="20"/>
          <w:lang w:eastAsia="hr-HR"/>
        </w:rPr>
        <w:t>Obrazloženje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46A2F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11. kolovoza 2017. Trgovačkom sudu u Varaždinu podnijela prijedlog za otvaranje stečajnog postupka nad dužnikom</w:t>
      </w:r>
      <w:r w:rsidRPr="00046A2F">
        <w:rPr>
          <w:rFonts w:cs="Times New Roman" w:eastAsia="Times New Roman"/>
          <w:szCs w:val="20"/>
          <w:lang w:eastAsia="hr-HR"/>
        </w:rPr>
        <w:t xml:space="preserve"> KOPIJA jednostavno društvo s ograničenom odgovornošću za ugostiteljstvo i usluge, </w:t>
      </w:r>
      <w:proofErr w:type="spellStart"/>
      <w:r w:rsidRPr="00046A2F">
        <w:rPr>
          <w:rFonts w:cs="Times New Roman" w:eastAsia="Times New Roman"/>
          <w:szCs w:val="20"/>
          <w:lang w:eastAsia="hr-HR"/>
        </w:rPr>
        <w:t>Belica</w:t>
      </w:r>
      <w:proofErr w:type="spellEnd"/>
      <w:r w:rsidRPr="00046A2F">
        <w:rPr>
          <w:rFonts w:cs="Times New Roman" w:eastAsia="Times New Roman"/>
          <w:szCs w:val="20"/>
          <w:lang w:eastAsia="hr-HR"/>
        </w:rPr>
        <w:t xml:space="preserve">, Čakovečka 16, koji je zaprimljen pod brojem St-411/2017 i sukladno rješenju predsjednika Visokog trgovačkog suda Republike Hrvatske poslovni broj Su-1223/17-2 od 15. prosinca 2017. ustupljen je ovom sudu na daljnji postupak. 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46A2F">
        <w:rPr>
          <w:rFonts w:cs="Times New Roman" w:eastAsia="Times New Roman"/>
          <w:szCs w:val="20"/>
          <w:lang w:eastAsia="hr-HR"/>
        </w:rPr>
        <w:t xml:space="preserve">Rješenjem od 2. svibnja </w:t>
      </w:r>
      <w:r w:rsidRPr="00046A2F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046A2F">
        <w:rPr>
          <w:rFonts w:cs="Times New Roman" w:eastAsia="Times New Roman"/>
          <w:szCs w:val="20"/>
          <w:lang w:eastAsia="hr-HR"/>
        </w:rPr>
        <w:t>sud je, temeljem čl.115. st.1. SZ-a, pokrenuo prethodni postupak radi utvrđivanja pretpostavki za otvaranje stečajnog postupka. Sukladno čl.123. st.1. i čl.128. st.1. i 5. SZ-a zakazao je ročište radi izjašnjenja o prijedlogu i rasprave o uvjetima za otvaranje stečajnog postupka na koje su pozvani predlagatelj Financijska agencija i zakonska zastupnica dužnika Danijela Magdalenić, kojoj je, sukladno čl.117. st.2. SZ, naloženo sastaviti i podnijeti sudu pisano izvješće o financijsko-gospodarskom stanju dužnika.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46A2F">
        <w:rPr>
          <w:rFonts w:cs="Times New Roman" w:eastAsia="Calibri"/>
          <w:szCs w:val="20"/>
          <w:lang w:eastAsia="hr-HR"/>
        </w:rPr>
        <w:t>Z</w:t>
      </w:r>
      <w:r w:rsidRPr="00046A2F">
        <w:rPr>
          <w:rFonts w:cs="Times New Roman" w:eastAsia="Times New Roman"/>
          <w:szCs w:val="20"/>
          <w:lang w:eastAsia="hr-HR"/>
        </w:rPr>
        <w:t xml:space="preserve">akonska zastupnica dužnika nije došla na ročište 6. lipnja 2018. i nije podnijela pisano izvješće o gospodarsko-financijskom stanju dužnika. 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46A2F">
        <w:rPr>
          <w:rFonts w:cs="Times New Roman" w:eastAsia="Times New Roman"/>
          <w:szCs w:val="20"/>
          <w:lang w:eastAsia="hr-HR"/>
        </w:rPr>
        <w:t xml:space="preserve">      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46A2F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46A2F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46A2F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46A2F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046A2F">
        <w:rPr>
          <w:rFonts w:cs="Times New Roman" w:eastAsia="Calibri"/>
          <w:szCs w:val="20"/>
          <w:lang w:eastAsia="hr-HR"/>
        </w:rPr>
        <w:t>osoba ovlaštena za zastupanje dužnika po zakonu Danijela Magdalenić, dok iz prijedloga Financijske agencije proizlazi da je 9</w:t>
      </w:r>
      <w:r w:rsidRPr="00046A2F">
        <w:rPr>
          <w:rFonts w:cs="Times New Roman" w:eastAsia="Times New Roman"/>
          <w:szCs w:val="20"/>
          <w:lang w:eastAsia="hr-HR"/>
        </w:rPr>
        <w:t>. kolovoza 2017. dužnik u Očevidniku redoslijeda osnova za plaćanje imao evidentirane neizvršene osnove za plaćanje u neprekinutom razdoblju od 120 dana, u ukupnom iznosu od 12.350,00 kn.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46A2F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</w:t>
      </w:r>
      <w:r w:rsidRPr="00046A2F">
        <w:rPr>
          <w:rFonts w:cs="Times New Roman" w:eastAsia="Calibri"/>
          <w:szCs w:val="20"/>
          <w:lang w:eastAsia="hr-HR"/>
        </w:rPr>
        <w:lastRenderedPageBreak/>
        <w:t>pristanka dužnika naplatiti s bilo kojeg od njegovih računa, sud ocjenjuje da je postojanje stečajnog razloga i obveza podnošenja prijedloga za pokretanja stečajnog postupka za osobu ovlaštenu za zastupanje dužnika po zakonu</w:t>
      </w:r>
      <w:r w:rsidRPr="00046A2F">
        <w:rPr>
          <w:rFonts w:cs="Times New Roman" w:eastAsia="Times New Roman"/>
          <w:szCs w:val="20"/>
          <w:lang w:eastAsia="hr-HR"/>
        </w:rPr>
        <w:t xml:space="preserve"> Danijelu Magdalenić </w:t>
      </w:r>
      <w:r w:rsidRPr="00046A2F">
        <w:rPr>
          <w:rFonts w:cs="Times New Roman" w:eastAsia="Calibri"/>
          <w:szCs w:val="20"/>
          <w:lang w:eastAsia="hr-HR"/>
        </w:rPr>
        <w:t>postojala istekom razdoblja od 60 dana i ona je najkasnije u daljnjem roku od 21 dana bila dužna podnijeti prijedlog za pokretanje stečajnog postupka, što nije učinila.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46A2F">
        <w:rPr>
          <w:rFonts w:cs="Times New Roman" w:eastAsia="Calibri"/>
          <w:szCs w:val="20"/>
          <w:lang w:eastAsia="hr-HR"/>
        </w:rPr>
        <w:t xml:space="preserve">Stoga joj je sud, primjenom citiranog čl.113. st.1. SZ-a, naložio plaćanje predujma za namirenje troškova stečajnog postupka. Temeljem čl.114. st.1. SZ-a zakonskom zastupniku dužnika naloženo je plaćanje iznosa predujma od 1.000,00 kn u Fond za namirenje troškova stečajnog postupka, te dodatnog iznosa predujma od 5.000,00 kn. Dodatni iznos predujma sud je odredio imajući u vidu moguće troškove prethodnog postupka (nagrada privremenog stečajnog upravitelja) kao i troškove stečajnog postupka </w:t>
      </w:r>
      <w:r w:rsidRPr="00046A2F">
        <w:rPr>
          <w:rFonts w:cs="Times New Roman" w:eastAsia="Times New Roman"/>
          <w:szCs w:val="20"/>
          <w:lang w:eastAsia="hr-HR"/>
        </w:rPr>
        <w:t>na izradu žiga, otvaranje i zatvaranje  računa,  knjigovodstvene poslove i  zbrinjavanje arhive, telefon, uredski materijal i poštarinu, putovanje stečajnog upravitelja, nagradu i osiguranje stečajnog upravitelja.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46A2F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046A2F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046A2F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046A2F">
        <w:rPr>
          <w:rFonts w:cs="Times New Roman" w:eastAsia="Calibri"/>
          <w:szCs w:val="20"/>
          <w:lang w:eastAsia="hr-HR"/>
        </w:rPr>
        <w:t>toč</w:t>
      </w:r>
      <w:proofErr w:type="spellEnd"/>
      <w:r w:rsidRPr="00046A2F">
        <w:rPr>
          <w:rFonts w:cs="Times New Roman" w:eastAsia="Calibri"/>
          <w:szCs w:val="20"/>
          <w:lang w:eastAsia="hr-HR"/>
        </w:rPr>
        <w:t>. 1.-4. izreke.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46A2F">
        <w:rPr>
          <w:rFonts w:cs="Times New Roman" w:eastAsia="Times New Roman"/>
          <w:szCs w:val="20"/>
          <w:lang w:eastAsia="hr-HR"/>
        </w:rPr>
        <w:t xml:space="preserve">U Bjelovaru 11. rujna </w:t>
      </w:r>
      <w:r w:rsidRPr="00046A2F">
        <w:rPr>
          <w:rFonts w:cs="Times New Roman" w:eastAsia="Times New Roman"/>
          <w:noProof/>
          <w:szCs w:val="20"/>
          <w:lang w:eastAsia="hr-HR"/>
        </w:rPr>
        <w:t>2018.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046A2F">
        <w:rPr>
          <w:rFonts w:cs="Times New Roman" w:eastAsia="Times New Roman"/>
          <w:szCs w:val="20"/>
          <w:lang w:eastAsia="hr-HR"/>
        </w:rPr>
        <w:t xml:space="preserve">                         Sutkinja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46A2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Marija Petrina Kubica v.r.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46A2F" w:rsidP="00046A2F" w:rsidR="00046A2F" w:rsidRPr="00046A2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046A2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46A2F" w:rsidP="00046A2F" w:rsidR="00046A2F" w:rsidRPr="00046A2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046A2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46A2F" w:rsidP="00046A2F" w:rsidR="00046A2F" w:rsidRPr="00046A2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szCs w:val="20"/>
          <w:lang w:eastAsia="hr-HR"/>
        </w:rPr>
      </w:pPr>
      <w:r w:rsidRPr="00046A2F">
        <w:rPr>
          <w:rFonts w:cs="Times New Roman" w:eastAsia="Times New Roman"/>
          <w:noProof/>
          <w:szCs w:val="20"/>
          <w:lang w:eastAsia="hr-HR"/>
        </w:rPr>
        <w:t xml:space="preserve">     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6A2F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46A2F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46A2F" w:rsidP="00046A2F" w:rsidR="00046A2F" w:rsidRPr="00046A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046A2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28064"/>
      <w:docPartObj>
        <w:docPartGallery w:val="Page Numbers (Top of Page)"/>
        <w:docPartUnique/>
      </w:docPartObj>
    </w:sdtPr>
    <w:sdtContent>
      <w:p w:rsidRDefault="00046A2F" w:rsidP="00046A2F" w:rsidR="00046A2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046A2F" w:rsidP="00046A2F" w:rsidR="008333A9">
    <w:pPr>
      <w:overflowPunct w:val="false"/>
      <w:autoSpaceDE w:val="false"/>
      <w:autoSpaceDN w:val="false"/>
      <w:adjustRightInd w:val="false"/>
      <w:spacing w:after="0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046A2F">
      <w:rPr>
        <w:rFonts w:cs="Times New Roman" w:eastAsia="Times New Roman"/>
        <w:noProof/>
        <w:szCs w:val="20"/>
        <w:lang w:eastAsia="hr-HR"/>
      </w:rPr>
      <w:t>Poslovni broj: 5. St-53/2018-6</w:t>
    </w:r>
  </w:p>
  <w:p w:rsidRDefault="00046A2F" w:rsidP="00046A2F" w:rsidR="00046A2F" w:rsidRPr="00046A2F">
    <w:pPr>
      <w:overflowPunct w:val="false"/>
      <w:autoSpaceDE w:val="false"/>
      <w:autoSpaceDN w:val="false"/>
      <w:adjustRightInd w:val="false"/>
      <w:spacing w:after="0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A2F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271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603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St-53/2018-6</izvorni_sadrzaj>
    <derivirana_varijabla naziv="DomainObject.Oznaka_1">St-53/2018-6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St-53/2018</izvorni_sadrzaj>
    <derivirana_varijabla naziv="DomainObject.Predmet.OznakaBroj_1">St-53/2018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KOPIJA jednostavno društvo s ograničenom odgovornošću za ugostiteljstvo i usluge</izvorni_sadrzaj>
    <derivirana_varijabla naziv="DomainObject.Predmet.ProtustrankaFormated_1">  KOPIJA jednostavno društvo s ograničenom odgovornošću za ugostiteljstvo i usluge</derivirana_varijabla>
  </DomainObject.Predmet.ProtustrankaFormated>
  <DomainObject.Predmet.ProtustrankaFormatedOIB>
    <izvorni_sadrzaj>  KOPIJA jednostavno društvo s ograničenom odgovornošću za ugostiteljstvo i usluge, OIB 12537561535</izvorni_sadrzaj>
    <derivirana_varijabla naziv="DomainObject.Predmet.ProtustrankaFormatedOIB_1">  KOPIJA jednostavno društvo s ograničenom odgovornošću za ugostiteljstvo i usluge, OIB 12537561535</derivirana_varijabla>
  </DomainObject.Predmet.ProtustrankaFormatedOIB>
  <DomainObject.Predmet.ProtustrankaFormatedWithAdress>
    <izvorni_sadrzaj> KOPIJA jednostavno društvo s ograničenom odgovornošću za ugostiteljstvo i usluge, Čakovečka 16, 40000 Belica</izvorni_sadrzaj>
    <derivirana_varijabla naziv="DomainObject.Predmet.ProtustrankaFormatedWithAdress_1"> KOPIJA jednostavno društvo s ograničenom odgovornošću za ugostiteljstvo i usluge, Čakovečka 16, 40000 Belica</derivirana_varijabla>
  </DomainObject.Predmet.ProtustrankaFormatedWithAdress>
  <DomainObject.Predmet.ProtustrankaFormatedWithAdressOIB>
    <izvorni_sadrzaj> KOPIJA jednostavno društvo s ograničenom odgovornošću za ugostiteljstvo i usluge, OIB 12537561535, Čakovečka 16, 40000 Belica</izvorni_sadrzaj>
    <derivirana_varijabla naziv="DomainObject.Predmet.ProtustrankaFormatedWithAdressOIB_1"> KOPIJA jednostavno društvo s ograničenom odgovornošću za ugostiteljstvo i usluge, OIB 12537561535, Čakovečka 16, 40000 Belica</derivirana_varijabla>
  </DomainObject.Predmet.ProtustrankaFormatedWithAdressOIB>
  <DomainObject.Predmet.ProtustrankaWithAdress>
    <izvorni_sadrzaj>KOPIJA jednostavno društvo s ograničenom odgovornošću za ugostiteljstvo i usluge Čakovečka 16, 40000 Belica</izvorni_sadrzaj>
    <derivirana_varijabla naziv="DomainObject.Predmet.ProtustrankaWithAdress_1">KOPIJA jednostavno društvo s ograničenom odgovornošću za ugostiteljstvo i usluge Čakovečka 16, 40000 Belica</derivirana_varijabla>
  </DomainObject.Predmet.ProtustrankaWithAdress>
  <DomainObject.Predmet.ProtustrankaWithAdressOIB>
    <izvorni_sadrzaj>KOPIJA jednostavno društvo s ograničenom odgovornošću za ugostiteljstvo i usluge, OIB 12537561535, Čakovečka 16, 40000 Belica</izvorni_sadrzaj>
    <derivirana_varijabla naziv="DomainObject.Predmet.ProtustrankaWithAdressOIB_1">KOPIJA jednostavno društvo s ograničenom odgovornošću za ugostiteljstvo i usluge, OIB 12537561535, Čakovečka 16, 40000 Belica</derivirana_varijabla>
  </DomainObject.Predmet.ProtustrankaWithAdressOIB>
  <DomainObject.Predmet.ProtustrankaNazivFormated>
    <izvorni_sadrzaj>KOPIJA jednostavno društvo s ograničenom odgovornošću za ugostiteljstvo i usluge</izvorni_sadrzaj>
    <derivirana_varijabla naziv="DomainObject.Predmet.ProtustrankaNazivFormated_1">KOPIJA jednostavno društvo s ograničenom odgovornošću za ugostiteljstvo i usluge</derivirana_varijabla>
  </DomainObject.Predmet.ProtustrankaNazivFormated>
  <DomainObject.Predmet.ProtustrankaNazivFormatedOIB>
    <izvorni_sadrzaj>KOPIJA jednostavno društvo s ograničenom odgovornošću za ugostiteljstvo i usluge, OIB 12537561535</izvorni_sadrzaj>
    <derivirana_varijabla naziv="DomainObject.Predmet.ProtustrankaNazivFormatedOIB_1">KOPIJA jednostavno društvo s ograničenom odgovornošću za ugostiteljstvo i usluge, OIB 12537561535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KOPIJA jednostavno društvo s ograničenom odgovornošću za ugostiteljstvo i usluge</item>
    </izvorni_sadrzaj>
    <derivirana_varijabla naziv="DomainObject.Predmet.ProtuStrankaListFormated_1">
      <item>KOPIJA jednostavno društvo s ograničenom odgovornošću za ugostiteljstvo i usluge</item>
    </derivirana_varijabla>
  </DomainObject.Predmet.ProtuStrankaListFormated>
  <DomainObject.Predmet.ProtuStrankaListFormatedOIB>
    <izvorni_sadrzaj>
      <item>KOPIJA jednostavno društvo s ograničenom odgovornošću za ugostiteljstvo i usluge, OIB 12537561535</item>
    </izvorni_sadrzaj>
    <derivirana_varijabla naziv="DomainObject.Predmet.ProtuStrankaListFormatedOIB_1">
      <item>KOPIJA jednostavno društvo s ograničenom odgovornošću za ugostiteljstvo i usluge, OIB 12537561535</item>
    </derivirana_varijabla>
  </DomainObject.Predmet.ProtuStrankaListFormatedOIB>
  <DomainObject.Predmet.ProtuStrankaListFormatedWithAdress>
    <izvorni_sadrzaj>
      <item>KOPIJA jednostavno društvo s ograničenom odgovornošću za ugostiteljstvo i usluge, Čakovečka 16, 40000 Belica</item>
    </izvorni_sadrzaj>
    <derivirana_varijabla naziv="DomainObject.Predmet.ProtuStrankaListFormatedWithAdress_1">
      <item>KOPIJA jednostavno društvo s ograničenom odgovornošću za ugostiteljstvo i usluge, Čakovečka 16, 40000 Belica</item>
    </derivirana_varijabla>
  </DomainObject.Predmet.ProtuStrankaListFormatedWithAdress>
  <DomainObject.Predmet.ProtuStrankaListFormatedWithAdressOIB>
    <izvorni_sadrzaj>
      <item>KOPIJA jednostavno društvo s ograničenom odgovornošću za ugostiteljstvo i usluge, OIB 12537561535, Čakovečka 16, 40000 Belica</item>
    </izvorni_sadrzaj>
    <derivirana_varijabla naziv="DomainObject.Predmet.ProtuStrankaListFormatedWithAdressOIB_1">
      <item>KOPIJA jednostavno društvo s ograničenom odgovornošću za ugostiteljstvo i usluge, OIB 12537561535, Čakovečka 16, 40000 Belica</item>
    </derivirana_varijabla>
  </DomainObject.Predmet.ProtuStrankaListFormatedWithAdressOIB>
  <DomainObject.Predmet.ProtuStrankaListNazivFormated>
    <izvorni_sadrzaj>
      <item>KOPIJA jednostavno društvo s ograničenom odgovornošću za ugostiteljstvo i usluge</item>
    </izvorni_sadrzaj>
    <derivirana_varijabla naziv="DomainObject.Predmet.ProtuStrankaListNazivFormated_1">
      <item>KOPIJA jednostavno društvo s ograničenom odgovornošću za ugostiteljstvo i usluge</item>
    </derivirana_varijabla>
  </DomainObject.Predmet.ProtuStrankaListNazivFormated>
  <DomainObject.Predmet.ProtuStrankaListNazivFormatedOIB>
    <izvorni_sadrzaj>
      <item>KOPIJA jednostavno društvo s ograničenom odgovornošću za ugostiteljstvo i usluge, OIB 12537561535</item>
    </izvorni_sadrzaj>
    <derivirana_varijabla naziv="DomainObject.Predmet.ProtuStrankaListNazivFormatedOIB_1">
      <item>KOPIJA jednostavno društvo s ograničenom odgovornošću za ugostiteljstvo i usluge, OIB 12537561535</item>
    </derivirana_varijabla>
  </DomainObject.Predmet.ProtuStrankaListNazivFormatedOIB>
  <DomainObject.Predmet.OstaliListFormated>
    <izvorni_sadrzaj>
      <item>Danijela Magdalenić</item>
      <item>Sudski registar</item>
    </izvorni_sadrzaj>
    <derivirana_varijabla naziv="DomainObject.Predmet.OstaliListFormated_1">
      <item>Danijela Magdalenić</item>
      <item>Sudski registar</item>
    </derivirana_varijabla>
  </DomainObject.Predmet.OstaliListFormated>
  <DomainObject.Predmet.OstaliListFormatedOIB>
    <izvorni_sadrzaj>
      <item>Danijela Magdalenić, OIB 50570390099</item>
      <item>Sudski registar</item>
    </izvorni_sadrzaj>
    <derivirana_varijabla naziv="DomainObject.Predmet.OstaliListFormatedOIB_1">
      <item>Danijela Magdalenić, OIB 50570390099</item>
      <item>Sudski registar</item>
    </derivirana_varijabla>
  </DomainObject.Predmet.OstaliListFormatedOIB>
  <DomainObject.Predmet.OstaliListFormatedWithAdress>
    <izvorni_sadrzaj>
      <item>Danijela Magdalenić, Čakovečka 16, 40000 Belica</item>
      <item>Sudski registar</item>
    </izvorni_sadrzaj>
    <derivirana_varijabla naziv="DomainObject.Predmet.OstaliListFormatedWithAdress_1">
      <item>Danijela Magdalenić, Čakovečka 16, 40000 Belica</item>
      <item>Sudski registar</item>
    </derivirana_varijabla>
  </DomainObject.Predmet.OstaliListFormatedWithAdress>
  <DomainObject.Predmet.OstaliListFormatedWithAdressOIB>
    <izvorni_sadrzaj>
      <item>Danijela Magdalenić, OIB 50570390099, Čakovečka 16, 40000 Belica</item>
      <item>Sudski registar</item>
    </izvorni_sadrzaj>
    <derivirana_varijabla naziv="DomainObject.Predmet.OstaliListFormatedWithAdressOIB_1">
      <item>Danijela Magdalenić, OIB 50570390099, Čakovečka 16, 40000 Belica</item>
      <item>Sudski registar</item>
    </derivirana_varijabla>
  </DomainObject.Predmet.OstaliListFormatedWithAdressOIB>
  <DomainObject.Predmet.OstaliListNazivFormated>
    <izvorni_sadrzaj>
      <item>Danijela Magdalenić</item>
      <item>Sudski registar</item>
    </izvorni_sadrzaj>
    <derivirana_varijabla naziv="DomainObject.Predmet.OstaliListNazivFormated_1">
      <item>Danijela Magdalenić</item>
      <item>Sudski registar</item>
    </derivirana_varijabla>
  </DomainObject.Predmet.OstaliListNazivFormated>
  <DomainObject.Predmet.OstaliListNazivFormatedOIB>
    <izvorni_sadrzaj>
      <item>Danijela Magdalenić, OIB 50570390099</item>
      <item>Sudski registar</item>
    </izvorni_sadrzaj>
    <derivirana_varijabla naziv="DomainObject.Predmet.OstaliListNazivFormatedOIB_1">
      <item>Danijela Magdalenić, OIB 50570390099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St-53/2018-6</izvorni_sadrzaj>
    <derivirana_varijabla naziv="DomainObject.PoslovniBrojDokumenta_1">St-53/2018-6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KOPIJA jednostavno društvo s ograničenom odgovornošću za ugostiteljstvo i usluge</izvorni_sadrzaj>
    <derivirana_varijabla naziv="DomainObject.Predmet.ProtustrankaIDrugi_1">KOPIJA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KOPIJA jednostavno društvo s ograničenom odgovornošću za ugostiteljstvo i usluge, OIB 12537561535, Čakovečka 16, 40000 Belica</izvorni_sadrzaj>
    <derivirana_varijabla naziv="DomainObject.Predmet.ProtustrankaIDrugiAdressOIB_1">KOPIJA jednostavno društvo s ograničenom odgovornošću za ugostiteljstvo i usluge, OIB 12537561535, Čakovečka 16,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KOPIJA jednostavno društvo s ograničenom odgovornošću za ugostiteljstvo i usluge</item>
      <item>Danijela Magdalenić</item>
      <item>Sudski registar</item>
    </izvorni_sadrzaj>
    <derivirana_varijabla naziv="DomainObject.Predmet.SudioniciListNaziv_1">
      <item>Financijska agencija</item>
      <item>KOPIJA jednostavno društvo s ograničenom odgovornošću za ugostiteljstvo i usluge</item>
      <item>Danijela Magdalenić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KOPIJA jednostavno društvo s ograničenom odgovornošću za ugostiteljstvo i usluge, OIB 12537561535, Čakovečka 16,40000 Belica</item>
      <item>Danijela Magdalenić, OIB 50570390099, Čakovečka 16,40000 Belica</item>
      <item>Sudski registar</item>
    </izvorni_sadrzaj>
    <derivirana_varijabla naziv="DomainObject.Predmet.SudioniciListAdressOIB_1">
      <item>Financijska agencija, OIB 85821130368, Ulica grada Vukovara 70,10000 Zagreb</item>
      <item>KOPIJA jednostavno društvo s ograničenom odgovornošću za ugostiteljstvo i usluge, OIB 12537561535, Čakovečka 16,40000 Belica</item>
      <item>Danijela Magdalenić, OIB 50570390099, Čakovečka 16,40000 Belica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EDE60-0DF1-4DED-B743-E087225E1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1128</properties:Words>
  <properties:Characters>6504</properties:Characters>
  <properties:Lines>133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2018-09-11T12:26:00Z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