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62338" w14:paraId="b162338" w:rsidRDefault="008D4D92" w:rsidP="008D4D92" w:rsidR="008D4D92">
      <w:pPr>
        <w:ind w:firstLine="708"/>
        <w15:collapsed w:val="false"/>
        <w:rPr>
          <w:lang w:eastAsia="hr-HR" w:val="hr-HR"/>
        </w:rPr>
      </w:pPr>
      <w:bookmarkStart w:name="_GoBack" w:id="0"/>
      <w:bookmarkEnd w:id="0"/>
    </w:p>
    <w:p w:rsidRDefault="008D4D92" w:rsidP="008D4D92" w:rsidR="008D4D92">
      <w:pPr>
        <w:ind w:firstLine="708"/>
        <w:rPr>
          <w:lang w:eastAsia="hr-HR" w:val="hr-HR"/>
        </w:rPr>
      </w:pPr>
    </w:p>
    <w:p w:rsidRDefault="008D4D92" w:rsidP="008D4D92" w:rsidR="008D4D92">
      <w:pPr>
        <w:ind w:firstLine="708"/>
        <w:rPr>
          <w:b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hr-HR" w:val="hr-HR"/>
        </w:rPr>
        <w:tab/>
      </w:r>
      <w:r>
        <w:rPr>
          <w:lang w:eastAsia="hr-HR" w:val="hr-HR"/>
        </w:rPr>
        <w:tab/>
      </w:r>
      <w:r>
        <w:rPr>
          <w:lang w:eastAsia="hr-HR" w:val="hr-HR"/>
        </w:rPr>
        <w:tab/>
      </w:r>
      <w:r>
        <w:rPr>
          <w:lang w:eastAsia="hr-HR" w:val="hr-HR"/>
        </w:rPr>
        <w:tab/>
        <w:t xml:space="preserve">             </w:t>
      </w:r>
    </w:p>
    <w:p w:rsidRDefault="008D4D92" w:rsidP="008D4D92" w:rsidR="008D4D92">
      <w:pPr>
        <w:pStyle w:val="Naslov1"/>
        <w:jc w:val="both"/>
        <w:rPr>
          <w:sz w:val="4"/>
          <w:szCs w:val="4"/>
        </w:rPr>
      </w:pPr>
    </w:p>
    <w:p w:rsidRDefault="008D4D92" w:rsidP="008D4D92" w:rsidR="008D4D92">
      <w:pPr>
        <w:pStyle w:val="Naslov1"/>
        <w:jc w:val="both"/>
        <w:rPr>
          <w:b w:val="false"/>
        </w:rPr>
      </w:pPr>
      <w:r>
        <w:rPr>
          <w:b w:val="false"/>
        </w:rPr>
        <w:t>REPUBLIKA HRVATSKA</w:t>
      </w:r>
    </w:p>
    <w:p w:rsidRDefault="008D4D92" w:rsidP="008D4D92" w:rsidR="008D4D92">
      <w:pPr>
        <w:jc w:val="both"/>
        <w:rPr>
          <w:lang w:val="hr-HR"/>
        </w:rPr>
      </w:pPr>
      <w:r>
        <w:rPr>
          <w:lang w:val="hr-HR"/>
        </w:rPr>
        <w:t xml:space="preserve">TRGOVAČKI SUD U SPLITU 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8D4D92" w:rsidP="008D4D92" w:rsidR="008D4D92">
      <w:pPr>
        <w:rPr>
          <w:lang w:val="hr-HR"/>
        </w:rPr>
      </w:pPr>
      <w:r>
        <w:rPr>
          <w:lang w:val="hr-HR"/>
        </w:rPr>
        <w:t>Split, Sukoišanska 6</w:t>
      </w:r>
    </w:p>
    <w:p w:rsidRDefault="008D4D92" w:rsidP="008D4D92" w:rsidR="008D4D92">
      <w:pPr>
        <w:pStyle w:val="Naslov1"/>
        <w:spacing w:after="200" w:before="300"/>
        <w:rPr>
          <w:b w:val="false"/>
        </w:rPr>
      </w:pPr>
      <w:r>
        <w:rPr>
          <w:b w:val="false"/>
        </w:rPr>
        <w:t>U   I M E   R E P U B L I K E   H R V A T S K E</w:t>
      </w:r>
    </w:p>
    <w:p w:rsidRDefault="008D4D92" w:rsidP="008D4D92" w:rsidR="008D4D92">
      <w:pPr>
        <w:pStyle w:val="Naslov2"/>
        <w:spacing w:after="200" w:before="20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8D4D92" w:rsidP="008D4D92" w:rsidR="008D4D92">
      <w:pPr>
        <w:pStyle w:val="Tijeloteksta"/>
        <w:rPr>
          <w:szCs w:val="20"/>
          <w:lang w:val="hr-HR"/>
        </w:rPr>
      </w:pPr>
      <w:r>
        <w:rPr>
          <w:lang w:val="hr-HR"/>
        </w:rPr>
        <w:tab/>
      </w:r>
      <w:r>
        <w:rPr>
          <w:rFonts w:eastAsiaTheme="minorHAnsi"/>
          <w:lang w:val="hr-HR"/>
        </w:rPr>
        <w:t>Trgovački sud u Splitu, po sutkinji Ani Golub Gruić,</w:t>
      </w:r>
      <w:r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5A5A9C">
        <w:rPr>
          <w:lang w:val="hr-HR"/>
        </w:rPr>
        <w:t>LJILJANA BOJIĆ d.o.o. u likvidaciji, OIB: 25307314555, Sutivan, Pape Ivana Pavla II 18</w:t>
      </w:r>
      <w:r>
        <w:rPr>
          <w:lang w:val="hr-HR"/>
        </w:rPr>
        <w:t xml:space="preserve">, dana </w:t>
      </w:r>
      <w:r w:rsidR="00E33D13">
        <w:rPr>
          <w:lang w:val="hr-HR"/>
        </w:rPr>
        <w:t>22</w:t>
      </w:r>
      <w:r w:rsidR="005A5A9C">
        <w:rPr>
          <w:lang w:val="hr-HR"/>
        </w:rPr>
        <w:t>. rujna</w:t>
      </w:r>
      <w:r>
        <w:rPr>
          <w:lang w:val="hr-HR"/>
        </w:rPr>
        <w:t xml:space="preserve"> 2017. godine</w:t>
      </w:r>
    </w:p>
    <w:p w:rsidRDefault="008D4D92" w:rsidP="008D4D92" w:rsidR="008D4D92">
      <w:pPr>
        <w:spacing w:after="200" w:before="160"/>
        <w:jc w:val="center"/>
        <w:rPr>
          <w:lang w:val="hr-HR"/>
        </w:rPr>
      </w:pPr>
      <w:r>
        <w:rPr>
          <w:lang w:val="hr-HR"/>
        </w:rPr>
        <w:t xml:space="preserve">r i j e š i o   j e                                               </w:t>
      </w:r>
    </w:p>
    <w:p w:rsidRDefault="008D4D92" w:rsidP="008D4D92" w:rsidR="008D4D92">
      <w:pPr>
        <w:ind w:firstLine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5A5A9C">
        <w:rPr>
          <w:lang w:val="hr-HR"/>
        </w:rPr>
        <w:t>LJILJANA BOJIĆ d.o.o. u likvidaciji, OIB: 25307314555, Sutivan, Pape Ivana Pavla II 18</w:t>
      </w:r>
      <w:r>
        <w:rPr>
          <w:lang w:val="hr-HR"/>
        </w:rPr>
        <w:t xml:space="preserve">. Skraćeni stečajni postupak je otvoren dana </w:t>
      </w:r>
      <w:r w:rsidR="00E33D13">
        <w:rPr>
          <w:lang w:val="hr-HR"/>
        </w:rPr>
        <w:t>22</w:t>
      </w:r>
      <w:r w:rsidR="005A5A9C">
        <w:rPr>
          <w:lang w:val="hr-HR"/>
        </w:rPr>
        <w:t>. rujna</w:t>
      </w:r>
      <w:r>
        <w:rPr>
          <w:lang w:val="hr-HR"/>
        </w:rPr>
        <w:t xml:space="preserve"> 2017. godine </w:t>
      </w:r>
      <w:r w:rsidR="00E33D13">
        <w:rPr>
          <w:lang w:val="hr-HR"/>
        </w:rPr>
        <w:t>u 14:00</w:t>
      </w:r>
      <w:r>
        <w:rPr>
          <w:lang w:val="hr-HR"/>
        </w:rPr>
        <w:t xml:space="preserve"> sati, kada je ovo rješenje objavljeno na mrežnoj stranici e-Oglasna ploča sudova.</w:t>
      </w:r>
    </w:p>
    <w:p w:rsidRDefault="008D4D92" w:rsidP="008D4D92" w:rsidR="008D4D92">
      <w:pPr>
        <w:spacing w:before="120"/>
        <w:ind w:firstLine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E33D13" w:rsidRPr="00E33D13">
        <w:rPr>
          <w:lang w:val="hr-HR"/>
        </w:rPr>
        <w:t>Danko Šinka iz Osijeka, Trg slobode 8, OIB: 43572319915</w:t>
      </w:r>
      <w:r w:rsidR="00E33D13">
        <w:rPr>
          <w:lang w:val="hr-HR"/>
        </w:rPr>
        <w:t>.</w:t>
      </w:r>
    </w:p>
    <w:p w:rsidRDefault="008D4D92" w:rsidP="008D4D92" w:rsidR="008D4D92">
      <w:pPr>
        <w:spacing w:before="120"/>
        <w:ind w:firstLine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5A5A9C">
        <w:rPr>
          <w:lang w:val="hr-HR"/>
        </w:rPr>
        <w:t>LJILJANA BOJIĆ d.o.o. u likvidaciji, OIB: 25307314555, Sutivan, Pape Ivana Pavla II 18</w:t>
      </w:r>
      <w:r>
        <w:rPr>
          <w:lang w:val="hr-HR"/>
        </w:rPr>
        <w:t>.</w:t>
      </w:r>
    </w:p>
    <w:p w:rsidRDefault="008D4D92" w:rsidP="008D4D92" w:rsidR="008D4D92">
      <w:pPr>
        <w:spacing w:before="12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8D4D92" w:rsidP="008D4D92" w:rsidR="008D4D92">
      <w:pPr>
        <w:spacing w:after="12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8D4D92" w:rsidP="008D4D92" w:rsidR="008D4D92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5A5A9C">
        <w:rPr>
          <w:lang w:val="hr-HR"/>
        </w:rPr>
        <w:t>23. siječnja 2017</w:t>
      </w:r>
      <w:r>
        <w:rPr>
          <w:lang w:val="hr-HR"/>
        </w:rPr>
        <w:t xml:space="preserve">. godine zahtjev za provedbu skraćenog stečajnog postupka nad </w:t>
      </w:r>
      <w:r w:rsidR="005A5A9C">
        <w:rPr>
          <w:lang w:val="hr-HR"/>
        </w:rPr>
        <w:t>LJILJANA BOJIĆ d.o.o. u likvidaciji, OIB: 25307314555, Sutivan, Pape Ivana Pavla II 18</w:t>
      </w:r>
      <w:r>
        <w:rPr>
          <w:lang w:val="hr-HR"/>
        </w:rPr>
        <w:t>.</w:t>
      </w:r>
    </w:p>
    <w:p w:rsidRDefault="008D4D92" w:rsidP="008D4D92" w:rsidR="008D4D92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5A5A9C">
        <w:rPr>
          <w:lang w:val="hr-HR"/>
        </w:rPr>
        <w:t>17. siječnja 2017</w:t>
      </w:r>
      <w:r>
        <w:rPr>
          <w:lang w:val="hr-HR"/>
        </w:rPr>
        <w:t xml:space="preserve">. godine, u Očevidniku redoslijeda osnova za plaćanje, ima evidentirane neizvršene osnove za plaćanje u neprekinutom razdoblju od </w:t>
      </w:r>
      <w:r w:rsidR="005A5A9C">
        <w:rPr>
          <w:lang w:val="hr-HR"/>
        </w:rPr>
        <w:t>120</w:t>
      </w:r>
      <w:r>
        <w:rPr>
          <w:lang w:val="hr-HR"/>
        </w:rPr>
        <w:t xml:space="preserve"> dana, u ukupnom iznosu od </w:t>
      </w:r>
      <w:r w:rsidR="005A5A9C">
        <w:rPr>
          <w:lang w:val="hr-HR"/>
        </w:rPr>
        <w:t>5.415,00</w:t>
      </w:r>
      <w:r>
        <w:rPr>
          <w:lang w:val="hr-HR"/>
        </w:rPr>
        <w:t xml:space="preserve"> kuna, kao i da prema podacima koji su dostavljeni od Hrvatskog zavoda za mirovinsko osiguranje, dužnik nema zaposlenih.</w:t>
      </w:r>
    </w:p>
    <w:p w:rsidRDefault="005A5A9C" w:rsidR="005A5A9C">
      <w:pPr>
        <w:rPr>
          <w:lang w:val="hr-HR"/>
        </w:rPr>
      </w:pPr>
    </w:p>
    <w:p w:rsidRDefault="005A5A9C" w:rsidP="005A5A9C" w:rsidR="005A5A9C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iz podnesenog zahtjeva, </w:t>
      </w:r>
      <w:r w:rsidRPr="000F6C0B">
        <w:rPr>
          <w:lang w:val="hr-HR"/>
        </w:rPr>
        <w:t>kao i podacima iz sudskog registra, uvidom u koje je utvrđeno da se u odnosu na dužnika ne vodi drugi postupak radi brisanja iz sudskog registra,</w:t>
      </w:r>
      <w:r w:rsidRPr="00C85A91"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čl. 428. Stečajnog zakona (</w:t>
      </w:r>
      <w:r w:rsidR="006A652B">
        <w:rPr>
          <w:lang w:val="hr-HR"/>
        </w:rPr>
        <w:t>˝</w:t>
      </w:r>
      <w:r>
        <w:rPr>
          <w:lang w:val="hr-HR"/>
        </w:rPr>
        <w:t>Narodne novine</w:t>
      </w:r>
      <w:r w:rsidR="006A652B">
        <w:rPr>
          <w:lang w:val="hr-HR"/>
        </w:rPr>
        <w:t>˝</w:t>
      </w:r>
      <w:r>
        <w:rPr>
          <w:lang w:val="hr-HR"/>
        </w:rPr>
        <w:t xml:space="preserve"> broj 71/15, dalje SZ) ovaj sud je 30. siječnja 2017. godine na mrežnoj stranici e-Oglasna ploča sudova objavio oglas s podacima o identifikaciji dužnika te ukupnom </w:t>
      </w:r>
      <w:r>
        <w:rPr>
          <w:lang w:val="hr-HR"/>
        </w:rPr>
        <w:lastRenderedPageBreak/>
        <w:t xml:space="preserve">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5A5A9C" w:rsidP="005A5A9C" w:rsidR="005A5A9C">
      <w:pPr>
        <w:rPr>
          <w:lang w:val="hr-HR"/>
        </w:rPr>
      </w:pPr>
    </w:p>
    <w:p w:rsidRDefault="008D4D92" w:rsidP="005A5A9C" w:rsidR="008D4D92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8D4D92" w:rsidP="008D4D92" w:rsidR="008D4D92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8D4D92" w:rsidP="008D4D92" w:rsidR="008D4D92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8D4D92" w:rsidP="008D4D92" w:rsidR="008D4D92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8D4D92" w:rsidP="008D4D92" w:rsidR="008D4D92">
      <w:pPr>
        <w:spacing w:before="200"/>
        <w:jc w:val="both"/>
        <w:rPr>
          <w:sz w:val="28"/>
          <w:szCs w:val="28"/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8D4D92" w:rsidP="00E33D13" w:rsidR="008D4D92">
      <w:pPr>
        <w:spacing w:before="160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6A652B">
        <w:rPr>
          <w:lang w:val="hr-HR"/>
        </w:rPr>
        <w:t>22</w:t>
      </w:r>
      <w:r w:rsidR="005A5A9C">
        <w:rPr>
          <w:lang w:val="hr-HR"/>
        </w:rPr>
        <w:t>. rujna</w:t>
      </w:r>
      <w:r>
        <w:rPr>
          <w:lang w:val="hr-HR"/>
        </w:rPr>
        <w:t xml:space="preserve"> 2017. godine </w:t>
      </w:r>
    </w:p>
    <w:p w:rsidRDefault="008D4D92" w:rsidP="00E33D13" w:rsidR="008D4D92">
      <w:pPr>
        <w:spacing w:before="160"/>
        <w:ind w:left="6373"/>
        <w:jc w:val="center"/>
        <w:rPr>
          <w:lang w:val="hr-HR"/>
        </w:rPr>
      </w:pPr>
      <w:r>
        <w:rPr>
          <w:lang w:val="hr-HR"/>
        </w:rPr>
        <w:t>SUTKINJA</w:t>
      </w:r>
    </w:p>
    <w:p w:rsidRDefault="008D4D92" w:rsidP="008D4D92" w:rsidR="008D4D92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8D4D92" w:rsidP="008D4D92" w:rsidR="008D4D92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8D4D92" w:rsidP="008D4D92" w:rsidR="008D4D92">
      <w:pPr>
        <w:spacing w:before="160"/>
        <w:jc w:val="both"/>
        <w:rPr>
          <w:lang w:val="hr-HR"/>
        </w:rPr>
      </w:pPr>
      <w:r>
        <w:rPr>
          <w:lang w:val="hr-HR"/>
        </w:rPr>
        <w:t>DNA:</w:t>
      </w:r>
    </w:p>
    <w:p w:rsidRDefault="008D4D92" w:rsidP="008D4D92" w:rsidR="008D4D92">
      <w:pPr>
        <w:jc w:val="both"/>
        <w:rPr>
          <w:lang w:val="hr-HR"/>
        </w:rPr>
      </w:pPr>
      <w:r>
        <w:rPr>
          <w:lang w:val="hr-HR"/>
        </w:rPr>
        <w:t>-  podnositelju zahtjeva – Financijskoj agenciji, RC Split</w:t>
      </w:r>
    </w:p>
    <w:p w:rsidRDefault="008D4D92" w:rsidP="008D4D92" w:rsidR="008D4D92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8D4D92" w:rsidP="008D4D92" w:rsidR="008D4D92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8D4D92" w:rsidP="008D4D92" w:rsidR="008D4D92">
      <w:pPr>
        <w:jc w:val="both"/>
        <w:rPr>
          <w:lang w:val="hr-HR"/>
        </w:rPr>
      </w:pPr>
      <w:r>
        <w:rPr>
          <w:lang w:val="hr-HR"/>
        </w:rPr>
        <w:t>-  Županijsko državno odvjetništvo Split</w:t>
      </w:r>
    </w:p>
    <w:p w:rsidRDefault="008D4D92" w:rsidP="008D4D92" w:rsidR="008D4D92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8D4D92" w:rsidP="008D4D92" w:rsidR="008D4D92">
      <w:pPr>
        <w:jc w:val="both"/>
        <w:rPr>
          <w:lang w:val="hr-HR"/>
        </w:rPr>
      </w:pPr>
      <w:r>
        <w:rPr>
          <w:lang w:val="hr-HR"/>
        </w:rPr>
        <w:t>-  mrežna stranica e-Oglasna ploča sudova</w:t>
      </w:r>
    </w:p>
    <w:p w:rsidRDefault="008D4D92" w:rsidP="008D4D92" w:rsidR="008D4D92">
      <w:pPr>
        <w:jc w:val="both"/>
        <w:rPr>
          <w:lang w:val="hr-HR"/>
        </w:rPr>
      </w:pPr>
      <w:r>
        <w:rPr>
          <w:lang w:val="hr-HR"/>
        </w:rPr>
        <w:t>-  sudski registar – (po pravomoćnosti)</w:t>
      </w:r>
    </w:p>
    <w:p w:rsidRDefault="008D4D92" w:rsidP="00E33D13" w:rsidR="00853B3E">
      <w:pPr>
        <w:jc w:val="both"/>
      </w:pPr>
      <w:r>
        <w:rPr>
          <w:lang w:val="hr-HR"/>
        </w:rPr>
        <w:t>-  u spis</w:t>
      </w:r>
    </w:p>
    <w:sectPr w:rsidSect="00E33D13" w:rsidR="00853B3E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705D" w:rsidP="005A5A9C" w:rsidR="0096705D">
      <w:r>
        <w:separator/>
      </w:r>
    </w:p>
  </w:endnote>
  <w:endnote w:id="0" w:type="continuationSeparator">
    <w:p w:rsidRDefault="0096705D" w:rsidP="005A5A9C" w:rsidR="009670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A9C" w:rsidP="005A5A9C" w:rsidR="005A5A9C">
    <w:pPr>
      <w:pStyle w:val="Podnoje"/>
    </w:pPr>
  </w:p>
  <w:p w:rsidRDefault="005A5A9C" w:rsidR="005A5A9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705D" w:rsidP="005A5A9C" w:rsidR="0096705D">
      <w:r>
        <w:separator/>
      </w:r>
    </w:p>
  </w:footnote>
  <w:footnote w:id="0" w:type="continuationSeparator">
    <w:p w:rsidRDefault="0096705D" w:rsidP="005A5A9C" w:rsidR="009670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233F" w:rsidP="005A5A9C" w:rsidR="005A5A9C">
    <w:pPr>
      <w:pStyle w:val="Zaglavlje"/>
      <w:ind w:firstLine="4248"/>
      <w:jc w:val="center"/>
    </w:pPr>
    <w:sdt>
      <w:sdtPr>
        <w:id w:val="-925118731"/>
        <w:docPartObj>
          <w:docPartGallery w:val="Page Numbers (Top of Page)"/>
          <w:docPartUnique/>
        </w:docPartObj>
      </w:sdtPr>
      <w:sdtEndPr/>
      <w:sdtContent>
        <w:r w:rsidR="005A5A9C">
          <w:fldChar w:fldCharType="begin"/>
        </w:r>
        <w:r w:rsidR="005A5A9C">
          <w:instrText>PAGE   \* MERGEFORMAT</w:instrText>
        </w:r>
        <w:r w:rsidR="005A5A9C">
          <w:fldChar w:fldCharType="separate"/>
        </w:r>
        <w:r w:rsidRPr="0006233F">
          <w:rPr>
            <w:noProof/>
            <w:lang w:val="hr-HR"/>
          </w:rPr>
          <w:t>2</w:t>
        </w:r>
        <w:r w:rsidR="005A5A9C">
          <w:fldChar w:fldCharType="end"/>
        </w:r>
      </w:sdtContent>
    </w:sdt>
    <w:r w:rsidR="005A5A9C">
      <w:tab/>
    </w:r>
    <w:r w:rsidR="005A5A9C">
      <w:tab/>
      <w:t>11. St-89/2017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A9C" w:rsidP="005A5A9C" w:rsidR="005A5A9C" w:rsidRPr="005A5A9C">
    <w:pPr>
      <w:pStyle w:val="Zaglavlje"/>
      <w:jc w:val="right"/>
      <w:rPr>
        <w:lang w:val="hr-HR"/>
      </w:rPr>
    </w:pPr>
    <w:r>
      <w:rPr>
        <w:lang w:val="hr-HR"/>
      </w:rPr>
      <w:t>11. St-89/2017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4D92"/>
    <w:rsid w:val="0006233F"/>
    <w:rsid w:val="00066650"/>
    <w:rsid w:val="00085E7C"/>
    <w:rsid w:val="000B4D96"/>
    <w:rsid w:val="000D5416"/>
    <w:rsid w:val="000E6D83"/>
    <w:rsid w:val="001C12B9"/>
    <w:rsid w:val="003C2F22"/>
    <w:rsid w:val="00417EA6"/>
    <w:rsid w:val="005A5A9C"/>
    <w:rsid w:val="006A652B"/>
    <w:rsid w:val="0071519E"/>
    <w:rsid w:val="007F7A84"/>
    <w:rsid w:val="00814EDB"/>
    <w:rsid w:val="00815142"/>
    <w:rsid w:val="00853B3E"/>
    <w:rsid w:val="008D4D92"/>
    <w:rsid w:val="0096705D"/>
    <w:rsid w:val="00981D37"/>
    <w:rsid w:val="00A51DE9"/>
    <w:rsid w:val="00B7506F"/>
    <w:rsid w:val="00C80248"/>
    <w:rsid w:val="00D8632A"/>
    <w:rsid w:val="00DD0D50"/>
    <w:rsid w:val="00E33D13"/>
    <w:rsid w:val="00EB6A52"/>
    <w:rsid w:val="00F2599E"/>
    <w:rsid w:val="00F26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4D92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8D4D92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D4D92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8D4D92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8D4D92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8D4D92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8D4D92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8D4D92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D4D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D4D92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5A5A9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5A9C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5A5A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A5A9C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623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233F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6233F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6233F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6233F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4D92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8D4D92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D4D92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8D4D92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8D4D92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8D4D92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8D4D92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8D4D92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D4D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D4D92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5A5A9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5A9C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5A5A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A5A9C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623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233F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6233F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6233F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6233F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6474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</izvorni_sadrzaj>
    <derivirana_varijabla naziv="DomainObject.Predmet.Broj_1">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St-89/2017</izvorni_sadrzaj>
    <derivirana_varijabla naziv="DomainObject.Predmet.OznakaBroj_1">St-89/2017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LJILJANA BOJIĆ d.o.o. za graditeljstvo i poslovanje nekretninama u likvidaciji</izvorni_sadrzaj>
    <derivirana_varijabla naziv="DomainObject.Predmet.ProtustrankaFormated_1">  LJILJANA BOJIĆ d.o.o. za graditeljstvo i poslovanje nekretninama u likvidaciji</derivirana_varijabla>
  </DomainObject.Predmet.ProtustrankaFormated>
  <DomainObject.Predmet.ProtustrankaFormatedOIB>
    <izvorni_sadrzaj>  LJILJANA BOJIĆ d.o.o. za graditeljstvo i poslovanje nekretninama u likvidaciji, OIB 25307314555</izvorni_sadrzaj>
    <derivirana_varijabla naziv="DomainObject.Predmet.ProtustrankaFormatedOIB_1">  LJILJANA BOJIĆ d.o.o. za graditeljstvo i poslovanje nekretninama u likvidaciji, OIB 25307314555</derivirana_varijabla>
  </DomainObject.Predmet.ProtustrankaFormatedOIB>
  <DomainObject.Predmet.ProtustrankaFormatedWithAdress>
    <izvorni_sadrzaj> LJILJANA BOJIĆ d.o.o. za graditeljstvo i poslovanje nekretninama u likvidaciji, Pape Ivana Pavla II 18, 21400 Sutivan</izvorni_sadrzaj>
    <derivirana_varijabla naziv="DomainObject.Predmet.ProtustrankaFormatedWithAdress_1"> LJILJANA BOJIĆ d.o.o. za graditeljstvo i poslovanje nekretninama u likvidaciji, Pape Ivana Pavla II 18, 21400 Sutivan</derivirana_varijabla>
  </DomainObject.Predmet.ProtustrankaFormatedWithAdress>
  <DomainObject.Predmet.ProtustrankaFormatedWithAdressOIB>
    <izvorni_sadrzaj> LJILJANA BOJIĆ d.o.o. za graditeljstvo i poslovanje nekretninama u likvidaciji, OIB 25307314555, Pape Ivana Pavla II 18, 21400 Sutivan</izvorni_sadrzaj>
    <derivirana_varijabla naziv="DomainObject.Predmet.ProtustrankaFormatedWithAdressOIB_1"> LJILJANA BOJIĆ d.o.o. za graditeljstvo i poslovanje nekretninama u likvidaciji, OIB 25307314555, Pape Ivana Pavla II 18, 21400 Sutivan</derivirana_varijabla>
  </DomainObject.Predmet.ProtustrankaFormatedWithAdressOIB>
  <DomainObject.Predmet.ProtustrankaWithAdress>
    <izvorni_sadrzaj>LJILJANA BOJIĆ d.o.o. za graditeljstvo i poslovanje nekretninama u likvidaciji Pape Ivana Pavla II 18, 21400 Sutivan</izvorni_sadrzaj>
    <derivirana_varijabla naziv="DomainObject.Predmet.ProtustrankaWithAdress_1">LJILJANA BOJIĆ d.o.o. za graditeljstvo i poslovanje nekretninama u likvidaciji Pape Ivana Pavla II 18, 21400 Sutivan</derivirana_varijabla>
  </DomainObject.Predmet.ProtustrankaWithAdress>
  <DomainObject.Predmet.ProtustrankaWithAdressOIB>
    <izvorni_sadrzaj>LJILJANA BOJIĆ d.o.o. za graditeljstvo i poslovanje nekretninama u likvidaciji, OIB 25307314555, Pape Ivana Pavla II 18, 21400 Sutivan</izvorni_sadrzaj>
    <derivirana_varijabla naziv="DomainObject.Predmet.ProtustrankaWithAdressOIB_1">LJILJANA BOJIĆ d.o.o. za graditeljstvo i poslovanje nekretninama u likvidaciji, OIB 25307314555, Pape Ivana Pavla II 18, 21400 Sutivan</derivirana_varijabla>
  </DomainObject.Predmet.ProtustrankaWithAdressOIB>
  <DomainObject.Predmet.ProtustrankaNazivFormated>
    <izvorni_sadrzaj>LJILJANA BOJIĆ d.o.o. za graditeljstvo i poslovanje nekretninama u likvidaciji</izvorni_sadrzaj>
    <derivirana_varijabla naziv="DomainObject.Predmet.ProtustrankaNazivFormated_1">LJILJANA BOJIĆ d.o.o. za graditeljstvo i poslovanje nekretninama u likvidaciji</derivirana_varijabla>
  </DomainObject.Predmet.ProtustrankaNazivFormated>
  <DomainObject.Predmet.ProtustrankaNazivFormatedOIB>
    <izvorni_sadrzaj>LJILJANA BOJIĆ d.o.o. za graditeljstvo i poslovanje nekretninama u likvidaciji, OIB 25307314555</izvorni_sadrzaj>
    <derivirana_varijabla naziv="DomainObject.Predmet.ProtustrankaNazivFormatedOIB_1">LJILJANA BOJIĆ d.o.o. za graditeljstvo i poslovanje nekretninama u likvidaciji, OIB 25307314555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5415.00</izvorni_sadrzaj>
    <derivirana_varijabla naziv="DomainObject.Predmet.TrenutnaVrijednost_1">5415.00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LJILJANA BOJIĆ d.o.o. za graditeljstvo i poslovanje nekretninama u likvidaciji</item>
    </izvorni_sadrzaj>
    <derivirana_varijabla naziv="DomainObject.Predmet.ProtuStrankaListFormated_1">
      <item>LJILJANA BOJIĆ d.o.o. za graditeljstvo i poslovanje nekretninama u likvidaciji</item>
    </derivirana_varijabla>
  </DomainObject.Predmet.ProtuStrankaListFormated>
  <DomainObject.Predmet.ProtuStrankaListFormatedOIB>
    <izvorni_sadrzaj>
      <item>LJILJANA BOJIĆ d.o.o. za graditeljstvo i poslovanje nekretninama u likvidaciji, OIB 25307314555</item>
    </izvorni_sadrzaj>
    <derivirana_varijabla naziv="DomainObject.Predmet.ProtuStrankaListFormatedOIB_1">
      <item>LJILJANA BOJIĆ d.o.o. za graditeljstvo i poslovanje nekretninama u likvidaciji, OIB 25307314555</item>
    </derivirana_varijabla>
  </DomainObject.Predmet.ProtuStrankaListFormatedOIB>
  <DomainObject.Predmet.ProtuStrankaListFormatedWithAdress>
    <izvorni_sadrzaj>
      <item>LJILJANA BOJIĆ d.o.o. za graditeljstvo i poslovanje nekretninama u likvidaciji, Pape Ivana Pavla II 18, 21400 Sutivan</item>
    </izvorni_sadrzaj>
    <derivirana_varijabla naziv="DomainObject.Predmet.ProtuStrankaListFormatedWithAdress_1">
      <item>LJILJANA BOJIĆ d.o.o. za graditeljstvo i poslovanje nekretninama u likvidaciji, Pape Ivana Pavla II 18, 21400 Sutivan</item>
    </derivirana_varijabla>
  </DomainObject.Predmet.ProtuStrankaListFormatedWithAdress>
  <DomainObject.Predmet.ProtuStrankaListFormatedWithAdressOIB>
    <izvorni_sadrzaj>
      <item>LJILJANA BOJIĆ d.o.o. za graditeljstvo i poslovanje nekretninama u likvidaciji, OIB 25307314555, Pape Ivana Pavla II 18, 21400 Sutivan</item>
    </izvorni_sadrzaj>
    <derivirana_varijabla naziv="DomainObject.Predmet.ProtuStrankaListFormatedWithAdressOIB_1">
      <item>LJILJANA BOJIĆ d.o.o. za graditeljstvo i poslovanje nekretninama u likvidaciji, OIB 25307314555, Pape Ivana Pavla II 18, 21400 Sutivan</item>
    </derivirana_varijabla>
  </DomainObject.Predmet.ProtuStrankaListFormatedWithAdressOIB>
  <DomainObject.Predmet.ProtuStrankaListNazivFormated>
    <izvorni_sadrzaj>
      <item>LJILJANA BOJIĆ d.o.o. za graditeljstvo i poslovanje nekretninama u likvidaciji</item>
    </izvorni_sadrzaj>
    <derivirana_varijabla naziv="DomainObject.Predmet.ProtuStrankaListNazivFormated_1">
      <item>LJILJANA BOJIĆ d.o.o. za graditeljstvo i poslovanje nekretninama u likvidaciji</item>
    </derivirana_varijabla>
  </DomainObject.Predmet.ProtuStrankaListNazivFormated>
  <DomainObject.Predmet.ProtuStrankaListNazivFormatedOIB>
    <izvorni_sadrzaj>
      <item>LJILJANA BOJIĆ d.o.o. za graditeljstvo i poslovanje nekretninama u likvidaciji, OIB 25307314555</item>
    </izvorni_sadrzaj>
    <derivirana_varijabla naziv="DomainObject.Predmet.ProtuStrankaListNazivFormatedOIB_1">
      <item>LJILJANA BOJIĆ d.o.o. za graditeljstvo i poslovanje nekretninama u likvidaciji, OIB 25307314555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LJILJANA BOJIĆ d.o.o. za graditeljstvo i poslovanje nekretninama u likvidaciji</izvorni_sadrzaj>
    <derivirana_varijabla naziv="DomainObject.Predmet.ProtustrankaIDrugi_1">LJILJANA BOJIĆ d.o.o. za graditeljstvo i poslovanje nekretninama u likvidaciji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LJILJANA BOJIĆ d.o.o. za graditeljstvo i poslovanje nekretninama u likvidaciji, OIB 25307314555, Pape Ivana Pavla II 18, 21400 Sutivan</izvorni_sadrzaj>
    <derivirana_varijabla naziv="DomainObject.Predmet.ProtustrankaIDrugiAdressOIB_1">LJILJANA BOJIĆ d.o.o. za graditeljstvo i poslovanje nekretninama u likvidaciji, OIB 25307314555, Pape Ivana Pavla II 18, 21400 Sutivan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LJILJANA BOJIĆ d.o.o. za graditeljstvo i poslovanje nekretninama u likvidaciji</item>
      <item>FINANCIJSKA AGENCIJA, RC SPLIT</item>
    </izvorni_sadrzaj>
    <derivirana_varijabla naziv="DomainObject.Predmet.SudioniciListNaziv_1">
      <item>LJILJANA BOJIĆ d.o.o. za graditeljstvo i poslovanje nekretninama u likvidaciji</item>
      <item>FINANCIJSKA AGENCIJA, RC SPLIT</item>
    </derivirana_varijabla>
  </DomainObject.Predmet.SudioniciListNaziv>
  <DomainObject.Predmet.SudioniciListAdressOIB>
    <izvorni_sadrzaj>
      <item>LJILJANA BOJIĆ d.o.o. za graditeljstvo i poslovanje nekretninama u likvidaciji, OIB 25307314555, Pape Ivana Pavla II 18,21400 Sutivan</item>
      <item>FINANCIJSKA AGENCIJA, RC SPLIT, OIB 85821130368, Mažuranićevo šetalište 24 b,21000 Split</item>
    </izvorni_sadrzaj>
    <derivirana_varijabla naziv="DomainObject.Predmet.SudioniciListAdressOIB_1">
      <item>LJILJANA BOJIĆ d.o.o. za graditeljstvo i poslovanje nekretninama u likvidaciji, OIB 25307314555, Pape Ivana Pavla II 18,21400 Sutivan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25307314555</item>
      <item>, OIB 85821130368</item>
    </izvorni_sadrzaj>
    <derivirana_varijabla naziv="DomainObject.Predmet.SudioniciListNazivOIB_1">
      <item>, OIB 25307314555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785</properties:Words>
  <properties:Characters>4178</properties:Characters>
  <properties:Lines>84</properties:Lines>
  <properties:Paragraphs>33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2017-09-22T11:08:00Z</dcterms:created>
  <dc:creator>Katarina Mikulić</dc:creator>
  <cp:lastModifiedBy>Ana Golub Gruić</cp:lastModifiedBy>
  <cp:lastPrinted>2017-09-22T11:23:00Z</cp:lastPrinted>
  <dcterms:modified xmlns:xsi="http://www.w3.org/2001/XMLSchema-instance" xsi:type="dcterms:W3CDTF">2017-09-22T11:39:00Z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