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25a71" w14:paraId="6925a71" w:rsidRDefault="008A2B68"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1868805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8A2B68" w:rsidP="008A2B68" w:rsidR="00AE649C">
      <w:pPr>
        <w:pStyle w:val="NormaleSPIS"/>
        <w:spacing w:after="0"/>
      </w:pPr>
      <w:r>
        <w:t xml:space="preserve">        Republika Hrvatska</w:t>
      </w:r>
    </w:p>
    <w:p w:rsidRDefault="008A2B68" w:rsidP="008A2B68" w:rsidR="008A2B68">
      <w:pPr>
        <w:pStyle w:val="NormaleSPIS"/>
        <w:spacing w:after="0"/>
      </w:pPr>
      <w:r>
        <w:t xml:space="preserve">     Trgovački sud u Bjelovaru</w:t>
      </w:r>
    </w:p>
    <w:p w:rsidRDefault="008A2B68" w:rsidP="008A2B68" w:rsidR="008A2B68">
      <w:pPr>
        <w:pStyle w:val="NormaleSPIS"/>
        <w:spacing w:after="0"/>
      </w:pPr>
      <w:r>
        <w:t>Bjelovar, Šetalište dr.I.Lebovića 42.</w:t>
      </w:r>
    </w:p>
    <w:p w:rsidRDefault="008A2B68" w:rsidP="008A2B68" w:rsidR="008A2B68">
      <w:pPr>
        <w:pStyle w:val="NormaleSPIS"/>
        <w:jc w:val="right"/>
        <w:rPr>
          <w:rFonts w:eastAsia="Calibri"/>
        </w:rPr>
      </w:pPr>
      <w:r>
        <w:rPr>
          <w:rFonts w:eastAsia="Calibri"/>
        </w:rPr>
        <w:t>Poslovni broj:7 St-157/2018-4</w:t>
      </w:r>
    </w:p>
    <w:p w:rsidRDefault="008A2B68" w:rsidP="008A2B68" w:rsidR="008A2B68">
      <w:pPr>
        <w:rPr>
          <w:rFonts w:eastAsia="Times New Roman"/>
          <w:noProof/>
        </w:rPr>
      </w:pPr>
    </w:p>
    <w:p w:rsidRDefault="008A2B68" w:rsidP="008A2B68" w:rsidR="008A2B68">
      <w:pPr>
        <w:ind w:firstLine="720"/>
        <w:jc w:val="both"/>
        <w:rPr>
          <w:noProof/>
        </w:rPr>
      </w:pPr>
      <w:r>
        <w:rPr>
          <w:noProof/>
        </w:rPr>
        <w:t xml:space="preserve">Trgovački sud u Bjelovaru, po sucu Tomislavu Mrazoviću, </w:t>
      </w:r>
      <w:r>
        <w:t>povodom prijedloga predlagatelja B2 KAPITAL d.o.o. iz Zagreba, Radnička cesta 41, OIB 57509775367, za otvaranje stečajnog postupka nad dužnikom GOLDBERG d.o.o. za usluge iz Zagreba, Radnička cesta 34a, OIB 64173004737, 20</w:t>
      </w:r>
      <w:r>
        <w:rPr>
          <w:noProof/>
        </w:rPr>
        <w:t>. prosinca 2018., donosi slijedeći</w:t>
      </w:r>
    </w:p>
    <w:p w:rsidRDefault="008A2B68" w:rsidP="008A2B68" w:rsidR="008A2B68">
      <w:pPr>
        <w:jc w:val="center"/>
        <w:rPr>
          <w:noProof/>
        </w:rPr>
      </w:pPr>
      <w:r>
        <w:rPr>
          <w:noProof/>
        </w:rPr>
        <w:t xml:space="preserve">Z A K L J U Č A K </w:t>
      </w:r>
    </w:p>
    <w:p w:rsidRDefault="008A2B68" w:rsidP="008A2B68" w:rsidR="008A2B68">
      <w:pPr>
        <w:ind w:firstLine="851"/>
        <w:jc w:val="both"/>
        <w:rPr>
          <w:noProof/>
        </w:rPr>
      </w:pPr>
      <w:r>
        <w:rPr>
          <w:noProof/>
        </w:rPr>
        <w:t>1.Poziva  se predlagatelj</w:t>
      </w:r>
      <w:r>
        <w:t xml:space="preserve"> B2 KAPITAL d.o.o. iz Zagreba, Radnička cesta 41, OIB 57509775367, u roku od 8 dana platiti </w:t>
      </w:r>
      <w:r>
        <w:rPr>
          <w:noProof/>
        </w:rPr>
        <w:t>predujam za namirenje troškova stečajnog postupka i to iznos od 1.000,00 kn u Fond za namirenje troškova postupka uplatom na račun Trgovačkog suda u Bjelovaru</w:t>
      </w:r>
      <w:r>
        <w:t xml:space="preserve"> IBAN: HR6123900011300000630</w:t>
      </w:r>
      <w:r>
        <w:rPr>
          <w:noProof/>
        </w:rPr>
        <w:t xml:space="preserve"> model HR05 51-157-18 i dodatni iznos predujma od 15.000,00 kn, za pokriće troškova stečajnog postupka, na račun ovoga suda IBAN: HR6123900011300000630 model HR05 540-157-18.</w:t>
      </w:r>
    </w:p>
    <w:p w:rsidRDefault="008A2B68" w:rsidP="008A2B68" w:rsidR="008A2B68">
      <w:pPr>
        <w:ind w:firstLine="851"/>
        <w:jc w:val="both"/>
        <w:rPr>
          <w:noProof/>
        </w:rPr>
      </w:pPr>
      <w:r>
        <w:rPr>
          <w:noProof/>
        </w:rPr>
        <w:t>2.Ako podnositelj prijedloga u navedenom roku ne uplati predujam iz toč.1. sud će njegov prijedlog odbaciti kao nedopušten.</w:t>
      </w:r>
    </w:p>
    <w:p w:rsidRDefault="008A2B68" w:rsidP="008A2B68" w:rsidR="008A2B68">
      <w:pPr>
        <w:jc w:val="center"/>
        <w:rPr>
          <w:noProof/>
        </w:rPr>
      </w:pPr>
      <w:r>
        <w:rPr>
          <w:noProof/>
        </w:rPr>
        <w:t>Obrazloženje</w:t>
      </w:r>
    </w:p>
    <w:p w:rsidRDefault="008A2B68" w:rsidP="008A2B68" w:rsidR="008A2B68">
      <w:pPr>
        <w:ind w:firstLine="851"/>
        <w:jc w:val="both"/>
      </w:pPr>
      <w:r>
        <w:t>Predlagatelj  B2 KAPITAL d.o.o. iz Zagreba, Radnička cesta 41, podnio je Trgovačkom sudu prijedlog za otvaranje stečajnog postupka nad dužnikom GOLDBERG d.o.o. za usluge iz Zagreba, Radnička cesta 34a, navodeći da ima nenamirenu tražbinu prema ovom dužniku u iznosu od 7.809.603,83 kuna, a koja se temelji na Ugovoru o dugoročnom kreditu broj 5108308868 od dana 26. veljače 2018. godine i Ugovora o dugoročnom kreditu broj 5108308930 od 26. veljače 2013. godine zaključenog između prvotnog vjerovnika ERSTE &amp; STEIERMARKISCHE BANK d.d. Rijeka i dužnika NOVASOL d.o.o. Zagreb, Radnička cesta 34a, OIB 04436641667, a koje je pripojeno dužniku GOLDBERG d.o.o. temeljem Ugovora o pripajanju od 30. srpnja 2015. godine i Odluke o davanju suglasnosti Skupština obaju društva od 30. srpnja 2015. godine, te temeljem Ugovora o prijenosu prenesenih plasmana zaključenog dana 13. lipnja 2016. godine između ERSTE &amp; STEIERMARKISCHE BANK d.d. Rijeka, kao ustupitelja i B2 KAPITAL d.o.o. iz Zagreba, kao primatelja.</w:t>
      </w:r>
    </w:p>
    <w:p w:rsidRDefault="008A2B68" w:rsidP="008A2B68" w:rsidR="008A2B68">
      <w:pPr>
        <w:ind w:firstLine="851"/>
        <w:jc w:val="both"/>
      </w:pPr>
      <w:r>
        <w:t xml:space="preserve">U prijedlogu ističe da iz uvida u Potvrdu FINE o neizvršenim osnovama za plaćanje na dan 5. listopada 2016. godine dužnika ima evidentirane neizvršen osnove za plaćanje u neprekinutom razdoblju dužem od 1119 dana, slijedom čega je ispunjen stečajni razlog nesposobnosti za plaćanje pa predlaže da se nad dužnikom otvori stečaj.  </w:t>
      </w:r>
    </w:p>
    <w:p w:rsidRDefault="008A2B68" w:rsidP="008A2B68" w:rsidR="008A2B68">
      <w:pPr>
        <w:ind w:firstLine="851"/>
        <w:jc w:val="both"/>
      </w:pPr>
      <w:r>
        <w:t xml:space="preserve">Kako je podnositelj prijedloga za otvaranje stečajnog postupka kao vjerovnik dužan platiti predujam u Fond za namirenje troškova stečajnog postupka, te po nalogu suda u roku od 8 dana platiti iznos predujma kao u izreci ovog zaključka, a ukoliko to ne učini u </w:t>
      </w:r>
    </w:p>
    <w:p w:rsidRDefault="008A2B68" w:rsidP="008A2B68" w:rsidR="008A2B68">
      <w:pPr>
        <w:spacing w:after="0"/>
        <w:ind w:firstLine="851"/>
        <w:jc w:val="center"/>
      </w:pPr>
      <w:r>
        <w:lastRenderedPageBreak/>
        <w:t>2</w:t>
      </w:r>
    </w:p>
    <w:p w:rsidRDefault="008A2B68" w:rsidP="008A2B68" w:rsidR="008A2B68">
      <w:pPr>
        <w:ind w:firstLine="851"/>
        <w:jc w:val="right"/>
      </w:pPr>
      <w:r>
        <w:t>Poslovni broj:7 St-157/2018-4</w:t>
      </w:r>
    </w:p>
    <w:p w:rsidRDefault="008A2B68" w:rsidP="008A2B68" w:rsidR="008A2B68">
      <w:pPr>
        <w:spacing w:after="0"/>
        <w:ind w:firstLine="851"/>
        <w:jc w:val="both"/>
      </w:pPr>
      <w:r>
        <w:t xml:space="preserve">ostavljenom roku, sud će odbaciti prijedlog, zbog čega je temeljem čl.114.st.1. i st.5.Stečajnog zakona (Narodne novine broj 71/15 i 104/17, dalje SZ-a) riješeno kao u izreci ovog zaključka. </w:t>
      </w:r>
    </w:p>
    <w:p w:rsidRDefault="008A2B68" w:rsidP="008A2B68" w:rsidR="008A2B68">
      <w:pPr>
        <w:jc w:val="center"/>
        <w:rPr>
          <w:b/>
          <w:noProof/>
        </w:rPr>
      </w:pPr>
      <w:r>
        <w:rPr>
          <w:noProof/>
        </w:rPr>
        <w:t>Bjelovar 20. prosinca 2018.</w:t>
      </w:r>
    </w:p>
    <w:p w:rsidRDefault="008A2B68" w:rsidP="008A2B68" w:rsidR="008A2B68">
      <w:pPr>
        <w:spacing w:after="0"/>
        <w:ind w:firstLine="5387"/>
        <w:jc w:val="both"/>
        <w:rPr>
          <w:noProof/>
        </w:rPr>
      </w:pPr>
      <w:r>
        <w:rPr>
          <w:noProof/>
        </w:rPr>
        <w:t xml:space="preserve">        S u d a c</w:t>
      </w:r>
    </w:p>
    <w:p w:rsidRDefault="008A2B68" w:rsidP="008A2B68" w:rsidR="008A2B68">
      <w:pPr>
        <w:ind w:firstLine="4820"/>
        <w:jc w:val="both"/>
        <w:rPr>
          <w:noProof/>
        </w:rPr>
      </w:pPr>
      <w:r>
        <w:rPr>
          <w:noProof/>
        </w:rPr>
        <w:t xml:space="preserve">       Tomislav Mrazović,v.r.</w:t>
      </w:r>
    </w:p>
    <w:p w:rsidRDefault="008A2B68" w:rsidP="008A2B68" w:rsidR="008A2B68">
      <w:pPr>
        <w:spacing w:after="0"/>
        <w:jc w:val="both"/>
        <w:rPr>
          <w:noProof/>
        </w:rPr>
      </w:pPr>
      <w:r>
        <w:rPr>
          <w:noProof/>
        </w:rPr>
        <w:t xml:space="preserve">                                                                          Za točnost otpravka-ovlašteni službenik</w:t>
      </w:r>
    </w:p>
    <w:p w:rsidRDefault="008A2B68" w:rsidP="008A2B68" w:rsidR="008A2B68">
      <w:pPr>
        <w:jc w:val="both"/>
        <w:rPr>
          <w:noProof/>
        </w:rPr>
      </w:pPr>
      <w:r>
        <w:rPr>
          <w:noProof/>
        </w:rPr>
        <w:t xml:space="preserve">                                                                                         </w:t>
      </w:r>
      <w:r>
        <w:rPr>
          <w:noProof/>
        </w:rPr>
        <w:t xml:space="preserve"> </w:t>
      </w:r>
      <w:bookmarkStart w:name="_GoBack" w:id="0"/>
      <w:bookmarkEnd w:id="0"/>
      <w:r>
        <w:rPr>
          <w:noProof/>
        </w:rPr>
        <w:t>Jasmina Tubić</w:t>
      </w:r>
    </w:p>
    <w:p w:rsidRDefault="008A2B68" w:rsidP="008A2B68" w:rsidR="008A2B68">
      <w:pPr>
        <w:jc w:val="both"/>
      </w:pPr>
      <w:r>
        <w:t>PRAVNA POUKA: Protiv ovog zaključka nije dopuštena posebna žalba.</w:t>
      </w:r>
    </w:p>
    <w:p w:rsidRDefault="008A2B68" w:rsidP="008A2B68" w:rsidR="008A2B68">
      <w:pPr>
        <w:jc w:val="both"/>
        <w:rPr>
          <w:noProof/>
        </w:rPr>
      </w:pPr>
    </w:p>
    <w:p w:rsidRDefault="008A2B68" w:rsidP="008A2B68" w:rsidR="008A2B68">
      <w:pPr>
        <w:jc w:val="both"/>
        <w:rPr>
          <w:noProof/>
        </w:rPr>
      </w:pPr>
    </w:p>
    <w:p w:rsidRDefault="008A2B68" w:rsidP="008A2B68" w:rsidR="008A2B68">
      <w:pPr>
        <w:jc w:val="both"/>
        <w:rPr>
          <w:noProof/>
        </w:rPr>
      </w:pPr>
    </w:p>
    <w:p w:rsidRDefault="008A2B68" w:rsidP="008A2B68" w:rsidR="008A2B68">
      <w:pPr>
        <w:jc w:val="both"/>
        <w:rPr>
          <w:noProof/>
        </w:rPr>
      </w:pPr>
    </w:p>
    <w:p w:rsidRDefault="008A2B68" w:rsidP="008A2B68" w:rsidR="008A2B68"/>
    <w:p w:rsidRDefault="008A2B68" w:rsidP="008A2B68" w:rsidR="008A2B68"/>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2B68"/>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6859301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prosinca 2018.</izvorni_sadrzaj>
    <derivirana_varijabla naziv="DomainObject.DatumDonosenjaOdluke_1">20.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St-157/2018-4</izvorni_sadrzaj>
    <derivirana_varijabla naziv="DomainObject.Oznaka_1">St-157/2018-4</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izvorni_sadrzaj>
    <derivirana_varijabla naziv="DomainObject.Predmet.Broj_1">157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St-157/2018</izvorni_sadrzaj>
    <derivirana_varijabla naziv="DomainObject.Predmet.OznakaBroj_1">St-157/2018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GOLDBERG, d.o.o. za usluge</izvorni_sadrzaj>
    <derivirana_varijabla naziv="DomainObject.Predmet.ProtustrankaFormated_1">  GOLDBERG, d.o.o. za usluge</derivirana_varijabla>
  </DomainObject.Predmet.ProtustrankaFormated>
  <DomainObject.Predmet.ProtustrankaFormatedOIB>
    <izvorni_sadrzaj>  GOLDBERG, d.o.o. za usluge, OIB 64173004737</izvorni_sadrzaj>
    <derivirana_varijabla naziv="DomainObject.Predmet.ProtustrankaFormatedOIB_1">  GOLDBERG, d.o.o. za usluge, OIB 64173004737</derivirana_varijabla>
  </DomainObject.Predmet.ProtustrankaFormatedOIB>
  <DomainObject.Predmet.ProtustrankaFormatedWithAdress>
    <izvorni_sadrzaj> GOLDBERG, d.o.o. za usluge, Radnička cesta 34 a, 10000 Zagreb</izvorni_sadrzaj>
    <derivirana_varijabla naziv="DomainObject.Predmet.ProtustrankaFormatedWithAdress_1"> GOLDBERG, d.o.o. za usluge, Radnička cesta 34 a, 10000 Zagreb</derivirana_varijabla>
  </DomainObject.Predmet.ProtustrankaFormatedWithAdress>
  <DomainObject.Predmet.ProtustrankaFormatedWithAdressOIB>
    <izvorni_sadrzaj> GOLDBERG, d.o.o. za usluge, OIB 64173004737, Radnička cesta 34 a, 10000 Zagreb</izvorni_sadrzaj>
    <derivirana_varijabla naziv="DomainObject.Predmet.ProtustrankaFormatedWithAdressOIB_1"> GOLDBERG, d.o.o. za usluge, OIB 64173004737, Radnička cesta 34 a, 10000 Zagreb</derivirana_varijabla>
  </DomainObject.Predmet.ProtustrankaFormatedWithAdressOIB>
  <DomainObject.Predmet.ProtustrankaWithAdress>
    <izvorni_sadrzaj>GOLDBERG, d.o.o. za usluge Radnička cesta 34 a, 10000 Zagreb</izvorni_sadrzaj>
    <derivirana_varijabla naziv="DomainObject.Predmet.ProtustrankaWithAdress_1">GOLDBERG, d.o.o. za usluge Radnička cesta 34 a, 10000 Zagreb</derivirana_varijabla>
  </DomainObject.Predmet.ProtustrankaWithAdress>
  <DomainObject.Predmet.ProtustrankaWithAdressOIB>
    <izvorni_sadrzaj>GOLDBERG, d.o.o. za usluge, OIB 64173004737, Radnička cesta 34 a, 10000 Zagreb</izvorni_sadrzaj>
    <derivirana_varijabla naziv="DomainObject.Predmet.ProtustrankaWithAdressOIB_1">GOLDBERG, d.o.o. za usluge, OIB 64173004737, Radnička cesta 34 a, 10000 Zagreb</derivirana_varijabla>
  </DomainObject.Predmet.ProtustrankaWithAdressOIB>
  <DomainObject.Predmet.ProtustrankaNazivFormated>
    <izvorni_sadrzaj>GOLDBERG, d.o.o. za usluge</izvorni_sadrzaj>
    <derivirana_varijabla naziv="DomainObject.Predmet.ProtustrankaNazivFormated_1">GOLDBERG, d.o.o. za usluge</derivirana_varijabla>
  </DomainObject.Predmet.ProtustrankaNazivFormated>
  <DomainObject.Predmet.ProtustrankaNazivFormatedOIB>
    <izvorni_sadrzaj>GOLDBERG, d.o.o. za usluge, OIB 64173004737</izvorni_sadrzaj>
    <derivirana_varijabla naziv="DomainObject.Predmet.ProtustrankaNazivFormatedOIB_1">GOLDBERG, d.o.o. za usluge, OIB 64173004737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B2  KAPITAL d.o.o. za poslovne usluge</izvorni_sadrzaj>
    <derivirana_varijabla naziv="DomainObject.Predmet.StrankaFormated_1">  B2  KAPITAL d.o.o. za poslovne usluge</derivirana_varijabla>
  </DomainObject.Predmet.StrankaFormated>
  <DomainObject.Predmet.StrankaFormatedOIB>
    <izvorni_sadrzaj>  B2  KAPITAL d.o.o. za poslovne usluge, OIB 57509775367</izvorni_sadrzaj>
    <derivirana_varijabla naziv="DomainObject.Predmet.StrankaFormatedOIB_1">  B2  KAPITAL d.o.o. za poslovne usluge, OIB 57509775367</derivirana_varijabla>
  </DomainObject.Predmet.StrankaFormatedOIB>
  <DomainObject.Predmet.StrankaFormatedWithAdress>
    <izvorni_sadrzaj> B2  KAPITAL d.o.o. za poslovne usluge, Radnička cesta 41, 10000 Zagreb</izvorni_sadrzaj>
    <derivirana_varijabla naziv="DomainObject.Predmet.StrankaFormatedWithAdress_1"> B2  KAPITAL d.o.o. za poslovne usluge, Radnička cesta 41, 10000 Zagreb</derivirana_varijabla>
  </DomainObject.Predmet.StrankaFormatedWithAdress>
  <DomainObject.Predmet.StrankaFormatedWithAdressOIB>
    <izvorni_sadrzaj> B2  KAPITAL d.o.o. za poslovne usluge, OIB 57509775367, Radnička cesta 41, 10000 Zagreb</izvorni_sadrzaj>
    <derivirana_varijabla naziv="DomainObject.Predmet.StrankaFormatedWithAdressOIB_1"> B2  KAPITAL d.o.o. za poslovne usluge, OIB 57509775367, Radnička cesta 41, 10000 Zagreb</derivirana_varijabla>
  </DomainObject.Predmet.StrankaFormatedWithAdressOIB>
  <DomainObject.Predmet.StrankaWithAdress>
    <izvorni_sadrzaj>B2  KAPITAL d.o.o. za poslovne usluge Radnička cesta 41,10000 Zagreb</izvorni_sadrzaj>
    <derivirana_varijabla naziv="DomainObject.Predmet.StrankaWithAdress_1">B2  KAPITAL d.o.o. za poslovne usluge Radnička cesta 41,10000 Zagreb</derivirana_varijabla>
  </DomainObject.Predmet.StrankaWithAdress>
  <DomainObject.Predmet.StrankaWithAdressOIB>
    <izvorni_sadrzaj>B2  KAPITAL d.o.o. za poslovne usluge, OIB 57509775367, Radnička cesta 41,10000 Zagreb</izvorni_sadrzaj>
    <derivirana_varijabla naziv="DomainObject.Predmet.StrankaWithAdressOIB_1">B2  KAPITAL d.o.o. za poslovne usluge, OIB 57509775367, Radnička cesta 41,10000 Zagreb</derivirana_varijabla>
  </DomainObject.Predmet.StrankaWithAdressOIB>
  <DomainObject.Predmet.StrankaNazivFormated>
    <izvorni_sadrzaj>B2  KAPITAL d.o.o. za poslovne usluge</izvorni_sadrzaj>
    <derivirana_varijabla naziv="DomainObject.Predmet.StrankaNazivFormated_1">B2  KAPITAL d.o.o. za poslovne usluge</derivirana_varijabla>
  </DomainObject.Predmet.StrankaNazivFormated>
  <DomainObject.Predmet.StrankaNazivFormatedOIB>
    <izvorni_sadrzaj>B2  KAPITAL d.o.o. za poslovne usluge, OIB 57509775367</izvorni_sadrzaj>
    <derivirana_varijabla naziv="DomainObject.Predmet.StrankaNazivFormatedOIB_1">B2  KAPITAL d.o.o. za poslovne usluge, OIB 57509775367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B2  KAPITAL d.o.o. za poslovne usluge</item>
    </izvorni_sadrzaj>
    <derivirana_varijabla naziv="DomainObject.Predmet.StrankaListFormated_1">
      <item>B2  KAPITAL d.o.o. za poslovne usluge</item>
    </derivirana_varijabla>
  </DomainObject.Predmet.StrankaListFormated>
  <DomainObject.Predmet.StrankaListFormatedOIB>
    <izvorni_sadrzaj>
      <item>B2  KAPITAL d.o.o. za poslovne usluge, OIB 57509775367</item>
    </izvorni_sadrzaj>
    <derivirana_varijabla naziv="DomainObject.Predmet.StrankaListFormatedOIB_1">
      <item>B2  KAPITAL d.o.o. za poslovne usluge, OIB 57509775367</item>
    </derivirana_varijabla>
  </DomainObject.Predmet.StrankaListFormatedOIB>
  <DomainObject.Predmet.StrankaListFormatedWithAdress>
    <izvorni_sadrzaj>
      <item>B2  KAPITAL d.o.o. za poslovne usluge, Radnička cesta 41, 10000 Zagreb</item>
    </izvorni_sadrzaj>
    <derivirana_varijabla naziv="DomainObject.Predmet.StrankaListFormatedWithAdress_1">
      <item>B2  KAPITAL d.o.o. za poslovne usluge, Radnička cesta 41, 10000 Zagreb</item>
    </derivirana_varijabla>
  </DomainObject.Predmet.StrankaListFormatedWithAdress>
  <DomainObject.Predmet.StrankaListFormatedWithAdressOIB>
    <izvorni_sadrzaj>
      <item>B2  KAPITAL d.o.o. za poslovne usluge, OIB 57509775367, Radnička cesta 41, 10000 Zagreb</item>
    </izvorni_sadrzaj>
    <derivirana_varijabla naziv="DomainObject.Predmet.StrankaListFormatedWithAdressOIB_1">
      <item>B2  KAPITAL d.o.o. za poslovne usluge, OIB 57509775367, Radnička cesta 41, 10000 Zagreb</item>
    </derivirana_varijabla>
  </DomainObject.Predmet.StrankaListFormatedWithAdressOIB>
  <DomainObject.Predmet.StrankaListNazivFormated>
    <izvorni_sadrzaj>
      <item>B2  KAPITAL d.o.o. za poslovne usluge</item>
    </izvorni_sadrzaj>
    <derivirana_varijabla naziv="DomainObject.Predmet.StrankaListNazivFormated_1">
      <item>B2  KAPITAL d.o.o. za poslovne usluge</item>
    </derivirana_varijabla>
  </DomainObject.Predmet.StrankaListNazivFormated>
  <DomainObject.Predmet.StrankaListNazivFormatedOIB>
    <izvorni_sadrzaj>
      <item>B2  KAPITAL d.o.o. za poslovne usluge, OIB 57509775367</item>
    </izvorni_sadrzaj>
    <derivirana_varijabla naziv="DomainObject.Predmet.StrankaListNazivFormatedOIB_1">
      <item>B2  KAPITAL d.o.o. za poslovne usluge, OIB 57509775367</item>
    </derivirana_varijabla>
  </DomainObject.Predmet.StrankaListNazivFormatedOIB>
  <DomainObject.Predmet.ProtuStrankaListFormated>
    <izvorni_sadrzaj>
      <item>GOLDBERG, d.o.o. za usluge</item>
    </izvorni_sadrzaj>
    <derivirana_varijabla naziv="DomainObject.Predmet.ProtuStrankaListFormated_1">
      <item>GOLDBERG, d.o.o. za usluge</item>
    </derivirana_varijabla>
  </DomainObject.Predmet.ProtuStrankaListFormated>
  <DomainObject.Predmet.ProtuStrankaListFormatedOIB>
    <izvorni_sadrzaj>
      <item>GOLDBERG, d.o.o. za usluge, OIB 64173004737</item>
    </izvorni_sadrzaj>
    <derivirana_varijabla naziv="DomainObject.Predmet.ProtuStrankaListFormatedOIB_1">
      <item>GOLDBERG, d.o.o. za usluge, OIB 64173004737</item>
    </derivirana_varijabla>
  </DomainObject.Predmet.ProtuStrankaListFormatedOIB>
  <DomainObject.Predmet.ProtuStrankaListFormatedWithAdress>
    <izvorni_sadrzaj>
      <item>GOLDBERG, d.o.o. za usluge, Radnička cesta 34 a, 10000 Zagreb</item>
    </izvorni_sadrzaj>
    <derivirana_varijabla naziv="DomainObject.Predmet.ProtuStrankaListFormatedWithAdress_1">
      <item>GOLDBERG, d.o.o. za usluge, Radnička cesta 34 a, 10000 Zagreb</item>
    </derivirana_varijabla>
  </DomainObject.Predmet.ProtuStrankaListFormatedWithAdress>
  <DomainObject.Predmet.ProtuStrankaListFormatedWithAdressOIB>
    <izvorni_sadrzaj>
      <item>GOLDBERG, d.o.o. za usluge, OIB 64173004737, Radnička cesta 34 a, 10000 Zagreb</item>
    </izvorni_sadrzaj>
    <derivirana_varijabla naziv="DomainObject.Predmet.ProtuStrankaListFormatedWithAdressOIB_1">
      <item>GOLDBERG, d.o.o. za usluge, OIB 64173004737, Radnička cesta 34 a, 10000 Zagreb</item>
    </derivirana_varijabla>
  </DomainObject.Predmet.ProtuStrankaListFormatedWithAdressOIB>
  <DomainObject.Predmet.ProtuStrankaListNazivFormated>
    <izvorni_sadrzaj>
      <item>GOLDBERG, d.o.o. za usluge</item>
    </izvorni_sadrzaj>
    <derivirana_varijabla naziv="DomainObject.Predmet.ProtuStrankaListNazivFormated_1">
      <item>GOLDBERG, d.o.o. za usluge</item>
    </derivirana_varijabla>
  </DomainObject.Predmet.ProtuStrankaListNazivFormated>
  <DomainObject.Predmet.ProtuStrankaListNazivFormatedOIB>
    <izvorni_sadrzaj>
      <item>GOLDBERG, d.o.o. za usluge, OIB 64173004737</item>
    </izvorni_sadrzaj>
    <derivirana_varijabla naziv="DomainObject.Predmet.ProtuStrankaListNazivFormatedOIB_1">
      <item>GOLDBERG, d.o.o. za usluge, OIB 64173004737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2018.</izvorni_sadrzaj>
    <derivirana_varijabla naziv="DomainObject.Datum_1">20. prosinca 2018.</derivirana_varijabla>
  </DomainObject.Datum>
  <DomainObject.PoslovniBrojDokumenta>
    <izvorni_sadrzaj>St-157/2018-4</izvorni_sadrzaj>
    <derivirana_varijabla naziv="DomainObject.PoslovniBrojDokumenta_1">St-157/2018-4</derivirana_varijabla>
  </DomainObject.PoslovniBrojDokumenta>
  <DomainObject.Predmet.StrankaIDrugi>
    <izvorni_sadrzaj>B2  KAPITAL d.o.o. za poslovne usluge</izvorni_sadrzaj>
    <derivirana_varijabla naziv="DomainObject.Predmet.StrankaIDrugi_1">B2  KAPITAL d.o.o. za poslovne usluge</derivirana_varijabla>
  </DomainObject.Predmet.StrankaIDrugi>
  <DomainObject.Predmet.ProtustrankaIDrugi>
    <izvorni_sadrzaj>GOLDBERG, d.o.o. za usluge</izvorni_sadrzaj>
    <derivirana_varijabla naziv="DomainObject.Predmet.ProtustrankaIDrugi_1">GOLDBERG, d.o.o. za usluge</derivirana_varijabla>
  </DomainObject.Predmet.ProtustrankaIDrugi>
  <DomainObject.Predmet.StrankaIDrugiAdressOIB>
    <izvorni_sadrzaj>B2  KAPITAL d.o.o. za poslovne usluge, OIB 57509775367, Radnička cesta 41, 10000 Zagreb</izvorni_sadrzaj>
    <derivirana_varijabla naziv="DomainObject.Predmet.StrankaIDrugiAdressOIB_1">B2  KAPITAL d.o.o. za poslovne usluge, OIB 57509775367, Radnička cesta 41, 10000 Zagreb</derivirana_varijabla>
  </DomainObject.Predmet.StrankaIDrugiAdressOIB>
  <DomainObject.Predmet.ProtustrankaIDrugiAdressOIB>
    <izvorni_sadrzaj>GOLDBERG, d.o.o. za usluge, OIB 64173004737, Radnička cesta 34 a, 10000 Zagreb</izvorni_sadrzaj>
    <derivirana_varijabla naziv="DomainObject.Predmet.ProtustrankaIDrugiAdressOIB_1">GOLDBERG, d.o.o. za usluge, OIB 64173004737, Radnička cesta 34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GOLDBERG, d.o.o. za usluge</item>
      <item>B2  KAPITAL d.o.o. za poslovne usluge</item>
    </izvorni_sadrzaj>
    <derivirana_varijabla naziv="DomainObject.Predmet.SudioniciListNaziv_1">
      <item>GOLDBERG, d.o.o. za usluge</item>
      <item>B2  KAPITAL d.o.o. za poslovne usluge</item>
    </derivirana_varijabla>
  </DomainObject.Predmet.SudioniciListNaziv>
  <DomainObject.Predmet.SudioniciListAdressOIB>
    <izvorni_sadrzaj>
      <item>GOLDBERG, d.o.o. za usluge, OIB 64173004737, Radnička cesta 34 a,10000 Zagreb</item>
      <item>B2  KAPITAL d.o.o. za poslovne usluge, OIB 57509775367, Radnička cesta 41,10000 Zagreb</item>
    </izvorni_sadrzaj>
    <derivirana_varijabla naziv="DomainObject.Predmet.SudioniciListAdressOIB_1">
      <item>GOLDBERG, d.o.o. za usluge, OIB 64173004737, Radnička cesta 34 a,10000 Zagreb</item>
      <item>B2  KAPITAL d.o.o. za poslovne usluge, OIB 57509775367, Radnička cesta 41,10000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7B8E754-0432-4563-BC63-1FAF2968C0F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456</properties:Words>
  <properties:Characters>2594</properties:Characters>
  <properties:Lines>57</properties:Lines>
  <properties:Paragraphs>21</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3228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2018-12-20T06:36:00Z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St-157/2018-4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