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4b671" w14:paraId="f64b671" w:rsidRDefault="008B43BA" w:rsidP="008B43BA" w:rsidR="008B43BA" w:rsidRPr="00296139">
      <w:pPr>
        <w:jc w:val="both"/>
        <w15:collapsed w:val="false"/>
        <w:rPr>
          <w:bCs/>
        </w:rPr>
      </w:pPr>
      <w:bookmarkStart w:name="_GoBack" w:id="0"/>
      <w:bookmarkEnd w:id="0"/>
      <w:r w:rsidRPr="00296139">
        <w:rPr>
          <w:bCs/>
        </w:rPr>
        <w:t>REPUBLIKA HRVATSKA</w:t>
      </w:r>
    </w:p>
    <w:p w:rsidRDefault="008B43BA" w:rsidP="008B43BA" w:rsidR="008B43BA" w:rsidRPr="00296139">
      <w:pPr>
        <w:jc w:val="both"/>
        <w:rPr>
          <w:bCs/>
        </w:rPr>
      </w:pPr>
      <w:r w:rsidRPr="00296139">
        <w:rPr>
          <w:bCs/>
        </w:rPr>
        <w:t>TRGOVAČKI SUD U RIJECI</w:t>
      </w:r>
    </w:p>
    <w:p w:rsidRDefault="008B43BA" w:rsidP="008B43BA" w:rsidR="008B43BA" w:rsidRPr="00296139">
      <w:pPr>
        <w:jc w:val="both"/>
        <w:rPr>
          <w:bCs/>
        </w:rPr>
      </w:pPr>
      <w:r w:rsidRPr="00296139">
        <w:rPr>
          <w:bCs/>
        </w:rPr>
        <w:t>ZADARSKA 1 i 3</w:t>
      </w:r>
    </w:p>
    <w:p w:rsidRDefault="008B43BA" w:rsidP="006740BB" w:rsidR="008B43BA" w:rsidRPr="00296139">
      <w:pPr>
        <w:jc w:val="center"/>
        <w:rPr>
          <w:bCs/>
        </w:rPr>
      </w:pPr>
    </w:p>
    <w:p w:rsidRDefault="000063CD" w:rsidP="006740BB" w:rsidR="000063CD" w:rsidRPr="00B948A8">
      <w:pPr>
        <w:jc w:val="center"/>
        <w:rPr>
          <w:b/>
          <w:bCs/>
        </w:rPr>
      </w:pPr>
      <w:r w:rsidRPr="00B948A8">
        <w:rPr>
          <w:b/>
          <w:bCs/>
        </w:rPr>
        <w:t>Z A P I S N I K</w:t>
      </w:r>
    </w:p>
    <w:p w:rsidRDefault="00B77036" w:rsidP="006740BB" w:rsidR="00FF3546" w:rsidRPr="00B948A8">
      <w:pPr>
        <w:jc w:val="center"/>
        <w:rPr>
          <w:bCs/>
        </w:rPr>
      </w:pPr>
      <w:r>
        <w:rPr>
          <w:bCs/>
        </w:rPr>
        <w:t>s</w:t>
      </w:r>
      <w:r w:rsidR="004849A6" w:rsidRPr="00B948A8">
        <w:rPr>
          <w:bCs/>
        </w:rPr>
        <w:t>a skupštine vjerovnika</w:t>
      </w:r>
    </w:p>
    <w:p w:rsidRDefault="004849A6" w:rsidP="002E3C50" w:rsidR="002E3C50" w:rsidRPr="00B948A8">
      <w:pPr>
        <w:jc w:val="center"/>
      </w:pPr>
      <w:r w:rsidRPr="00B948A8">
        <w:t>održane</w:t>
      </w:r>
      <w:r w:rsidR="002E3C50" w:rsidRPr="00B948A8">
        <w:t xml:space="preserve"> </w:t>
      </w:r>
      <w:r w:rsidR="00341BD1">
        <w:t>28</w:t>
      </w:r>
      <w:r w:rsidR="00B77036">
        <w:t>. studenoga</w:t>
      </w:r>
      <w:r w:rsidRPr="00B948A8">
        <w:t xml:space="preserve"> </w:t>
      </w:r>
      <w:r w:rsidR="002E3C50" w:rsidRPr="00B948A8">
        <w:t>201</w:t>
      </w:r>
      <w:r w:rsidR="00B948A8" w:rsidRPr="00B948A8">
        <w:t>8</w:t>
      </w:r>
      <w:r w:rsidR="002E3C50" w:rsidRPr="00B948A8">
        <w:t>. godine</w:t>
      </w:r>
    </w:p>
    <w:p w:rsidRDefault="002E3C50" w:rsidP="002E3C50" w:rsidR="001A6409">
      <w:pPr>
        <w:jc w:val="center"/>
      </w:pPr>
      <w:r w:rsidRPr="006C7718">
        <w:t xml:space="preserve">u </w:t>
      </w:r>
      <w:r w:rsidR="00296139">
        <w:t xml:space="preserve">stečajnom </w:t>
      </w:r>
      <w:r w:rsidRPr="006C7718">
        <w:t xml:space="preserve">postupku </w:t>
      </w:r>
      <w:r w:rsidR="00296139">
        <w:t>nad dužnikom</w:t>
      </w:r>
    </w:p>
    <w:p w:rsidRDefault="00B77036" w:rsidP="002E3C50" w:rsidR="00296139">
      <w:pPr>
        <w:jc w:val="center"/>
      </w:pPr>
      <w:r>
        <w:t>K.M. GRUPA</w:t>
      </w:r>
      <w:r w:rsidR="00296139">
        <w:t xml:space="preserve"> d.o.o. Rijeka</w:t>
      </w:r>
    </w:p>
    <w:p w:rsidRDefault="00B77036" w:rsidP="002E3C50" w:rsidR="00296139" w:rsidRPr="006C7718">
      <w:pPr>
        <w:jc w:val="center"/>
      </w:pPr>
      <w:r>
        <w:t>V. C. Emina 8</w:t>
      </w:r>
    </w:p>
    <w:p w:rsidRDefault="00296139" w:rsidP="002E3C50" w:rsidR="002E3C50" w:rsidRPr="00B948A8">
      <w:pPr>
        <w:jc w:val="center"/>
      </w:pPr>
      <w:r>
        <w:t xml:space="preserve"> </w:t>
      </w:r>
    </w:p>
    <w:p w:rsidRDefault="000063CD" w:rsidP="00402ACF" w:rsidR="000063CD" w:rsidRPr="00296139">
      <w:pPr>
        <w:jc w:val="both"/>
      </w:pPr>
      <w:r w:rsidRPr="00296139">
        <w:t>OD SUDA NAZOČNI:</w:t>
      </w:r>
      <w:r w:rsidR="00840DA0" w:rsidRPr="00296139">
        <w:t xml:space="preserve"> </w:t>
      </w:r>
    </w:p>
    <w:p w:rsidRDefault="000063CD" w:rsidP="00402ACF" w:rsidR="000063CD" w:rsidRPr="00B948A8">
      <w:pPr>
        <w:jc w:val="both"/>
      </w:pPr>
      <w:r w:rsidRPr="00B948A8">
        <w:t>Daniela Korlević, sudac</w:t>
      </w:r>
    </w:p>
    <w:p w:rsidRDefault="00B948A8" w:rsidP="00402ACF" w:rsidR="000063CD" w:rsidRPr="00B948A8">
      <w:pPr>
        <w:jc w:val="both"/>
      </w:pPr>
      <w:r w:rsidRPr="00B948A8">
        <w:t>Jasna Radulović</w:t>
      </w:r>
      <w:r w:rsidR="00A62924" w:rsidRPr="00B948A8">
        <w:t>,</w:t>
      </w:r>
      <w:r w:rsidR="000063CD" w:rsidRPr="00B948A8">
        <w:t xml:space="preserve"> zapisničar</w:t>
      </w:r>
    </w:p>
    <w:p w:rsidRDefault="00296139" w:rsidP="00296139" w:rsidR="000063CD" w:rsidRPr="00B948A8">
      <w:r>
        <w:t>Josip Čičak</w:t>
      </w:r>
      <w:r w:rsidR="00A62924" w:rsidRPr="00B948A8">
        <w:t>, stečajni upravitelj</w:t>
      </w:r>
    </w:p>
    <w:p w:rsidRDefault="000063CD" w:rsidP="00402ACF" w:rsidR="0014111A" w:rsidRPr="00B948A8">
      <w:pPr>
        <w:jc w:val="both"/>
      </w:pPr>
      <w:r w:rsidRPr="00B948A8">
        <w:tab/>
      </w:r>
    </w:p>
    <w:p w:rsidRDefault="00040851" w:rsidP="00523C27" w:rsidR="000063CD" w:rsidRPr="00B948A8">
      <w:pPr>
        <w:jc w:val="center"/>
      </w:pPr>
      <w:r w:rsidRPr="00B948A8">
        <w:t>Početak u</w:t>
      </w:r>
      <w:r w:rsidR="00E75497" w:rsidRPr="00B948A8">
        <w:t xml:space="preserve"> </w:t>
      </w:r>
      <w:r w:rsidR="00B77036">
        <w:t>10</w:t>
      </w:r>
      <w:r w:rsidR="004849A6" w:rsidRPr="00B948A8">
        <w:t>,00</w:t>
      </w:r>
      <w:r w:rsidR="00E206B5" w:rsidRPr="00B948A8">
        <w:t xml:space="preserve"> </w:t>
      </w:r>
      <w:r w:rsidR="00E75497" w:rsidRPr="00B948A8">
        <w:t>sati</w:t>
      </w:r>
    </w:p>
    <w:p w:rsidRDefault="002E3C50" w:rsidP="00523C27" w:rsidR="002E3C50" w:rsidRPr="00B948A8">
      <w:pPr>
        <w:jc w:val="center"/>
      </w:pPr>
    </w:p>
    <w:p w:rsidRDefault="005F0756" w:rsidP="00CC3FAF" w:rsidR="007C3903">
      <w:pPr>
        <w:pStyle w:val="Bezproreda"/>
        <w:jc w:val="both"/>
      </w:pPr>
      <w:r>
        <w:tab/>
        <w:t>Utvrđuje se da na Skupštinu vjerovnika pristupi</w:t>
      </w:r>
      <w:r w:rsidR="00296139">
        <w:t>li</w:t>
      </w:r>
      <w:r>
        <w:t xml:space="preserve"> </w:t>
      </w:r>
    </w:p>
    <w:p w:rsidRDefault="0007109E" w:rsidP="00296139" w:rsidR="00B77036">
      <w:pPr>
        <w:pStyle w:val="Bezproreda"/>
        <w:numPr>
          <w:ilvl w:val="0"/>
          <w:numId w:val="29"/>
        </w:numPr>
        <w:jc w:val="both"/>
      </w:pPr>
      <w:r>
        <w:t xml:space="preserve">za </w:t>
      </w:r>
      <w:r w:rsidR="007C3903">
        <w:t>stečajn</w:t>
      </w:r>
      <w:r>
        <w:t>og</w:t>
      </w:r>
      <w:r w:rsidR="007C3903">
        <w:t xml:space="preserve"> </w:t>
      </w:r>
      <w:r w:rsidR="005F0756">
        <w:t>vjerovnik</w:t>
      </w:r>
      <w:r>
        <w:t>a</w:t>
      </w:r>
      <w:r w:rsidR="007C3903">
        <w:t>:</w:t>
      </w:r>
      <w:r w:rsidR="00296139">
        <w:t xml:space="preserve"> </w:t>
      </w:r>
      <w:r w:rsidR="00B77036">
        <w:t xml:space="preserve">NEKRETNINE PLUS d.o.o. Jalkovec, opun. Neli </w:t>
      </w:r>
      <w:r w:rsidR="006A6335">
        <w:t>Bezjak</w:t>
      </w:r>
      <w:r w:rsidR="00B77036">
        <w:t xml:space="preserve"> odvj. u Rijeci, pun. u spisu, koji na današnjoj Skupštini vjerovnika sudjeluje u glasovanju u visini utvrđene tražbine 3.274.337,54 kn</w:t>
      </w:r>
    </w:p>
    <w:p w:rsidRDefault="00B77036" w:rsidP="00296139" w:rsidR="005F0756">
      <w:pPr>
        <w:pStyle w:val="Bezproreda"/>
        <w:numPr>
          <w:ilvl w:val="0"/>
          <w:numId w:val="29"/>
        </w:numPr>
        <w:jc w:val="both"/>
      </w:pPr>
      <w:r>
        <w:t xml:space="preserve">za stečajnog vjerovnika </w:t>
      </w:r>
      <w:r w:rsidR="00296139">
        <w:t xml:space="preserve">REPUBLIKA HRVATSKA </w:t>
      </w:r>
      <w:r w:rsidR="006A6335">
        <w:t xml:space="preserve">zastupnik temeljem zakona </w:t>
      </w:r>
      <w:r>
        <w:t xml:space="preserve">Igor Udovičić, </w:t>
      </w:r>
      <w:r w:rsidR="00296139">
        <w:t xml:space="preserve">zamjenik </w:t>
      </w:r>
      <w:r>
        <w:t>Ž</w:t>
      </w:r>
      <w:r w:rsidR="00296139">
        <w:t xml:space="preserve">DO Rijeka, </w:t>
      </w:r>
      <w:r w:rsidR="006C7718">
        <w:t xml:space="preserve">koji na današnjoj Skupštini vjerovnika sudjeluje u glasovanju u visini utvrđene tražbine </w:t>
      </w:r>
      <w:r>
        <w:t>670.915,80</w:t>
      </w:r>
      <w:r w:rsidR="00296139">
        <w:t xml:space="preserve"> kn</w:t>
      </w:r>
      <w:r w:rsidR="00C556C8">
        <w:t xml:space="preserve"> </w:t>
      </w:r>
    </w:p>
    <w:p w:rsidRDefault="006A6335" w:rsidP="00296139" w:rsidR="006A6335">
      <w:pPr>
        <w:pStyle w:val="Bezproreda"/>
        <w:numPr>
          <w:ilvl w:val="0"/>
          <w:numId w:val="29"/>
        </w:numPr>
        <w:jc w:val="both"/>
      </w:pPr>
      <w:r>
        <w:t xml:space="preserve">stečajni vjerovnik MIROSLAV VUKŠIĆ osobno, koji na današnjoj Skupštini vjerovnika sudjeluje u glasovanju u visini utvrđene tražbine 731.817,30 kn  </w:t>
      </w:r>
    </w:p>
    <w:p w:rsidRDefault="006A6335" w:rsidP="00296139" w:rsidR="006A6335">
      <w:pPr>
        <w:pStyle w:val="Bezproreda"/>
        <w:numPr>
          <w:ilvl w:val="0"/>
          <w:numId w:val="29"/>
        </w:numPr>
        <w:jc w:val="both"/>
      </w:pPr>
      <w:r>
        <w:t>stečajni vjerovnik MARINO ERMAN osobno, koji na današnjoj Skupštini vjerovnika sudjeluje u glasovanju u visini utvrđene tražbine 604.783,86 kn</w:t>
      </w:r>
    </w:p>
    <w:p w:rsidRDefault="006A6335" w:rsidP="00296139" w:rsidR="006A6335">
      <w:pPr>
        <w:pStyle w:val="Bezproreda"/>
        <w:numPr>
          <w:ilvl w:val="0"/>
          <w:numId w:val="29"/>
        </w:numPr>
        <w:jc w:val="both"/>
      </w:pPr>
      <w:r>
        <w:t xml:space="preserve">stečajni vjerovnik  </w:t>
      </w:r>
      <w:r w:rsidR="00341BD1">
        <w:t>JOSIP</w:t>
      </w:r>
      <w:r w:rsidR="005C0F22">
        <w:t xml:space="preserve"> </w:t>
      </w:r>
      <w:r>
        <w:t xml:space="preserve">LAGINJA, koji na današnjoj Skupštini vjerovnika sudjeluje u glasovanju u visini utvrđene tražbine </w:t>
      </w:r>
      <w:r w:rsidR="004372FC">
        <w:t>28.091,20</w:t>
      </w:r>
      <w:r w:rsidR="005C0F22">
        <w:t xml:space="preserve"> kn</w:t>
      </w:r>
    </w:p>
    <w:p w:rsidRDefault="005F0756" w:rsidP="00CC3FAF" w:rsidR="005F0756">
      <w:pPr>
        <w:pStyle w:val="Bezproreda"/>
        <w:jc w:val="both"/>
      </w:pPr>
    </w:p>
    <w:p w:rsidRDefault="006A6335" w:rsidP="00CC3FAF" w:rsidR="006A6335">
      <w:pPr>
        <w:pStyle w:val="Bezproreda"/>
        <w:jc w:val="both"/>
      </w:pPr>
      <w:r>
        <w:tab/>
        <w:t>Utvrđuje se da je skupštini vjerovnika nazočan opun. stečajnog dužnika Zinko Grgurić odvj. u Rijeci.</w:t>
      </w:r>
    </w:p>
    <w:p w:rsidRDefault="006A6335" w:rsidP="00CC3FAF" w:rsidR="006A6335">
      <w:pPr>
        <w:pStyle w:val="Bezproreda"/>
        <w:jc w:val="both"/>
      </w:pPr>
    </w:p>
    <w:p w:rsidRDefault="00B77036" w:rsidP="00CC3FAF" w:rsidR="00842922">
      <w:pPr>
        <w:pStyle w:val="Bezproreda"/>
        <w:jc w:val="both"/>
      </w:pPr>
      <w:r>
        <w:t xml:space="preserve"> </w:t>
      </w:r>
      <w:r w:rsidR="00842922">
        <w:tab/>
        <w:t xml:space="preserve">Utvrđuje se da je poziv za današnju skupštinu vjerovnika objavljen na mrežnoj stranici e-Oglasne ploče sudova </w:t>
      </w:r>
      <w:r>
        <w:t>03. listopada</w:t>
      </w:r>
      <w:r w:rsidR="00842922">
        <w:t xml:space="preserve"> 2018. godine. </w:t>
      </w:r>
    </w:p>
    <w:p w:rsidRDefault="00842922" w:rsidP="00CC3FAF" w:rsidR="00842922">
      <w:pPr>
        <w:pStyle w:val="Bezproreda"/>
        <w:jc w:val="both"/>
      </w:pPr>
    </w:p>
    <w:p w:rsidRDefault="007C3903" w:rsidP="006C7718" w:rsidR="001A6409">
      <w:pPr>
        <w:jc w:val="both"/>
      </w:pPr>
      <w:r>
        <w:t xml:space="preserve"> </w:t>
      </w:r>
      <w:r>
        <w:tab/>
        <w:t xml:space="preserve">Utvrđuje se da je sud </w:t>
      </w:r>
      <w:r w:rsidR="006C7718">
        <w:t>temeljem čl.10</w:t>
      </w:r>
      <w:r w:rsidR="00B77036">
        <w:t>4</w:t>
      </w:r>
      <w:r w:rsidR="006C7718">
        <w:t xml:space="preserve">. SZ-a </w:t>
      </w:r>
      <w:r>
        <w:t>sazvao skupštinu vjerovnika s dnevnim redom:</w:t>
      </w:r>
    </w:p>
    <w:p w:rsidRDefault="00296139" w:rsidP="00296139" w:rsidR="00296139">
      <w:pPr>
        <w:pStyle w:val="Bezproreda"/>
        <w:numPr>
          <w:ilvl w:val="0"/>
          <w:numId w:val="30"/>
        </w:numPr>
        <w:jc w:val="both"/>
      </w:pPr>
      <w:r>
        <w:t xml:space="preserve">Izviješće stečajnog upravitelja o tijeku stečajnog postupka i stanju stečajne mase, </w:t>
      </w:r>
    </w:p>
    <w:p w:rsidRDefault="00296139" w:rsidP="00B77036" w:rsidR="007C3903">
      <w:pPr>
        <w:pStyle w:val="Bezproreda"/>
        <w:numPr>
          <w:ilvl w:val="0"/>
          <w:numId w:val="30"/>
        </w:numPr>
        <w:jc w:val="both"/>
      </w:pPr>
      <w:r>
        <w:t>Donošenje odluke o</w:t>
      </w:r>
      <w:r w:rsidR="00B77036">
        <w:t xml:space="preserve"> sklapanju nagodbe u parničnom predmetu posl. broj P-475/18</w:t>
      </w:r>
      <w:r>
        <w:t xml:space="preserve"> </w:t>
      </w:r>
      <w:r w:rsidR="00B77036">
        <w:t xml:space="preserve"> </w:t>
      </w:r>
    </w:p>
    <w:p w:rsidRDefault="00B801B4" w:rsidP="00B801B4" w:rsidR="00B801B4">
      <w:pPr>
        <w:pStyle w:val="Bezproreda"/>
        <w:ind w:left="720"/>
        <w:jc w:val="both"/>
      </w:pPr>
    </w:p>
    <w:p w:rsidRDefault="00296139" w:rsidP="001A6409" w:rsidR="006C7718">
      <w:pPr>
        <w:pStyle w:val="Bezproreda"/>
        <w:jc w:val="both"/>
      </w:pPr>
      <w:r>
        <w:t xml:space="preserve"> </w:t>
      </w:r>
      <w:r>
        <w:tab/>
        <w:t xml:space="preserve">Utvrđuje se da je izviješće stečajnog upravitelja podneseno sudu </w:t>
      </w:r>
      <w:r w:rsidR="00B77036">
        <w:t>02</w:t>
      </w:r>
      <w:r>
        <w:t xml:space="preserve">. listopada 2018. godine objavljeno na mrežnoj stranici e-Oglasne ploče sudova </w:t>
      </w:r>
      <w:r w:rsidR="00B77036">
        <w:t>03</w:t>
      </w:r>
      <w:r>
        <w:t xml:space="preserve">. listopada 2018. godine, u kojem je opisan tijek stečajnog postupka u razdoblju od </w:t>
      </w:r>
      <w:r w:rsidR="00B77036">
        <w:t xml:space="preserve">19. lipnja </w:t>
      </w:r>
      <w:r>
        <w:t xml:space="preserve">do </w:t>
      </w:r>
      <w:r w:rsidR="00B77036">
        <w:t>19. rujna</w:t>
      </w:r>
      <w:r>
        <w:t xml:space="preserve"> 2018. godine. </w:t>
      </w:r>
    </w:p>
    <w:p w:rsidRDefault="006C7718" w:rsidP="001A6409" w:rsidR="006C7718">
      <w:pPr>
        <w:pStyle w:val="Bezproreda"/>
        <w:jc w:val="both"/>
      </w:pPr>
    </w:p>
    <w:p w:rsidRDefault="00AA25BE" w:rsidP="001A6409" w:rsidR="006A6335">
      <w:pPr>
        <w:pStyle w:val="Bezproreda"/>
        <w:jc w:val="both"/>
      </w:pPr>
      <w:r>
        <w:tab/>
        <w:t xml:space="preserve">Prelazi se na točku 1. dnevnog reda </w:t>
      </w:r>
    </w:p>
    <w:p w:rsidRDefault="006A6335" w:rsidP="001A6409" w:rsidR="00AA25BE">
      <w:pPr>
        <w:pStyle w:val="Bezproreda"/>
        <w:jc w:val="both"/>
      </w:pPr>
      <w:r>
        <w:tab/>
      </w:r>
      <w:r w:rsidR="00AA25BE" w:rsidRPr="00AA25BE">
        <w:t>Izviješće stečajnog upravitelja o tijeku stečajnog postupka i stanju stečajne mase</w:t>
      </w:r>
    </w:p>
    <w:p w:rsidRDefault="00AA25BE" w:rsidP="001A6409" w:rsidR="00AA25BE">
      <w:pPr>
        <w:pStyle w:val="Bezproreda"/>
        <w:jc w:val="both"/>
      </w:pPr>
    </w:p>
    <w:p w:rsidRDefault="00296139" w:rsidP="001A6409" w:rsidR="00296139">
      <w:pPr>
        <w:pStyle w:val="Bezproreda"/>
        <w:jc w:val="both"/>
      </w:pPr>
      <w:r>
        <w:lastRenderedPageBreak/>
        <w:tab/>
        <w:t xml:space="preserve">Stečajni upravitelj usmeno izlaže svoje izviješće nazočnim vjerovnicima i daje prijedlog svojih odluka. </w:t>
      </w:r>
    </w:p>
    <w:p w:rsidRDefault="00F47D58" w:rsidP="001A6409" w:rsidR="00F47D58">
      <w:pPr>
        <w:pStyle w:val="Bezproreda"/>
        <w:jc w:val="both"/>
      </w:pPr>
    </w:p>
    <w:p w:rsidRDefault="00291DE2" w:rsidP="00291DE2" w:rsidR="00291DE2">
      <w:pPr>
        <w:pStyle w:val="Bezproreda"/>
        <w:jc w:val="both"/>
        <w:rPr>
          <w:lang w:val="pl-PL"/>
        </w:rPr>
      </w:pPr>
      <w:r>
        <w:tab/>
        <w:t xml:space="preserve">U ovršnom postupku pred </w:t>
      </w:r>
      <w:r w:rsidRPr="00F25C31">
        <w:rPr>
          <w:lang w:val="pl-PL"/>
        </w:rPr>
        <w:t>Općinskim sudom u Rijeci</w:t>
      </w:r>
      <w:r>
        <w:rPr>
          <w:lang w:val="pl-PL"/>
        </w:rPr>
        <w:t xml:space="preserve"> – </w:t>
      </w:r>
      <w:r w:rsidRPr="00F25C31">
        <w:rPr>
          <w:lang w:val="pl-PL"/>
        </w:rPr>
        <w:t>Stalna</w:t>
      </w:r>
      <w:r>
        <w:rPr>
          <w:lang w:val="pl-PL"/>
        </w:rPr>
        <w:t xml:space="preserve"> </w:t>
      </w:r>
      <w:r w:rsidRPr="00F25C31">
        <w:rPr>
          <w:lang w:val="pl-PL"/>
        </w:rPr>
        <w:t xml:space="preserve">služba u Crikvenici </w:t>
      </w:r>
      <w:r>
        <w:rPr>
          <w:lang w:val="pl-PL"/>
        </w:rPr>
        <w:t xml:space="preserve">u ovršnom predmetu posl. broj </w:t>
      </w:r>
      <w:r w:rsidRPr="00F25C31">
        <w:rPr>
          <w:lang w:val="pl-PL"/>
        </w:rPr>
        <w:t>Ovr-3479/2018</w:t>
      </w:r>
      <w:r>
        <w:rPr>
          <w:lang w:val="pl-PL"/>
        </w:rPr>
        <w:t xml:space="preserve"> prodane su četiri nekretnine dužnika: </w:t>
      </w:r>
      <w:r w:rsidRPr="00F25C31">
        <w:t>z.č. 7618/24 k.o. Sveti Jakov; broj uloška 3145; Suvlasnički dio: 5563/27610 ETAŽNO VLASNIŠTVO (E-1</w:t>
      </w:r>
      <w:r>
        <w:t>), z</w:t>
      </w:r>
      <w:r w:rsidRPr="00F25C31">
        <w:t>.č. 7618/24 k.o. Sveti Jakov; broj uloška 3145; Suvlasnički dio: 4961/27610 ETAŽNO VLASNIŠTVO (E-2)</w:t>
      </w:r>
      <w:r>
        <w:t xml:space="preserve">, </w:t>
      </w:r>
      <w:r w:rsidRPr="00F25C31">
        <w:t>z.č. 7618/24 k.o. Sveti Jakov; broj uloška 3145; Suvlasnički dio: 8543/27610 ETAŽNO VLASNIŠTVO (E-3)</w:t>
      </w:r>
      <w:r>
        <w:t xml:space="preserve"> i </w:t>
      </w:r>
      <w:r w:rsidRPr="00F25C31">
        <w:t>z.č. 7618/24 k.o. Sveti Jakov; broj uloška 3145; Suvlasnički dio: 8543/27610 ETAŽNO VLASNIŠTVO (E-4)</w:t>
      </w:r>
      <w:r>
        <w:t xml:space="preserve"> za ukupan iznos kupovnine </w:t>
      </w:r>
      <w:r w:rsidR="00F25C31" w:rsidRPr="00F25C31">
        <w:rPr>
          <w:lang w:val="pl-PL"/>
        </w:rPr>
        <w:t xml:space="preserve">1.022.600,00 kn. </w:t>
      </w:r>
    </w:p>
    <w:p w:rsidRDefault="00291DE2" w:rsidP="00291DE2" w:rsidR="00291DE2">
      <w:pPr>
        <w:pStyle w:val="Bezproreda"/>
        <w:jc w:val="both"/>
        <w:rPr>
          <w:lang w:val="pl-PL"/>
        </w:rPr>
      </w:pPr>
    </w:p>
    <w:p w:rsidRDefault="00291DE2" w:rsidP="00291DE2" w:rsidR="00291DE2">
      <w:pPr>
        <w:pStyle w:val="Bezproreda"/>
        <w:jc w:val="both"/>
        <w:rPr>
          <w:lang w:val="pl-PL"/>
        </w:rPr>
      </w:pPr>
      <w:r>
        <w:rPr>
          <w:lang w:val="pl-PL"/>
        </w:rPr>
        <w:tab/>
      </w:r>
      <w:r w:rsidR="00F25C31" w:rsidRPr="00F25C31">
        <w:rPr>
          <w:lang w:val="pl-PL"/>
        </w:rPr>
        <w:t xml:space="preserve">Stečajni upravitelj je u zakonskom roku dostavio </w:t>
      </w:r>
      <w:r>
        <w:rPr>
          <w:lang w:val="pl-PL"/>
        </w:rPr>
        <w:t>obračun troškova iz čl.254. SZ-a.</w:t>
      </w:r>
    </w:p>
    <w:p w:rsidRDefault="00291DE2" w:rsidP="00291DE2" w:rsidR="00291DE2">
      <w:pPr>
        <w:pStyle w:val="Bezproreda"/>
        <w:jc w:val="both"/>
        <w:rPr>
          <w:lang w:val="pl-PL"/>
        </w:rPr>
      </w:pPr>
      <w:r>
        <w:rPr>
          <w:lang w:val="pl-PL"/>
        </w:rPr>
        <w:tab/>
        <w:t xml:space="preserve">Općinski sud u Rijeci na račun ovoga suda još nije doznačio preostali iznos kupovnine nakon namirenja do tada nastalih troškova ovrhe. </w:t>
      </w:r>
    </w:p>
    <w:p w:rsidRDefault="00291DE2" w:rsidP="00291DE2" w:rsidR="00291DE2" w:rsidRPr="00291DE2">
      <w:pPr>
        <w:pStyle w:val="Bezproreda"/>
        <w:jc w:val="both"/>
        <w:rPr>
          <w:lang w:val="pl-PL"/>
        </w:rPr>
      </w:pPr>
      <w:r>
        <w:rPr>
          <w:lang w:val="pl-PL"/>
        </w:rPr>
        <w:tab/>
        <w:t xml:space="preserve">Stečajni sud je rješenjem odredio prodaju preostale dvije nekretnine u stečajnom postupku </w:t>
      </w:r>
      <w:r w:rsidRPr="00291DE2">
        <w:rPr>
          <w:lang w:val="pl-PL"/>
        </w:rPr>
        <w:t>3. Suvlasnički dio: 8543/27610, etažno vlasništvo (E3)</w:t>
      </w:r>
      <w:r>
        <w:rPr>
          <w:lang w:val="pl-PL"/>
        </w:rPr>
        <w:t xml:space="preserve"> i </w:t>
      </w:r>
      <w:r w:rsidRPr="00291DE2">
        <w:rPr>
          <w:lang w:val="pl-PL"/>
        </w:rPr>
        <w:t>4. Suvlasnički dio: 8543/27610, etažno vlasništvo (E4)</w:t>
      </w:r>
      <w:r>
        <w:rPr>
          <w:lang w:val="pl-PL"/>
        </w:rPr>
        <w:t xml:space="preserve">, te je zaključkom o prodaji utvrđena vrijednost navedenih nekretnina. Zaključak o prodaji dostavljen je Financijskoj agenciji na provedbu radi provođenja e-javne dražbe.  </w:t>
      </w:r>
    </w:p>
    <w:p w:rsidRDefault="00291DE2" w:rsidP="00291DE2" w:rsidR="00DA063C">
      <w:pPr>
        <w:pStyle w:val="Bezproreda"/>
        <w:jc w:val="both"/>
        <w:rPr>
          <w:lang w:val="pl-PL"/>
        </w:rPr>
      </w:pPr>
      <w:r>
        <w:rPr>
          <w:lang w:val="pl-PL"/>
        </w:rPr>
        <w:tab/>
      </w:r>
      <w:r w:rsidR="00F25C31" w:rsidRPr="00F25C31">
        <w:rPr>
          <w:lang w:val="pl-PL"/>
        </w:rPr>
        <w:t xml:space="preserve">Stečajni upravitelj </w:t>
      </w:r>
      <w:r>
        <w:rPr>
          <w:lang w:val="pl-PL"/>
        </w:rPr>
        <w:t xml:space="preserve">opunomoćio je odvjetnika u parničnom postupku koji se vodi pred ovim </w:t>
      </w:r>
      <w:r w:rsidR="006A6335">
        <w:rPr>
          <w:lang w:val="pl-PL"/>
        </w:rPr>
        <w:t>sudom</w:t>
      </w:r>
      <w:r w:rsidR="00F25C31" w:rsidRPr="00F25C31">
        <w:rPr>
          <w:lang w:val="pl-PL"/>
        </w:rPr>
        <w:t xml:space="preserve"> </w:t>
      </w:r>
      <w:r>
        <w:rPr>
          <w:lang w:val="pl-PL"/>
        </w:rPr>
        <w:t xml:space="preserve">u predmetu </w:t>
      </w:r>
      <w:r w:rsidR="00F25C31" w:rsidRPr="00F25C31">
        <w:rPr>
          <w:lang w:val="pl-PL"/>
        </w:rPr>
        <w:t xml:space="preserve">P-475/2018. </w:t>
      </w:r>
      <w:r w:rsidR="00DA063C">
        <w:rPr>
          <w:lang w:val="pl-PL"/>
        </w:rPr>
        <w:t xml:space="preserve">Parnični </w:t>
      </w:r>
      <w:r w:rsidR="00F25C31" w:rsidRPr="00F25C31">
        <w:rPr>
          <w:lang w:val="pl-PL"/>
        </w:rPr>
        <w:t xml:space="preserve">postupak </w:t>
      </w:r>
      <w:r w:rsidR="00DA063C">
        <w:rPr>
          <w:lang w:val="pl-PL"/>
        </w:rPr>
        <w:t xml:space="preserve">je pokrenut prije </w:t>
      </w:r>
      <w:r w:rsidR="00F25C31" w:rsidRPr="00F25C31">
        <w:rPr>
          <w:lang w:val="pl-PL"/>
        </w:rPr>
        <w:t xml:space="preserve">otvaranja stečajnog postupka nad dužnikom </w:t>
      </w:r>
      <w:r w:rsidR="00DA063C">
        <w:rPr>
          <w:lang w:val="pl-PL"/>
        </w:rPr>
        <w:t xml:space="preserve">po tužbi prvotužitelja – ovdje stečajnog dužnika i drugotužitelja Ivana Kaleba iz Rijeke, Ogulinska 1 (ranijeg zakonskog zastupnika dužnika), protiv prvotuženika – Stečajna masa Convict inženjering d.o.o. u stečaju Rijeka, Cambierieva 9 i drugotuženika Lorisa Rak iz Rijeke, Zagrebačka 18. </w:t>
      </w:r>
    </w:p>
    <w:p w:rsidRDefault="00DA063C" w:rsidP="00291DE2" w:rsidR="00DA063C">
      <w:pPr>
        <w:pStyle w:val="Bezproreda"/>
        <w:jc w:val="both"/>
        <w:rPr>
          <w:lang w:val="pl-PL"/>
        </w:rPr>
      </w:pPr>
      <w:r>
        <w:rPr>
          <w:lang w:val="pl-PL"/>
        </w:rPr>
        <w:tab/>
        <w:t xml:space="preserve">Nakon utvrđenog prekida postupka, parnični postupak je nastavljen pod novim poslovnim brojem P-475/18. Sutužitelji u tužbi traže da se naloži "tuženicima da solidarno isplate tužitelju iznos od 2.288.160,00 kn sa zakonskom zateznom kamatom koja teče od dana podnošenja tužbe do isplate, po stopi od 10,05% godišnje, a u slučaju promjene stope zakonskih zateznih kamata sukladno čl.12a, Zakona o financijskom poslovanju i predstečajnoj nagodbi". Traži se i da tuženici solidarno tužitelju naknade iznos troškova postupka. Pravni osnov tužbe je naknada štete koja je tužitelju nastala zbog blokade računa predajom bjanko zadužnica na naplatu od strane prvotuženika, a kojom provedbom ovrhe nad prvotužiteljevim novčanim sredstvima na žiroračunu je tužiteljima nastala utužena šteta. Po mišljenju opunomoćenika troškovi ovog parničnog postupka ako se isti nastavi bez sklapanja nagodbe mogli bi biti vrlo visoki, jer trošak svake radnje svake stranke i umješača Euroherc osiguranja d.d. Zagreb, obzirom na vps iznosi 28.612,50 kn s PDV-om. Ishod spora po mišljenju opunomoćenika stečajnog dužnika je iz procesnih i materijalnopravnih razloga neizvjestan.  </w:t>
      </w:r>
    </w:p>
    <w:p w:rsidRDefault="00DA063C" w:rsidP="00291DE2" w:rsidR="00DA063C">
      <w:pPr>
        <w:pStyle w:val="Bezproreda"/>
        <w:jc w:val="both"/>
        <w:rPr>
          <w:lang w:val="pl-PL"/>
        </w:rPr>
      </w:pPr>
      <w:r>
        <w:rPr>
          <w:lang w:val="pl-PL"/>
        </w:rPr>
        <w:t xml:space="preserve"> </w:t>
      </w:r>
    </w:p>
    <w:p w:rsidRDefault="00AA25BE" w:rsidP="001A6409" w:rsidR="00F47D58">
      <w:pPr>
        <w:pStyle w:val="Bezproreda"/>
        <w:jc w:val="both"/>
      </w:pPr>
      <w:r>
        <w:tab/>
        <w:t>Stečajni upravitelj predlaže da Skupština vjerovnika donese odluku o točki 1. dnevnog reda: prihvaća se izviješće stečajnog upravitelja.</w:t>
      </w:r>
    </w:p>
    <w:p w:rsidRDefault="00B944CB" w:rsidP="001A6409" w:rsidR="00B944CB">
      <w:pPr>
        <w:pStyle w:val="Bezproreda"/>
        <w:jc w:val="both"/>
      </w:pPr>
    </w:p>
    <w:p w:rsidRDefault="001A6409" w:rsidP="001A6409" w:rsidR="001A6409">
      <w:pPr>
        <w:pStyle w:val="Bezproreda"/>
        <w:jc w:val="both"/>
      </w:pPr>
      <w:r>
        <w:tab/>
      </w:r>
      <w:r w:rsidR="00E568E8">
        <w:t xml:space="preserve">Skupština vjerovnika </w:t>
      </w:r>
      <w:r w:rsidR="00AA25BE" w:rsidRPr="00511A01">
        <w:t>jednoglasno</w:t>
      </w:r>
      <w:r w:rsidR="00AA25BE">
        <w:t xml:space="preserve"> </w:t>
      </w:r>
      <w:r w:rsidR="00E568E8">
        <w:t xml:space="preserve">donijela je slijedeću </w:t>
      </w:r>
    </w:p>
    <w:p w:rsidRDefault="001A6409" w:rsidP="001A6409" w:rsidR="001A6409">
      <w:pPr>
        <w:pStyle w:val="Bezproreda"/>
        <w:jc w:val="both"/>
      </w:pPr>
    </w:p>
    <w:p w:rsidRDefault="00E568E8" w:rsidP="001A6409" w:rsidR="001A6409" w:rsidRPr="00296139">
      <w:pPr>
        <w:pStyle w:val="Bezproreda"/>
        <w:jc w:val="center"/>
      </w:pPr>
      <w:r w:rsidRPr="00296139">
        <w:t>o d l u k u</w:t>
      </w:r>
    </w:p>
    <w:p w:rsidRDefault="001A6409" w:rsidP="001A6409" w:rsidR="001A6409">
      <w:pPr>
        <w:pStyle w:val="Bezproreda"/>
        <w:jc w:val="both"/>
      </w:pPr>
    </w:p>
    <w:p w:rsidRDefault="00AA25BE" w:rsidP="00AA25BE" w:rsidR="007F55FD">
      <w:pPr>
        <w:pStyle w:val="Bezproreda"/>
        <w:numPr>
          <w:ilvl w:val="0"/>
          <w:numId w:val="32"/>
        </w:numPr>
        <w:jc w:val="both"/>
      </w:pPr>
      <w:r>
        <w:t>Prihvaća se izvješće stečajnog upravitelja.</w:t>
      </w:r>
      <w:r w:rsidR="00E568E8">
        <w:t xml:space="preserve"> </w:t>
      </w:r>
      <w:r w:rsidR="00F47D58">
        <w:t xml:space="preserve"> </w:t>
      </w:r>
    </w:p>
    <w:p w:rsidRDefault="007F55FD" w:rsidP="007F55FD" w:rsidR="007F55FD">
      <w:pPr>
        <w:pStyle w:val="Bezproreda"/>
        <w:ind w:left="1080"/>
        <w:jc w:val="both"/>
      </w:pPr>
    </w:p>
    <w:p w:rsidRDefault="005C0F22" w:rsidP="007F55FD" w:rsidR="005C0F22">
      <w:pPr>
        <w:pStyle w:val="Bezproreda"/>
        <w:ind w:left="1080"/>
        <w:jc w:val="both"/>
      </w:pPr>
    </w:p>
    <w:p w:rsidRDefault="00AA25BE" w:rsidP="001A6409" w:rsidR="006A6335">
      <w:pPr>
        <w:pStyle w:val="Bezproreda"/>
        <w:jc w:val="both"/>
      </w:pPr>
      <w:r>
        <w:lastRenderedPageBreak/>
        <w:tab/>
        <w:t xml:space="preserve">Prelazi se na točku 2. dnevnog reda: </w:t>
      </w:r>
      <w:r w:rsidR="00B944CB" w:rsidRPr="00B944CB">
        <w:tab/>
      </w:r>
    </w:p>
    <w:p w:rsidRDefault="006A6335" w:rsidP="001A6409" w:rsidR="00AA25BE">
      <w:pPr>
        <w:pStyle w:val="Bezproreda"/>
        <w:jc w:val="both"/>
      </w:pPr>
      <w:r>
        <w:tab/>
      </w:r>
      <w:r w:rsidR="00B944CB" w:rsidRPr="00B944CB">
        <w:t xml:space="preserve">Donošenje odluke o sklapanju nagodbe u parničnom predmetu posl. broj P-475/18  </w:t>
      </w:r>
    </w:p>
    <w:p w:rsidRDefault="00B944CB" w:rsidP="001A6409" w:rsidR="00B944CB">
      <w:pPr>
        <w:pStyle w:val="Bezproreda"/>
        <w:jc w:val="both"/>
      </w:pPr>
    </w:p>
    <w:p w:rsidRDefault="00AA25BE" w:rsidP="001A6409" w:rsidR="00B944CB">
      <w:pPr>
        <w:pStyle w:val="Bezproreda"/>
        <w:jc w:val="both"/>
      </w:pPr>
      <w:r>
        <w:tab/>
        <w:t xml:space="preserve">Stečajni upravitelj </w:t>
      </w:r>
      <w:r w:rsidR="00B944CB">
        <w:t>u bitnome je u točki 1. dnevnog reda iznio tijek parničnog postupka u predmetu posl. broj P-475/18.</w:t>
      </w:r>
    </w:p>
    <w:p w:rsidRDefault="006A6335" w:rsidP="001A6409" w:rsidR="006A6335">
      <w:pPr>
        <w:pStyle w:val="Bezproreda"/>
        <w:jc w:val="both"/>
      </w:pPr>
    </w:p>
    <w:p w:rsidRDefault="00B944CB" w:rsidP="001A6409" w:rsidR="00AA25BE">
      <w:pPr>
        <w:pStyle w:val="Bezproreda"/>
        <w:jc w:val="both"/>
      </w:pPr>
      <w:r>
        <w:tab/>
        <w:t>Opun</w:t>
      </w:r>
      <w:r w:rsidR="006A4D7C">
        <w:t xml:space="preserve">. </w:t>
      </w:r>
      <w:r>
        <w:t xml:space="preserve">stečajnog dužnika Zinko Grgurić </w:t>
      </w:r>
      <w:r w:rsidR="00DA102A">
        <w:t xml:space="preserve">smatra tužbeni zahtjev nedokazivim. U postupku su izneseni već prigovori nedostatka dokaza, prigovor zastare i nedostatka osnova i visine izmakle dobiti. Po mišljenju opun. najekonomičnije bi bilo u postupku povući tužbeni zahtjev, ako na to pristane tuženik, uz uvjet da svaka strana snosi trošak postupka. </w:t>
      </w:r>
    </w:p>
    <w:p w:rsidRDefault="006A4D7C" w:rsidP="001A6409" w:rsidR="005C0F22">
      <w:pPr>
        <w:pStyle w:val="Bezproreda"/>
        <w:jc w:val="both"/>
      </w:pPr>
      <w:r>
        <w:tab/>
        <w:t>Opun. stečajnog dužnika smatra da osobno ne može uspjeti u parnici.</w:t>
      </w:r>
    </w:p>
    <w:p w:rsidRDefault="006A4D7C" w:rsidP="001A6409" w:rsidR="006A4D7C">
      <w:pPr>
        <w:pStyle w:val="Bezproreda"/>
        <w:jc w:val="both"/>
      </w:pPr>
    </w:p>
    <w:p w:rsidRDefault="006E3387" w:rsidP="001A6409" w:rsidR="006E3387">
      <w:pPr>
        <w:pStyle w:val="Bezproreda"/>
        <w:jc w:val="both"/>
      </w:pPr>
      <w:r>
        <w:tab/>
        <w:t xml:space="preserve">Opun. stečajnog vjerovnika Nekretnine plus d.o.o. Jalkovec predlaže kraću odgodu današnjeg ročišta kako bi se mogla konzultirati sa strankom i izvršiti uvid u parnični spis posl. broj P-475/18. </w:t>
      </w:r>
    </w:p>
    <w:p w:rsidRDefault="006E3387" w:rsidP="001A6409" w:rsidR="006E3387">
      <w:pPr>
        <w:pStyle w:val="Bezproreda"/>
        <w:jc w:val="both"/>
      </w:pPr>
    </w:p>
    <w:p w:rsidRDefault="006E3387" w:rsidP="001A6409" w:rsidR="006E3387">
      <w:pPr>
        <w:pStyle w:val="Bezproreda"/>
        <w:jc w:val="both"/>
      </w:pPr>
      <w:r>
        <w:tab/>
        <w:t xml:space="preserve">Ostali nazočni stečajni vjerovnici ne protive se odgodi današnjeg ročišta. </w:t>
      </w:r>
    </w:p>
    <w:p w:rsidRDefault="006E3387" w:rsidP="001A6409" w:rsidR="006E3387">
      <w:pPr>
        <w:pStyle w:val="Bezproreda"/>
        <w:jc w:val="both"/>
      </w:pPr>
    </w:p>
    <w:p w:rsidRDefault="006E3387" w:rsidP="001A6409" w:rsidR="00AA25BE">
      <w:pPr>
        <w:pStyle w:val="Bezproreda"/>
        <w:jc w:val="both"/>
      </w:pPr>
      <w:r>
        <w:tab/>
        <w:t xml:space="preserve">Sudac donosi </w:t>
      </w:r>
    </w:p>
    <w:p w:rsidRDefault="00AA25BE" w:rsidP="001A6409" w:rsidR="00AA25BE">
      <w:pPr>
        <w:pStyle w:val="Bezproreda"/>
        <w:jc w:val="both"/>
      </w:pPr>
    </w:p>
    <w:p w:rsidRDefault="006E3387" w:rsidP="006E3387" w:rsidR="006E3387">
      <w:pPr>
        <w:pStyle w:val="Bezproreda"/>
        <w:jc w:val="center"/>
      </w:pPr>
      <w:r>
        <w:t>r j e š e n j e</w:t>
      </w:r>
    </w:p>
    <w:p w:rsidRDefault="00B944CB" w:rsidP="006E3387" w:rsidR="00C556C8">
      <w:pPr>
        <w:pStyle w:val="Bezproreda"/>
        <w:jc w:val="center"/>
      </w:pPr>
      <w:r>
        <w:t xml:space="preserve"> </w:t>
      </w:r>
    </w:p>
    <w:p w:rsidRDefault="006E3387" w:rsidP="001A6409" w:rsidR="00F86CA9">
      <w:pPr>
        <w:pStyle w:val="Bezproreda"/>
        <w:jc w:val="both"/>
      </w:pPr>
      <w:r>
        <w:tab/>
        <w:t xml:space="preserve">Današnje ročište se odgađa, a slijedeće zakazuje za dan </w:t>
      </w:r>
    </w:p>
    <w:p w:rsidRDefault="006E3387" w:rsidP="001A6409" w:rsidR="006E3387">
      <w:pPr>
        <w:pStyle w:val="Bezproreda"/>
        <w:jc w:val="both"/>
      </w:pPr>
    </w:p>
    <w:p w:rsidRDefault="006E3387" w:rsidP="006E3387" w:rsidR="006E3387" w:rsidRPr="006E3387">
      <w:pPr>
        <w:pStyle w:val="Bezproreda"/>
        <w:jc w:val="center"/>
      </w:pPr>
      <w:r>
        <w:t>21</w:t>
      </w:r>
      <w:r w:rsidRPr="006E3387">
        <w:t>. prosinca 2018. godine u</w:t>
      </w:r>
      <w:r>
        <w:t xml:space="preserve"> 10,00 sati </w:t>
      </w:r>
    </w:p>
    <w:p w:rsidRDefault="006E3387" w:rsidP="006E3387" w:rsidR="006E3387" w:rsidRPr="006E3387">
      <w:pPr>
        <w:pStyle w:val="Bezproreda"/>
        <w:jc w:val="center"/>
      </w:pPr>
      <w:r w:rsidRPr="006E3387">
        <w:t>kod Trgovačkog suda u Rijeci</w:t>
      </w:r>
    </w:p>
    <w:p w:rsidRDefault="006E3387" w:rsidP="006E3387" w:rsidR="006E3387" w:rsidRPr="006E3387">
      <w:pPr>
        <w:pStyle w:val="Bezproreda"/>
        <w:jc w:val="center"/>
      </w:pPr>
      <w:r w:rsidRPr="006E3387">
        <w:t>Zadarska 1 i 3</w:t>
      </w:r>
    </w:p>
    <w:p w:rsidRDefault="006E3387" w:rsidP="006E3387" w:rsidR="006E3387" w:rsidRPr="006E3387">
      <w:pPr>
        <w:pStyle w:val="Bezproreda"/>
        <w:jc w:val="center"/>
      </w:pPr>
      <w:r w:rsidRPr="006E3387">
        <w:t>sudnica 2, I. kat</w:t>
      </w:r>
    </w:p>
    <w:p w:rsidRDefault="006E3387" w:rsidP="001A6409" w:rsidR="006E3387">
      <w:pPr>
        <w:pStyle w:val="Bezproreda"/>
        <w:jc w:val="both"/>
      </w:pPr>
    </w:p>
    <w:p w:rsidRDefault="006E3387" w:rsidP="001A6409" w:rsidR="006E3387">
      <w:pPr>
        <w:pStyle w:val="Bezproreda"/>
        <w:jc w:val="both"/>
      </w:pPr>
      <w:r>
        <w:tab/>
        <w:t xml:space="preserve">na koje se ročište objavom poziv na mrežnoj stranici e-Oglasna ploča sudova pozivaju stečajni upravitelj i stečajni vjerovnici i vjerovnici s pravom odvojenog namirenja. </w:t>
      </w:r>
    </w:p>
    <w:p w:rsidRDefault="00F86CA9" w:rsidP="001A6409" w:rsidR="00F86CA9">
      <w:pPr>
        <w:pStyle w:val="Bezproreda"/>
        <w:jc w:val="both"/>
      </w:pPr>
    </w:p>
    <w:p w:rsidRDefault="00523C27" w:rsidP="00913BC6" w:rsidR="000063CD" w:rsidRPr="00B948A8">
      <w:pPr>
        <w:jc w:val="center"/>
      </w:pPr>
      <w:r w:rsidRPr="00B948A8">
        <w:t>D</w:t>
      </w:r>
      <w:r w:rsidR="00582C4B" w:rsidRPr="00B948A8">
        <w:t>ovršeno u</w:t>
      </w:r>
      <w:r w:rsidR="001A17B3" w:rsidRPr="00B948A8">
        <w:t xml:space="preserve"> </w:t>
      </w:r>
      <w:r w:rsidR="00B944CB">
        <w:t>10</w:t>
      </w:r>
      <w:r w:rsidR="009B0CC9" w:rsidRPr="00B948A8">
        <w:t>,</w:t>
      </w:r>
      <w:r w:rsidR="006E3387">
        <w:t>45</w:t>
      </w:r>
      <w:r w:rsidR="001A17B3" w:rsidRPr="00B948A8">
        <w:t xml:space="preserve"> </w:t>
      </w:r>
      <w:r w:rsidR="00F20970" w:rsidRPr="00B948A8">
        <w:t xml:space="preserve"> </w:t>
      </w:r>
      <w:r w:rsidR="00B334CB" w:rsidRPr="00B948A8">
        <w:t>s</w:t>
      </w:r>
      <w:r w:rsidR="00582C4B" w:rsidRPr="00B948A8">
        <w:t>ati</w:t>
      </w:r>
    </w:p>
    <w:p w:rsidRDefault="000063CD" w:rsidP="00402ACF" w:rsidR="009F2817" w:rsidRPr="00B948A8">
      <w:pPr>
        <w:jc w:val="both"/>
      </w:pPr>
      <w:r w:rsidRPr="00B948A8">
        <w:tab/>
      </w:r>
      <w:r w:rsidRPr="00B948A8">
        <w:tab/>
      </w:r>
      <w:r w:rsidRPr="00B948A8">
        <w:tab/>
      </w:r>
      <w:r w:rsidRPr="00B948A8">
        <w:tab/>
      </w:r>
    </w:p>
    <w:p w:rsidRDefault="006636B0" w:rsidP="00402ACF" w:rsidR="000063CD" w:rsidRPr="00B948A8">
      <w:pPr>
        <w:jc w:val="both"/>
      </w:pPr>
      <w:r w:rsidRPr="00B948A8">
        <w:t xml:space="preserve">                                                          </w:t>
      </w:r>
      <w:r w:rsidR="007470FF" w:rsidRPr="00B948A8">
        <w:t xml:space="preserve">      </w:t>
      </w:r>
      <w:r w:rsidR="00C43380" w:rsidRPr="00B948A8">
        <w:t xml:space="preserve">   </w:t>
      </w:r>
      <w:r w:rsidR="007921DA" w:rsidRPr="00B948A8">
        <w:t>S</w:t>
      </w:r>
      <w:r w:rsidR="000063CD" w:rsidRPr="00B948A8">
        <w:t xml:space="preserve">udac                      </w:t>
      </w:r>
      <w:r w:rsidR="00C43380" w:rsidRPr="00B948A8">
        <w:t xml:space="preserve">     </w:t>
      </w:r>
      <w:r w:rsidR="000063CD" w:rsidRPr="00B948A8">
        <w:t xml:space="preserve">  </w:t>
      </w:r>
      <w:r w:rsidR="007921DA" w:rsidRPr="00B948A8">
        <w:t xml:space="preserve"> </w:t>
      </w:r>
      <w:r w:rsidR="000F0B7A" w:rsidRPr="00B948A8">
        <w:t xml:space="preserve">  </w:t>
      </w:r>
      <w:r w:rsidR="000063CD" w:rsidRPr="00B948A8">
        <w:t>Stečajni upravitelj</w:t>
      </w:r>
    </w:p>
    <w:p w:rsidRDefault="000063CD" w:rsidP="00402ACF" w:rsidR="00952EEB" w:rsidRPr="00B948A8">
      <w:pPr>
        <w:jc w:val="both"/>
      </w:pPr>
      <w:r w:rsidRPr="00B948A8">
        <w:t xml:space="preserve">                           </w:t>
      </w:r>
    </w:p>
    <w:p w:rsidRDefault="009F2817" w:rsidP="00402ACF" w:rsidR="009F2817" w:rsidRPr="00B948A8">
      <w:pPr>
        <w:jc w:val="both"/>
      </w:pPr>
    </w:p>
    <w:p w:rsidRDefault="000063CD" w:rsidP="00402ACF" w:rsidR="00A50178" w:rsidRPr="00B948A8">
      <w:pPr>
        <w:jc w:val="both"/>
      </w:pPr>
      <w:r w:rsidRPr="00B948A8">
        <w:tab/>
      </w:r>
      <w:r w:rsidRPr="00B948A8">
        <w:tab/>
      </w:r>
      <w:r w:rsidRPr="00B948A8">
        <w:tab/>
      </w:r>
      <w:r w:rsidRPr="00B948A8">
        <w:tab/>
      </w:r>
      <w:r w:rsidRPr="00B948A8">
        <w:tab/>
      </w:r>
      <w:r w:rsidR="007470FF" w:rsidRPr="00B948A8">
        <w:t xml:space="preserve">    </w:t>
      </w:r>
      <w:r w:rsidR="000F0B7A" w:rsidRPr="00B948A8">
        <w:t xml:space="preserve"> </w:t>
      </w:r>
      <w:r w:rsidRPr="00B948A8">
        <w:t>Zapi</w:t>
      </w:r>
      <w:r w:rsidR="002E3264" w:rsidRPr="00B948A8">
        <w:t xml:space="preserve">sničar                        </w:t>
      </w:r>
      <w:r w:rsidR="008816F0" w:rsidRPr="00B948A8">
        <w:t xml:space="preserve">   </w:t>
      </w:r>
      <w:r w:rsidR="00256A48">
        <w:t xml:space="preserve"> </w:t>
      </w:r>
      <w:r w:rsidR="002E3264" w:rsidRPr="00B948A8">
        <w:t>Stečajni vjerovnici</w:t>
      </w:r>
    </w:p>
    <w:sectPr w:rsidR="00A50178" w:rsidRPr="00B948A8">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512D" w:rsidR="0087512D">
      <w:r>
        <w:separator/>
      </w:r>
    </w:p>
  </w:endnote>
  <w:endnote w:id="0" w:type="continuationSeparator">
    <w:p w:rsidRDefault="0087512D" w:rsidR="00875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7028" w:rsidP="00672017" w:rsidR="00227028">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27028" w:rsidR="00227028">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7028" w:rsidP="00672017" w:rsidR="00227028">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74B75">
      <w:rPr>
        <w:rStyle w:val="Brojstranice"/>
        <w:noProof/>
      </w:rPr>
      <w:t>3</w:t>
    </w:r>
    <w:r>
      <w:rPr>
        <w:rStyle w:val="Brojstranice"/>
      </w:rPr>
      <w:fldChar w:fldCharType="end"/>
    </w:r>
  </w:p>
  <w:p w:rsidRDefault="00227028" w:rsidR="0022702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512D" w:rsidR="0087512D">
      <w:r>
        <w:separator/>
      </w:r>
    </w:p>
  </w:footnote>
  <w:footnote w:id="0" w:type="continuationSeparator">
    <w:p w:rsidRDefault="0087512D" w:rsidR="00875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7028" w:rsidP="00F132C1" w:rsidR="00227028" w:rsidRPr="00E206B5">
    <w:pPr>
      <w:pStyle w:val="Zaglavlje"/>
      <w:jc w:val="right"/>
    </w:pPr>
    <w:r>
      <w:rPr>
        <w:rFonts w:cs="Arial" w:hAnsi="Arial" w:ascii="Arial"/>
      </w:rPr>
      <w:tab/>
    </w:r>
    <w:r>
      <w:rPr>
        <w:rFonts w:cs="Arial" w:hAnsi="Arial" w:ascii="Arial"/>
      </w:rPr>
      <w:tab/>
    </w:r>
    <w:r w:rsidRPr="007921DA">
      <w:t>Posl. br. 15 St-</w:t>
    </w:r>
    <w:r w:rsidR="00B77036">
      <w:t>227</w:t>
    </w:r>
    <w:r w:rsidR="00296139">
      <w:t>/17-</w:t>
    </w:r>
    <w:r w:rsidR="00B77036">
      <w:t>52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9"/>
    <w:lvl w:ilvl="0">
      <w:start w:val="1"/>
      <w:numFmt w:val="lowerLetter"/>
      <w:lvlText w:val="%1)"/>
      <w:lvlJc w:val="left"/>
      <w:pPr>
        <w:tabs>
          <w:tab w:pos="0" w:val="num"/>
        </w:tabs>
        <w:ind w:hanging="360" w:left="1069"/>
      </w:pPr>
      <w:rPr>
        <w:color w:val="auto"/>
      </w:rPr>
    </w:lvl>
  </w:abstractNum>
  <w:abstractNum w:abstractNumId="1">
    <w:nsid w:val="00000002"/>
    <w:multiLevelType w:val="multilevel"/>
    <w:tmpl w:val="00000002"/>
    <w:name w:val="WW8Num2"/>
    <w:lvl w:ilvl="0">
      <w:start w:val="1"/>
      <w:numFmt w:val="bullet"/>
      <w:lvlText w:val=""/>
      <w:lvlJc w:val="left"/>
      <w:pPr>
        <w:tabs>
          <w:tab w:pos="720" w:val="num"/>
        </w:tabs>
        <w:ind w:hanging="360" w:left="720"/>
      </w:pPr>
      <w:rPr>
        <w:rFonts w:hAnsi="Wingdings" w:ascii="Wingdings"/>
      </w:rPr>
    </w:lvl>
    <w:lvl w:ilvl="1">
      <w:start w:val="1"/>
      <w:numFmt w:val="bullet"/>
      <w:lvlText w:val="o"/>
      <w:lvlJc w:val="left"/>
      <w:pPr>
        <w:tabs>
          <w:tab w:pos="1440" w:val="num"/>
        </w:tabs>
        <w:ind w:hanging="360" w:left="1440"/>
      </w:pPr>
      <w:rPr>
        <w:rFonts w:cs="Courier New" w:hAnsi="Courier New" w:ascii="Courier New"/>
      </w:rPr>
    </w:lvl>
    <w:lvl w:ilvl="2">
      <w:start w:val="1"/>
      <w:numFmt w:val="bullet"/>
      <w:lvlText w:val=""/>
      <w:lvlJc w:val="left"/>
      <w:pPr>
        <w:tabs>
          <w:tab w:pos="2160" w:val="num"/>
        </w:tabs>
        <w:ind w:hanging="360" w:left="2160"/>
      </w:pPr>
      <w:rPr>
        <w:rFonts w:hAnsi="Wingdings" w:ascii="Wingdings"/>
      </w:rPr>
    </w:lvl>
    <w:lvl w:ilvl="3">
      <w:start w:val="1"/>
      <w:numFmt w:val="bullet"/>
      <w:lvlText w:val=""/>
      <w:lvlJc w:val="left"/>
      <w:pPr>
        <w:tabs>
          <w:tab w:pos="2880" w:val="num"/>
        </w:tabs>
        <w:ind w:hanging="360" w:left="2880"/>
      </w:pPr>
      <w:rPr>
        <w:rFonts w:hAnsi="Symbol" w:ascii="Symbol"/>
      </w:rPr>
    </w:lvl>
    <w:lvl w:ilvl="4">
      <w:start w:val="1"/>
      <w:numFmt w:val="bullet"/>
      <w:lvlText w:val="o"/>
      <w:lvlJc w:val="left"/>
      <w:pPr>
        <w:tabs>
          <w:tab w:pos="3600" w:val="num"/>
        </w:tabs>
        <w:ind w:hanging="360" w:left="3600"/>
      </w:pPr>
      <w:rPr>
        <w:rFonts w:cs="Courier New" w:hAnsi="Courier New" w:ascii="Courier New"/>
      </w:rPr>
    </w:lvl>
    <w:lvl w:ilvl="5">
      <w:start w:val="1"/>
      <w:numFmt w:val="bullet"/>
      <w:lvlText w:val=""/>
      <w:lvlJc w:val="left"/>
      <w:pPr>
        <w:tabs>
          <w:tab w:pos="4320" w:val="num"/>
        </w:tabs>
        <w:ind w:hanging="360" w:left="4320"/>
      </w:pPr>
      <w:rPr>
        <w:rFonts w:hAnsi="Wingdings" w:ascii="Wingdings"/>
      </w:rPr>
    </w:lvl>
    <w:lvl w:ilvl="6">
      <w:start w:val="1"/>
      <w:numFmt w:val="bullet"/>
      <w:lvlText w:val=""/>
      <w:lvlJc w:val="left"/>
      <w:pPr>
        <w:tabs>
          <w:tab w:pos="5040" w:val="num"/>
        </w:tabs>
        <w:ind w:hanging="360" w:left="5040"/>
      </w:pPr>
      <w:rPr>
        <w:rFonts w:hAnsi="Symbol" w:ascii="Symbol"/>
      </w:rPr>
    </w:lvl>
    <w:lvl w:ilvl="7">
      <w:start w:val="1"/>
      <w:numFmt w:val="bullet"/>
      <w:lvlText w:val="o"/>
      <w:lvlJc w:val="left"/>
      <w:pPr>
        <w:tabs>
          <w:tab w:pos="5760" w:val="num"/>
        </w:tabs>
        <w:ind w:hanging="360" w:left="5760"/>
      </w:pPr>
      <w:rPr>
        <w:rFonts w:cs="Courier New" w:hAnsi="Courier New" w:ascii="Courier New"/>
      </w:rPr>
    </w:lvl>
    <w:lvl w:ilvl="8">
      <w:start w:val="1"/>
      <w:numFmt w:val="bullet"/>
      <w:lvlText w:val=""/>
      <w:lvlJc w:val="left"/>
      <w:pPr>
        <w:tabs>
          <w:tab w:pos="6480" w:val="num"/>
        </w:tabs>
        <w:ind w:hanging="360" w:left="6480"/>
      </w:pPr>
      <w:rPr>
        <w:rFonts w:hAnsi="Wingdings" w:ascii="Wingdings"/>
      </w:rPr>
    </w:lvl>
  </w:abstractNum>
  <w:abstractNum w:abstractNumId="2">
    <w:nsid w:val="00000003"/>
    <w:multiLevelType w:val="singleLevel"/>
    <w:tmpl w:val="00000003"/>
    <w:name w:val="WW8Num17"/>
    <w:lvl w:ilvl="0">
      <w:start w:val="1"/>
      <w:numFmt w:val="bullet"/>
      <w:lvlText w:val=""/>
      <w:lvlJc w:val="left"/>
      <w:pPr>
        <w:tabs>
          <w:tab w:pos="0" w:val="num"/>
        </w:tabs>
        <w:ind w:hanging="360" w:left="2134"/>
      </w:pPr>
      <w:rPr>
        <w:rFonts w:hAnsi="Wingdings" w:ascii="Wingdings"/>
      </w:rPr>
    </w:lvl>
  </w:abstractNum>
  <w:abstractNum w:abstractNumId="3">
    <w:nsid w:val="00000004"/>
    <w:multiLevelType w:val="multilevel"/>
    <w:tmpl w:val="00000004"/>
    <w:name w:val="WW8Num4"/>
    <w:lvl w:ilvl="0">
      <w:start w:val="1"/>
      <w:numFmt w:val="decimal"/>
      <w:lvlText w:val="%1."/>
      <w:lvlJc w:val="left"/>
      <w:pPr>
        <w:tabs>
          <w:tab w:pos="-372" w:val="num"/>
        </w:tabs>
        <w:ind w:hanging="360" w:left="372"/>
      </w:pPr>
    </w:lvl>
    <w:lvl w:ilvl="1">
      <w:start w:val="1"/>
      <w:numFmt w:val="decimal"/>
      <w:lvlText w:val="%2."/>
      <w:lvlJc w:val="left"/>
      <w:pPr>
        <w:tabs>
          <w:tab w:pos="-12" w:val="num"/>
        </w:tabs>
        <w:ind w:hanging="360" w:left="12"/>
      </w:pPr>
    </w:lvl>
    <w:lvl w:ilvl="2">
      <w:start w:val="1"/>
      <w:numFmt w:val="decimal"/>
      <w:lvlText w:val="%3."/>
      <w:lvlJc w:val="left"/>
      <w:pPr>
        <w:tabs>
          <w:tab w:pos="348" w:val="num"/>
        </w:tabs>
        <w:ind w:hanging="360" w:left="348"/>
      </w:pPr>
    </w:lvl>
    <w:lvl w:ilvl="3">
      <w:start w:val="1"/>
      <w:numFmt w:val="decimal"/>
      <w:lvlText w:val="%4."/>
      <w:lvlJc w:val="left"/>
      <w:pPr>
        <w:tabs>
          <w:tab w:pos="708" w:val="num"/>
        </w:tabs>
        <w:ind w:hanging="360" w:left="708"/>
      </w:pPr>
    </w:lvl>
    <w:lvl w:ilvl="4">
      <w:start w:val="1"/>
      <w:numFmt w:val="decimal"/>
      <w:lvlText w:val="%5."/>
      <w:lvlJc w:val="left"/>
      <w:pPr>
        <w:tabs>
          <w:tab w:pos="1068" w:val="num"/>
        </w:tabs>
        <w:ind w:hanging="360" w:left="1068"/>
      </w:pPr>
    </w:lvl>
    <w:lvl w:ilvl="5">
      <w:start w:val="1"/>
      <w:numFmt w:val="decimal"/>
      <w:lvlText w:val="%6."/>
      <w:lvlJc w:val="left"/>
      <w:pPr>
        <w:tabs>
          <w:tab w:pos="1428" w:val="num"/>
        </w:tabs>
        <w:ind w:hanging="360" w:left="1428"/>
      </w:pPr>
    </w:lvl>
    <w:lvl w:ilvl="6">
      <w:start w:val="1"/>
      <w:numFmt w:val="decimal"/>
      <w:lvlText w:val="%7."/>
      <w:lvlJc w:val="left"/>
      <w:pPr>
        <w:tabs>
          <w:tab w:pos="1788" w:val="num"/>
        </w:tabs>
        <w:ind w:hanging="360" w:left="1788"/>
      </w:pPr>
    </w:lvl>
    <w:lvl w:ilvl="7">
      <w:start w:val="1"/>
      <w:numFmt w:val="decimal"/>
      <w:lvlText w:val="%8."/>
      <w:lvlJc w:val="left"/>
      <w:pPr>
        <w:tabs>
          <w:tab w:pos="2148" w:val="num"/>
        </w:tabs>
        <w:ind w:hanging="360" w:left="2148"/>
      </w:pPr>
    </w:lvl>
    <w:lvl w:ilvl="8">
      <w:start w:val="1"/>
      <w:numFmt w:val="decimal"/>
      <w:lvlText w:val="%9."/>
      <w:lvlJc w:val="left"/>
      <w:pPr>
        <w:tabs>
          <w:tab w:pos="2508" w:val="num"/>
        </w:tabs>
        <w:ind w:hanging="360" w:left="2508"/>
      </w:pPr>
    </w:lvl>
  </w:abstractNum>
  <w:abstractNum w:abstractNumId="4">
    <w:nsid w:val="00000005"/>
    <w:multiLevelType w:val="singleLevel"/>
    <w:tmpl w:val="00000005"/>
    <w:name w:val="WW8Num23"/>
    <w:lvl w:ilvl="0">
      <w:start w:val="1"/>
      <w:numFmt w:val="bullet"/>
      <w:lvlText w:val=""/>
      <w:lvlJc w:val="left"/>
      <w:pPr>
        <w:tabs>
          <w:tab w:pos="0" w:val="num"/>
        </w:tabs>
        <w:ind w:hanging="360" w:left="1430"/>
      </w:pPr>
      <w:rPr>
        <w:rFonts w:hAnsi="Wingdings" w:ascii="Wingdings"/>
      </w:rPr>
    </w:lvl>
  </w:abstractNum>
  <w:abstractNum w:abstractNumId="5">
    <w:nsid w:val="05F53560"/>
    <w:multiLevelType w:val="hybridMultilevel"/>
    <w:tmpl w:val="BE881D48"/>
    <w:lvl w:tplc="564ACC72" w:ilvl="0">
      <w:start w:val="7"/>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6">
    <w:nsid w:val="06FD5AFC"/>
    <w:multiLevelType w:val="hybridMultilevel"/>
    <w:tmpl w:val="847AAD6A"/>
    <w:lvl w:tplc="041A000B" w:ilvl="0">
      <w:start w:val="1"/>
      <w:numFmt w:val="bullet"/>
      <w:lvlText w:val=""/>
      <w:lvlJc w:val="left"/>
      <w:pPr>
        <w:tabs>
          <w:tab w:pos="720" w:val="num"/>
        </w:tabs>
        <w:ind w:hanging="360" w:left="720"/>
      </w:pPr>
      <w:rPr>
        <w:rFonts w:hAnsi="Wingdings" w:ascii="Wingdings"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0B3A5153"/>
    <w:multiLevelType w:val="hybridMultilevel"/>
    <w:tmpl w:val="36328A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0C733A4F"/>
    <w:multiLevelType w:val="hybridMultilevel"/>
    <w:tmpl w:val="679C48C0"/>
    <w:lvl w:tplc="5C34C32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0CB945A6"/>
    <w:multiLevelType w:val="hybridMultilevel"/>
    <w:tmpl w:val="FA7AA1EE"/>
    <w:lvl w:tplc="BB646786"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0">
    <w:nsid w:val="11F75573"/>
    <w:multiLevelType w:val="hybridMultilevel"/>
    <w:tmpl w:val="A880A8C8"/>
    <w:lvl w:tplc="8CD441B8" w:ilvl="0">
      <w:start w:val="1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7F075A4"/>
    <w:multiLevelType w:val="hybridMultilevel"/>
    <w:tmpl w:val="4B50BEBE"/>
    <w:lvl w:tplc="AD122E80" w:ilvl="0">
      <w:start w:val="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2">
    <w:nsid w:val="1BBC43A3"/>
    <w:multiLevelType w:val="hybridMultilevel"/>
    <w:tmpl w:val="06C4D6D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3">
    <w:nsid w:val="1F455043"/>
    <w:multiLevelType w:val="hybridMultilevel"/>
    <w:tmpl w:val="93C2255C"/>
    <w:lvl w:tplc="8CCAAF24"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4">
    <w:nsid w:val="1F705051"/>
    <w:multiLevelType w:val="hybridMultilevel"/>
    <w:tmpl w:val="93D276F0"/>
    <w:lvl w:tplc="041A000F" w:ilvl="0">
      <w:start w:val="5"/>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5">
    <w:nsid w:val="1FE41685"/>
    <w:multiLevelType w:val="hybridMultilevel"/>
    <w:tmpl w:val="F8D6D9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2320291A"/>
    <w:multiLevelType w:val="hybridMultilevel"/>
    <w:tmpl w:val="5BDEC208"/>
    <w:lvl w:tplc="BC34888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7">
    <w:nsid w:val="2A122CF5"/>
    <w:multiLevelType w:val="hybridMultilevel"/>
    <w:tmpl w:val="072ED894"/>
    <w:lvl w:tplc="9BF6AF3C"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8">
    <w:nsid w:val="31BC283E"/>
    <w:multiLevelType w:val="hybridMultilevel"/>
    <w:tmpl w:val="DCC2773E"/>
    <w:lvl w:tplc="32B492A8" w:ilvl="0">
      <w:start w:val="1"/>
      <w:numFmt w:val="decimal"/>
      <w:lvlText w:val="%1."/>
      <w:lvlJc w:val="left"/>
      <w:pPr>
        <w:ind w:hanging="645" w:left="705"/>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9">
    <w:nsid w:val="3225027A"/>
    <w:multiLevelType w:val="hybridMultilevel"/>
    <w:tmpl w:val="A80A191C"/>
    <w:lvl w:tplc="1EFC32A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0">
    <w:nsid w:val="32564D90"/>
    <w:multiLevelType w:val="hybridMultilevel"/>
    <w:tmpl w:val="832E1E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33D11788"/>
    <w:multiLevelType w:val="hybridMultilevel"/>
    <w:tmpl w:val="FEA488F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420B6F41"/>
    <w:multiLevelType w:val="hybridMultilevel"/>
    <w:tmpl w:val="6A98C182"/>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3">
    <w:nsid w:val="4C145B0C"/>
    <w:multiLevelType w:val="hybridMultilevel"/>
    <w:tmpl w:val="E6E44C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4C330360"/>
    <w:multiLevelType w:val="hybridMultilevel"/>
    <w:tmpl w:val="F2DEB240"/>
    <w:lvl w:tplc="8C865290" w:ilvl="0">
      <w:start w:val="8"/>
      <w:numFmt w:val="bullet"/>
      <w:lvlText w:val="-"/>
      <w:lvlJc w:val="left"/>
      <w:pPr>
        <w:ind w:hanging="360" w:left="1425"/>
      </w:pPr>
      <w:rPr>
        <w:rFonts w:cs="Times New Roman" w:eastAsia="Times New Roman" w:hAnsi="Times New Roman" w:ascii="Times New Roman" w:hint="default"/>
        <w:b w:val="false"/>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25">
    <w:nsid w:val="51CB2549"/>
    <w:multiLevelType w:val="multilevel"/>
    <w:tmpl w:val="268A01F2"/>
    <w:lvl w:ilvl="0">
      <w:start w:val="1"/>
      <w:numFmt w:val="decimal"/>
      <w:lvlText w:val="%1."/>
      <w:lvlJc w:val="left"/>
      <w:pPr>
        <w:ind w:hanging="360" w:left="720"/>
      </w:pPr>
      <w:rPr>
        <w:rFonts w:hint="default"/>
      </w:rPr>
    </w:lvl>
    <w:lvl w:ilvl="1">
      <w:start w:val="1"/>
      <w:numFmt w:val="decimal"/>
      <w:isLgl/>
      <w:lvlText w:val="%1.%2."/>
      <w:lvlJc w:val="left"/>
      <w:pPr>
        <w:ind w:hanging="360" w:left="928"/>
      </w:pPr>
      <w:rPr>
        <w:rFonts w:hint="default"/>
      </w:rPr>
    </w:lvl>
    <w:lvl w:ilvl="2">
      <w:start w:val="1"/>
      <w:numFmt w:val="decimal"/>
      <w:isLgl/>
      <w:lvlText w:val="%1.%2.%3."/>
      <w:lvlJc w:val="left"/>
      <w:pPr>
        <w:ind w:hanging="720" w:left="1496"/>
      </w:pPr>
      <w:rPr>
        <w:rFonts w:hint="default"/>
      </w:rPr>
    </w:lvl>
    <w:lvl w:ilvl="3">
      <w:start w:val="1"/>
      <w:numFmt w:val="decimal"/>
      <w:isLgl/>
      <w:lvlText w:val="%1.%2.%3.%4."/>
      <w:lvlJc w:val="left"/>
      <w:pPr>
        <w:ind w:hanging="720" w:left="1704"/>
      </w:pPr>
      <w:rPr>
        <w:rFonts w:hint="default"/>
      </w:rPr>
    </w:lvl>
    <w:lvl w:ilvl="4">
      <w:start w:val="1"/>
      <w:numFmt w:val="decimal"/>
      <w:isLgl/>
      <w:lvlText w:val="%1.%2.%3.%4.%5."/>
      <w:lvlJc w:val="left"/>
      <w:pPr>
        <w:ind w:hanging="1080" w:left="2272"/>
      </w:pPr>
      <w:rPr>
        <w:rFonts w:hint="default"/>
      </w:rPr>
    </w:lvl>
    <w:lvl w:ilvl="5">
      <w:start w:val="1"/>
      <w:numFmt w:val="decimal"/>
      <w:isLgl/>
      <w:lvlText w:val="%1.%2.%3.%4.%5.%6."/>
      <w:lvlJc w:val="left"/>
      <w:pPr>
        <w:ind w:hanging="1080" w:left="2480"/>
      </w:pPr>
      <w:rPr>
        <w:rFonts w:hint="default"/>
      </w:rPr>
    </w:lvl>
    <w:lvl w:ilvl="6">
      <w:start w:val="1"/>
      <w:numFmt w:val="decimal"/>
      <w:isLgl/>
      <w:lvlText w:val="%1.%2.%3.%4.%5.%6.%7."/>
      <w:lvlJc w:val="left"/>
      <w:pPr>
        <w:ind w:hanging="1440" w:left="3048"/>
      </w:pPr>
      <w:rPr>
        <w:rFonts w:hint="default"/>
      </w:rPr>
    </w:lvl>
    <w:lvl w:ilvl="7">
      <w:start w:val="1"/>
      <w:numFmt w:val="decimal"/>
      <w:isLgl/>
      <w:lvlText w:val="%1.%2.%3.%4.%5.%6.%7.%8."/>
      <w:lvlJc w:val="left"/>
      <w:pPr>
        <w:ind w:hanging="1440" w:left="3256"/>
      </w:pPr>
      <w:rPr>
        <w:rFonts w:hint="default"/>
      </w:rPr>
    </w:lvl>
    <w:lvl w:ilvl="8">
      <w:start w:val="1"/>
      <w:numFmt w:val="decimal"/>
      <w:isLgl/>
      <w:lvlText w:val="%1.%2.%3.%4.%5.%6.%7.%8.%9."/>
      <w:lvlJc w:val="left"/>
      <w:pPr>
        <w:ind w:hanging="1800" w:left="3824"/>
      </w:pPr>
      <w:rPr>
        <w:rFonts w:hint="default"/>
      </w:rPr>
    </w:lvl>
  </w:abstractNum>
  <w:abstractNum w:abstractNumId="26">
    <w:nsid w:val="5456389D"/>
    <w:multiLevelType w:val="hybridMultilevel"/>
    <w:tmpl w:val="2946D0B8"/>
    <w:lvl w:tplc="4E628594" w:ilvl="0">
      <w:start w:val="2"/>
      <w:numFmt w:val="bullet"/>
      <w:lvlText w:val="-"/>
      <w:lvlJc w:val="left"/>
      <w:pPr>
        <w:ind w:hanging="360" w:left="780"/>
      </w:pPr>
      <w:rPr>
        <w:rFonts w:cs="Times New Roman" w:eastAsia="Times New Roman" w:hAnsi="Cambria" w:ascii="Cambria" w:hint="default"/>
      </w:rPr>
    </w:lvl>
    <w:lvl w:tplc="041A0003" w:ilvl="1">
      <w:start w:val="1"/>
      <w:numFmt w:val="bullet"/>
      <w:lvlText w:val="o"/>
      <w:lvlJc w:val="left"/>
      <w:pPr>
        <w:ind w:hanging="360" w:left="1500"/>
      </w:pPr>
      <w:rPr>
        <w:rFonts w:cs="Courier New" w:hAnsi="Courier New" w:ascii="Courier New" w:hint="default"/>
      </w:rPr>
    </w:lvl>
    <w:lvl w:tplc="041A0005" w:ilvl="2">
      <w:start w:val="1"/>
      <w:numFmt w:val="bullet"/>
      <w:lvlText w:val=""/>
      <w:lvlJc w:val="left"/>
      <w:pPr>
        <w:ind w:hanging="360" w:left="2220"/>
      </w:pPr>
      <w:rPr>
        <w:rFonts w:hAnsi="Wingdings" w:ascii="Wingdings" w:hint="default"/>
      </w:rPr>
    </w:lvl>
    <w:lvl w:tplc="041A0001" w:ilvl="3">
      <w:start w:val="1"/>
      <w:numFmt w:val="bullet"/>
      <w:lvlText w:val=""/>
      <w:lvlJc w:val="left"/>
      <w:pPr>
        <w:ind w:hanging="360" w:left="2940"/>
      </w:pPr>
      <w:rPr>
        <w:rFonts w:hAnsi="Symbol" w:ascii="Symbol" w:hint="default"/>
      </w:rPr>
    </w:lvl>
    <w:lvl w:tplc="041A0003" w:ilvl="4">
      <w:start w:val="1"/>
      <w:numFmt w:val="bullet"/>
      <w:lvlText w:val="o"/>
      <w:lvlJc w:val="left"/>
      <w:pPr>
        <w:ind w:hanging="360" w:left="3660"/>
      </w:pPr>
      <w:rPr>
        <w:rFonts w:cs="Courier New" w:hAnsi="Courier New" w:ascii="Courier New" w:hint="default"/>
      </w:rPr>
    </w:lvl>
    <w:lvl w:tplc="041A0005" w:ilvl="5">
      <w:start w:val="1"/>
      <w:numFmt w:val="bullet"/>
      <w:lvlText w:val=""/>
      <w:lvlJc w:val="left"/>
      <w:pPr>
        <w:ind w:hanging="360" w:left="4380"/>
      </w:pPr>
      <w:rPr>
        <w:rFonts w:hAnsi="Wingdings" w:ascii="Wingdings" w:hint="default"/>
      </w:rPr>
    </w:lvl>
    <w:lvl w:tplc="041A0001" w:ilvl="6">
      <w:start w:val="1"/>
      <w:numFmt w:val="bullet"/>
      <w:lvlText w:val=""/>
      <w:lvlJc w:val="left"/>
      <w:pPr>
        <w:ind w:hanging="360" w:left="5100"/>
      </w:pPr>
      <w:rPr>
        <w:rFonts w:hAnsi="Symbol" w:ascii="Symbol" w:hint="default"/>
      </w:rPr>
    </w:lvl>
    <w:lvl w:tplc="041A0003" w:ilvl="7">
      <w:start w:val="1"/>
      <w:numFmt w:val="bullet"/>
      <w:lvlText w:val="o"/>
      <w:lvlJc w:val="left"/>
      <w:pPr>
        <w:ind w:hanging="360" w:left="5820"/>
      </w:pPr>
      <w:rPr>
        <w:rFonts w:cs="Courier New" w:hAnsi="Courier New" w:ascii="Courier New" w:hint="default"/>
      </w:rPr>
    </w:lvl>
    <w:lvl w:tplc="041A0005" w:ilvl="8">
      <w:start w:val="1"/>
      <w:numFmt w:val="bullet"/>
      <w:lvlText w:val=""/>
      <w:lvlJc w:val="left"/>
      <w:pPr>
        <w:ind w:hanging="360" w:left="6540"/>
      </w:pPr>
      <w:rPr>
        <w:rFonts w:hAnsi="Wingdings" w:ascii="Wingdings" w:hint="default"/>
      </w:rPr>
    </w:lvl>
  </w:abstractNum>
  <w:abstractNum w:abstractNumId="27">
    <w:nsid w:val="5B907742"/>
    <w:multiLevelType w:val="hybridMultilevel"/>
    <w:tmpl w:val="91C249BA"/>
    <w:lvl w:tplc="041A000F" w:ilvl="0">
      <w:start w:val="4"/>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8">
    <w:nsid w:val="5D182D89"/>
    <w:multiLevelType w:val="hybridMultilevel"/>
    <w:tmpl w:val="ED544516"/>
    <w:lvl w:tplc="4FFA9C9E"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610C4217"/>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0">
    <w:nsid w:val="63A33F58"/>
    <w:multiLevelType w:val="multilevel"/>
    <w:tmpl w:val="0700FDFA"/>
    <w:lvl w:ilvl="0">
      <w:start w:val="1"/>
      <w:numFmt w:val="decimal"/>
      <w:lvlText w:val="%1."/>
      <w:lvlJc w:val="left"/>
      <w:pPr>
        <w:ind w:hanging="360" w:left="720"/>
      </w:pPr>
      <w:rPr>
        <w:rFonts w:hint="default"/>
      </w:rPr>
    </w:lvl>
    <w:lvl w:ilvl="1">
      <w:start w:val="1"/>
      <w:numFmt w:val="decimal"/>
      <w:lvlText w:val="%1.%2."/>
      <w:lvlJc w:val="left"/>
      <w:pPr>
        <w:ind w:hanging="432" w:left="1152"/>
      </w:pPr>
      <w:rPr>
        <w:b/>
        <w:bCs/>
      </w:rPr>
    </w:lvl>
    <w:lvl w:ilvl="2">
      <w:start w:val="1"/>
      <w:numFmt w:val="decimal"/>
      <w:lvlText w:val="%1.%2.%3."/>
      <w:lvlJc w:val="left"/>
      <w:pPr>
        <w:ind w:hanging="504" w:left="1584"/>
      </w:pPr>
    </w:lvl>
    <w:lvl w:ilvl="3">
      <w:start w:val="1"/>
      <w:numFmt w:val="decimal"/>
      <w:lvlText w:val="%1.%2.%3.%4."/>
      <w:lvlJc w:val="left"/>
      <w:pPr>
        <w:ind w:hanging="648" w:left="2088"/>
      </w:pPr>
    </w:lvl>
    <w:lvl w:ilvl="4">
      <w:start w:val="1"/>
      <w:numFmt w:val="decimal"/>
      <w:lvlText w:val="%1.%2.%3.%4.%5."/>
      <w:lvlJc w:val="left"/>
      <w:pPr>
        <w:ind w:hanging="792" w:left="2592"/>
      </w:pPr>
    </w:lvl>
    <w:lvl w:ilvl="5">
      <w:start w:val="1"/>
      <w:numFmt w:val="decimal"/>
      <w:lvlText w:val="%1.%2.%3.%4.%5.%6."/>
      <w:lvlJc w:val="left"/>
      <w:pPr>
        <w:ind w:hanging="936" w:left="3096"/>
      </w:pPr>
    </w:lvl>
    <w:lvl w:ilvl="6">
      <w:start w:val="1"/>
      <w:numFmt w:val="decimal"/>
      <w:lvlText w:val="%1.%2.%3.%4.%5.%6.%7."/>
      <w:lvlJc w:val="left"/>
      <w:pPr>
        <w:ind w:hanging="1080" w:left="3600"/>
      </w:pPr>
    </w:lvl>
    <w:lvl w:ilvl="7">
      <w:start w:val="1"/>
      <w:numFmt w:val="decimal"/>
      <w:lvlText w:val="%1.%2.%3.%4.%5.%6.%7.%8."/>
      <w:lvlJc w:val="left"/>
      <w:pPr>
        <w:ind w:hanging="1224" w:left="4104"/>
      </w:pPr>
    </w:lvl>
    <w:lvl w:ilvl="8">
      <w:start w:val="1"/>
      <w:numFmt w:val="decimal"/>
      <w:lvlText w:val="%1.%2.%3.%4.%5.%6.%7.%8.%9."/>
      <w:lvlJc w:val="left"/>
      <w:pPr>
        <w:ind w:hanging="1440" w:left="4680"/>
      </w:pPr>
    </w:lvl>
  </w:abstractNum>
  <w:abstractNum w:abstractNumId="31">
    <w:nsid w:val="6B672434"/>
    <w:multiLevelType w:val="multilevel"/>
    <w:tmpl w:val="79B6BB36"/>
    <w:lvl w:ilvl="0">
      <w:start w:val="1"/>
      <w:numFmt w:val="decimal"/>
      <w:lvlText w:val="%1."/>
      <w:lvlJc w:val="left"/>
      <w:pPr>
        <w:ind w:hanging="360" w:left="720"/>
      </w:pPr>
    </w:lvl>
    <w:lvl w:ilvl="1">
      <w:start w:val="2"/>
      <w:numFmt w:val="decimal"/>
      <w:isLgl/>
      <w:lvlText w:val="%1.%2."/>
      <w:lvlJc w:val="left"/>
      <w:pPr>
        <w:ind w:hanging="720" w:left="1440"/>
      </w:pPr>
    </w:lvl>
    <w:lvl w:ilvl="2">
      <w:start w:val="1"/>
      <w:numFmt w:val="decimal"/>
      <w:isLgl/>
      <w:lvlText w:val="%1.%2.%3."/>
      <w:lvlJc w:val="left"/>
      <w:pPr>
        <w:ind w:hanging="720" w:left="1800"/>
      </w:pPr>
    </w:lvl>
    <w:lvl w:ilvl="3">
      <w:start w:val="1"/>
      <w:numFmt w:val="decimal"/>
      <w:isLgl/>
      <w:lvlText w:val="%1.%2.%3.%4."/>
      <w:lvlJc w:val="left"/>
      <w:pPr>
        <w:ind w:hanging="1080" w:left="2520"/>
      </w:pPr>
    </w:lvl>
    <w:lvl w:ilvl="4">
      <w:start w:val="1"/>
      <w:numFmt w:val="decimal"/>
      <w:isLgl/>
      <w:lvlText w:val="%1.%2.%3.%4.%5."/>
      <w:lvlJc w:val="left"/>
      <w:pPr>
        <w:ind w:hanging="1080" w:left="2880"/>
      </w:pPr>
    </w:lvl>
    <w:lvl w:ilvl="5">
      <w:start w:val="1"/>
      <w:numFmt w:val="decimal"/>
      <w:isLgl/>
      <w:lvlText w:val="%1.%2.%3.%4.%5.%6."/>
      <w:lvlJc w:val="left"/>
      <w:pPr>
        <w:ind w:hanging="1440" w:left="3600"/>
      </w:pPr>
    </w:lvl>
    <w:lvl w:ilvl="6">
      <w:start w:val="1"/>
      <w:numFmt w:val="decimal"/>
      <w:isLgl/>
      <w:lvlText w:val="%1.%2.%3.%4.%5.%6.%7."/>
      <w:lvlJc w:val="left"/>
      <w:pPr>
        <w:ind w:hanging="1440" w:left="3960"/>
      </w:pPr>
    </w:lvl>
    <w:lvl w:ilvl="7">
      <w:start w:val="1"/>
      <w:numFmt w:val="decimal"/>
      <w:isLgl/>
      <w:lvlText w:val="%1.%2.%3.%4.%5.%6.%7.%8."/>
      <w:lvlJc w:val="left"/>
      <w:pPr>
        <w:ind w:hanging="1800" w:left="4680"/>
      </w:pPr>
    </w:lvl>
    <w:lvl w:ilvl="8">
      <w:start w:val="1"/>
      <w:numFmt w:val="decimal"/>
      <w:isLgl/>
      <w:lvlText w:val="%1.%2.%3.%4.%5.%6.%7.%8.%9."/>
      <w:lvlJc w:val="left"/>
      <w:pPr>
        <w:ind w:hanging="1800" w:left="5040"/>
      </w:pPr>
    </w:lvl>
  </w:abstractNum>
  <w:abstractNum w:abstractNumId="32">
    <w:nsid w:val="719C3696"/>
    <w:multiLevelType w:val="hybridMultilevel"/>
    <w:tmpl w:val="01823D20"/>
    <w:lvl w:tplc="00AE74D2" w:ilvl="0">
      <w:start w:val="1"/>
      <w:numFmt w:val="decimal"/>
      <w:lvlText w:val="%1."/>
      <w:lvlJc w:val="left"/>
      <w:pPr>
        <w:ind w:hanging="360" w:left="1321"/>
      </w:pPr>
      <w:rPr>
        <w:rFonts w:hint="default"/>
      </w:rPr>
    </w:lvl>
    <w:lvl w:tentative="true" w:tplc="041A0019" w:ilvl="1">
      <w:start w:val="1"/>
      <w:numFmt w:val="lowerLetter"/>
      <w:lvlText w:val="%2."/>
      <w:lvlJc w:val="left"/>
      <w:pPr>
        <w:ind w:hanging="360" w:left="2041"/>
      </w:pPr>
    </w:lvl>
    <w:lvl w:tentative="true" w:tplc="041A001B" w:ilvl="2">
      <w:start w:val="1"/>
      <w:numFmt w:val="lowerRoman"/>
      <w:lvlText w:val="%3."/>
      <w:lvlJc w:val="right"/>
      <w:pPr>
        <w:ind w:hanging="180" w:left="2761"/>
      </w:pPr>
    </w:lvl>
    <w:lvl w:tentative="true" w:tplc="041A000F" w:ilvl="3">
      <w:start w:val="1"/>
      <w:numFmt w:val="decimal"/>
      <w:lvlText w:val="%4."/>
      <w:lvlJc w:val="left"/>
      <w:pPr>
        <w:ind w:hanging="360" w:left="3481"/>
      </w:pPr>
    </w:lvl>
    <w:lvl w:tentative="true" w:tplc="041A0019" w:ilvl="4">
      <w:start w:val="1"/>
      <w:numFmt w:val="lowerLetter"/>
      <w:lvlText w:val="%5."/>
      <w:lvlJc w:val="left"/>
      <w:pPr>
        <w:ind w:hanging="360" w:left="4201"/>
      </w:pPr>
    </w:lvl>
    <w:lvl w:tentative="true" w:tplc="041A001B" w:ilvl="5">
      <w:start w:val="1"/>
      <w:numFmt w:val="lowerRoman"/>
      <w:lvlText w:val="%6."/>
      <w:lvlJc w:val="right"/>
      <w:pPr>
        <w:ind w:hanging="180" w:left="4921"/>
      </w:pPr>
    </w:lvl>
    <w:lvl w:tentative="true" w:tplc="041A000F" w:ilvl="6">
      <w:start w:val="1"/>
      <w:numFmt w:val="decimal"/>
      <w:lvlText w:val="%7."/>
      <w:lvlJc w:val="left"/>
      <w:pPr>
        <w:ind w:hanging="360" w:left="5641"/>
      </w:pPr>
    </w:lvl>
    <w:lvl w:tentative="true" w:tplc="041A0019" w:ilvl="7">
      <w:start w:val="1"/>
      <w:numFmt w:val="lowerLetter"/>
      <w:lvlText w:val="%8."/>
      <w:lvlJc w:val="left"/>
      <w:pPr>
        <w:ind w:hanging="360" w:left="6361"/>
      </w:pPr>
    </w:lvl>
    <w:lvl w:tentative="true" w:tplc="041A001B" w:ilvl="8">
      <w:start w:val="1"/>
      <w:numFmt w:val="lowerRoman"/>
      <w:lvlText w:val="%9."/>
      <w:lvlJc w:val="right"/>
      <w:pPr>
        <w:ind w:hanging="180" w:left="7081"/>
      </w:pPr>
    </w:lvl>
  </w:abstractNum>
  <w:abstractNum w:abstractNumId="33">
    <w:nsid w:val="736A71F7"/>
    <w:multiLevelType w:val="hybridMultilevel"/>
    <w:tmpl w:val="2CC298AE"/>
    <w:lvl w:tplc="CD9C7408" w:ilvl="0">
      <w:start w:val="1"/>
      <w:numFmt w:val="decimal"/>
      <w:lvlText w:val="%1."/>
      <w:lvlJc w:val="left"/>
      <w:pPr>
        <w:ind w:hanging="360" w:left="72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7B055506"/>
    <w:multiLevelType w:val="multilevel"/>
    <w:tmpl w:val="627EFDBA"/>
    <w:lvl w:ilvl="0">
      <w:start w:val="1"/>
      <w:numFmt w:val="decimal"/>
      <w:lvlText w:val="%1."/>
      <w:lvlJc w:val="left"/>
      <w:pPr>
        <w:tabs>
          <w:tab w:pos="720" w:val="num"/>
        </w:tabs>
        <w:ind w:hanging="360" w:left="720"/>
      </w:pPr>
    </w:lvl>
    <w:lvl w:ilvl="1">
      <w:start w:val="1"/>
      <w:numFmt w:val="decimal"/>
      <w:isLgl/>
      <w:lvlText w:val="%1.%2."/>
      <w:lvlJc w:val="left"/>
      <w:pPr>
        <w:tabs>
          <w:tab w:pos="1080" w:val="num"/>
        </w:tabs>
        <w:ind w:hanging="720" w:left="1080"/>
      </w:pPr>
    </w:lvl>
    <w:lvl w:ilvl="2">
      <w:start w:val="1"/>
      <w:numFmt w:val="decimal"/>
      <w:isLgl/>
      <w:lvlText w:val="%1.%2.%3."/>
      <w:lvlJc w:val="left"/>
      <w:pPr>
        <w:tabs>
          <w:tab w:pos="1080" w:val="num"/>
        </w:tabs>
        <w:ind w:hanging="720" w:left="1080"/>
      </w:pPr>
    </w:lvl>
    <w:lvl w:ilvl="3">
      <w:start w:val="1"/>
      <w:numFmt w:val="decimal"/>
      <w:isLgl/>
      <w:lvlText w:val="%1.%2.%3.%4."/>
      <w:lvlJc w:val="left"/>
      <w:pPr>
        <w:tabs>
          <w:tab w:pos="1440" w:val="num"/>
        </w:tabs>
        <w:ind w:hanging="1080" w:left="1440"/>
      </w:pPr>
    </w:lvl>
    <w:lvl w:ilvl="4">
      <w:start w:val="1"/>
      <w:numFmt w:val="decimal"/>
      <w:isLgl/>
      <w:lvlText w:val="%1.%2.%3.%4.%5."/>
      <w:lvlJc w:val="left"/>
      <w:pPr>
        <w:tabs>
          <w:tab w:pos="1440" w:val="num"/>
        </w:tabs>
        <w:ind w:hanging="1080" w:left="1440"/>
      </w:pPr>
    </w:lvl>
    <w:lvl w:ilvl="5">
      <w:start w:val="1"/>
      <w:numFmt w:val="decimal"/>
      <w:isLgl/>
      <w:lvlText w:val="%1.%2.%3.%4.%5.%6."/>
      <w:lvlJc w:val="left"/>
      <w:pPr>
        <w:tabs>
          <w:tab w:pos="1800" w:val="num"/>
        </w:tabs>
        <w:ind w:hanging="1440" w:left="1800"/>
      </w:pPr>
    </w:lvl>
    <w:lvl w:ilvl="6">
      <w:start w:val="1"/>
      <w:numFmt w:val="decimal"/>
      <w:isLgl/>
      <w:lvlText w:val="%1.%2.%3.%4.%5.%6.%7."/>
      <w:lvlJc w:val="left"/>
      <w:pPr>
        <w:tabs>
          <w:tab w:pos="1800" w:val="num"/>
        </w:tabs>
        <w:ind w:hanging="1440" w:left="1800"/>
      </w:pPr>
    </w:lvl>
    <w:lvl w:ilvl="7">
      <w:start w:val="1"/>
      <w:numFmt w:val="decimal"/>
      <w:isLgl/>
      <w:lvlText w:val="%1.%2.%3.%4.%5.%6.%7.%8."/>
      <w:lvlJc w:val="left"/>
      <w:pPr>
        <w:tabs>
          <w:tab w:pos="2160" w:val="num"/>
        </w:tabs>
        <w:ind w:hanging="1800" w:left="2160"/>
      </w:pPr>
    </w:lvl>
    <w:lvl w:ilvl="8">
      <w:start w:val="1"/>
      <w:numFmt w:val="decimal"/>
      <w:isLgl/>
      <w:lvlText w:val="%1.%2.%3.%4.%5.%6.%7.%8.%9."/>
      <w:lvlJc w:val="left"/>
      <w:pPr>
        <w:tabs>
          <w:tab w:pos="2520" w:val="num"/>
        </w:tabs>
        <w:ind w:hanging="2160" w:left="2520"/>
      </w:pPr>
    </w:lvl>
  </w:abstractNum>
  <w:num w:numId="1">
    <w:abstractNumId w:val="10"/>
  </w:num>
  <w:num w:numId="2">
    <w:abstractNumId w:val="6"/>
  </w:num>
  <w:num w:numId="3">
    <w:abstractNumId w:val="16"/>
  </w:num>
  <w:num w:numId="4">
    <w:abstractNumId w:val="11"/>
  </w:num>
  <w:num w:numId="5">
    <w:abstractNumId w:val="30"/>
  </w:num>
  <w:num w:numId="6">
    <w:abstractNumId w:val="15"/>
  </w:num>
  <w:num w:numId="7">
    <w:abstractNumId w:val="19"/>
  </w:num>
  <w:num w:numId="8">
    <w:abstractNumId w:val="9"/>
  </w:num>
  <w:num w:numId="9">
    <w:abstractNumId w:val="5"/>
  </w:num>
  <w:num w:numId="10">
    <w:abstractNumId w:val="24"/>
  </w:num>
  <w:num w:numId="11">
    <w:abstractNumId w:val="3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25"/>
  </w:num>
  <w:num w:numId="22">
    <w:abstractNumId w:val="10"/>
  </w:num>
  <w:num w:numId="23">
    <w:abstractNumId w:val="28"/>
  </w:num>
  <w:num w:numId="24">
    <w:abstractNumId w:val="20"/>
  </w:num>
  <w:num w:numId="25">
    <w:abstractNumId w:val="18"/>
  </w:num>
  <w:num w:numId="26">
    <w:abstractNumId w:val="22"/>
  </w:num>
  <w:num w:numId="27">
    <w:abstractNumId w:val="21"/>
  </w:num>
  <w:num w:numId="28">
    <w:abstractNumId w:val="7"/>
  </w:num>
  <w:num w:numId="29">
    <w:abstractNumId w:val="13"/>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23"/>
  </w:num>
  <w:numIdMacAtCleanup w:val="1"/>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3CD"/>
    <w:rsid w:val="0000407B"/>
    <w:rsid w:val="0000554F"/>
    <w:rsid w:val="000063CD"/>
    <w:rsid w:val="00007B31"/>
    <w:rsid w:val="00007D5A"/>
    <w:rsid w:val="0002494C"/>
    <w:rsid w:val="000351C4"/>
    <w:rsid w:val="00037C7A"/>
    <w:rsid w:val="00040851"/>
    <w:rsid w:val="00042BB3"/>
    <w:rsid w:val="000568E0"/>
    <w:rsid w:val="00061569"/>
    <w:rsid w:val="000615B0"/>
    <w:rsid w:val="00064B44"/>
    <w:rsid w:val="0007109E"/>
    <w:rsid w:val="00073532"/>
    <w:rsid w:val="00074181"/>
    <w:rsid w:val="00093988"/>
    <w:rsid w:val="000B2F8D"/>
    <w:rsid w:val="000B63B8"/>
    <w:rsid w:val="000B670E"/>
    <w:rsid w:val="000B7D62"/>
    <w:rsid w:val="000C0973"/>
    <w:rsid w:val="000D3ABB"/>
    <w:rsid w:val="000D6260"/>
    <w:rsid w:val="000D68EE"/>
    <w:rsid w:val="000E2003"/>
    <w:rsid w:val="000E573A"/>
    <w:rsid w:val="000E5A16"/>
    <w:rsid w:val="000E6335"/>
    <w:rsid w:val="000E6568"/>
    <w:rsid w:val="000E6B87"/>
    <w:rsid w:val="000E6CBD"/>
    <w:rsid w:val="000F0B7A"/>
    <w:rsid w:val="000F140F"/>
    <w:rsid w:val="000F2FEE"/>
    <w:rsid w:val="0010395A"/>
    <w:rsid w:val="00104219"/>
    <w:rsid w:val="00106024"/>
    <w:rsid w:val="00120DBD"/>
    <w:rsid w:val="001231C4"/>
    <w:rsid w:val="00124784"/>
    <w:rsid w:val="00125A47"/>
    <w:rsid w:val="00137A44"/>
    <w:rsid w:val="0014111A"/>
    <w:rsid w:val="0014168C"/>
    <w:rsid w:val="00143AC2"/>
    <w:rsid w:val="00147A7F"/>
    <w:rsid w:val="00147CB0"/>
    <w:rsid w:val="00160CBF"/>
    <w:rsid w:val="00170996"/>
    <w:rsid w:val="001734BD"/>
    <w:rsid w:val="00174B75"/>
    <w:rsid w:val="0017576D"/>
    <w:rsid w:val="00181BA2"/>
    <w:rsid w:val="00192EFD"/>
    <w:rsid w:val="001978B3"/>
    <w:rsid w:val="001A00EE"/>
    <w:rsid w:val="001A145F"/>
    <w:rsid w:val="001A17B3"/>
    <w:rsid w:val="001A5CED"/>
    <w:rsid w:val="001A6409"/>
    <w:rsid w:val="001A7068"/>
    <w:rsid w:val="001B12D8"/>
    <w:rsid w:val="001E6EBE"/>
    <w:rsid w:val="00200336"/>
    <w:rsid w:val="00204919"/>
    <w:rsid w:val="002109EB"/>
    <w:rsid w:val="00210B7E"/>
    <w:rsid w:val="00212367"/>
    <w:rsid w:val="00213B51"/>
    <w:rsid w:val="002141DA"/>
    <w:rsid w:val="00217BA5"/>
    <w:rsid w:val="00222B23"/>
    <w:rsid w:val="00223754"/>
    <w:rsid w:val="00223D90"/>
    <w:rsid w:val="00225277"/>
    <w:rsid w:val="00227028"/>
    <w:rsid w:val="0023253E"/>
    <w:rsid w:val="00243916"/>
    <w:rsid w:val="00244A07"/>
    <w:rsid w:val="00244F21"/>
    <w:rsid w:val="002471E9"/>
    <w:rsid w:val="00252763"/>
    <w:rsid w:val="00252D7B"/>
    <w:rsid w:val="00256A48"/>
    <w:rsid w:val="002730F6"/>
    <w:rsid w:val="00273654"/>
    <w:rsid w:val="002811FD"/>
    <w:rsid w:val="002814FA"/>
    <w:rsid w:val="002817FB"/>
    <w:rsid w:val="00291B25"/>
    <w:rsid w:val="00291DE2"/>
    <w:rsid w:val="00296139"/>
    <w:rsid w:val="002A1120"/>
    <w:rsid w:val="002A26AE"/>
    <w:rsid w:val="002A4F35"/>
    <w:rsid w:val="002A7318"/>
    <w:rsid w:val="002B303E"/>
    <w:rsid w:val="002B36C5"/>
    <w:rsid w:val="002B4952"/>
    <w:rsid w:val="002B69AB"/>
    <w:rsid w:val="002C2006"/>
    <w:rsid w:val="002D5CDF"/>
    <w:rsid w:val="002E3264"/>
    <w:rsid w:val="002E3C50"/>
    <w:rsid w:val="002F0B55"/>
    <w:rsid w:val="002F0DCB"/>
    <w:rsid w:val="002F34D3"/>
    <w:rsid w:val="002F3B52"/>
    <w:rsid w:val="0030199B"/>
    <w:rsid w:val="00305626"/>
    <w:rsid w:val="00306510"/>
    <w:rsid w:val="00307C2F"/>
    <w:rsid w:val="0031552D"/>
    <w:rsid w:val="003214FC"/>
    <w:rsid w:val="00321B31"/>
    <w:rsid w:val="003241A3"/>
    <w:rsid w:val="003327A3"/>
    <w:rsid w:val="00333582"/>
    <w:rsid w:val="00335824"/>
    <w:rsid w:val="00340623"/>
    <w:rsid w:val="00341BD1"/>
    <w:rsid w:val="00341CB9"/>
    <w:rsid w:val="00345690"/>
    <w:rsid w:val="00362C37"/>
    <w:rsid w:val="00370239"/>
    <w:rsid w:val="003720F7"/>
    <w:rsid w:val="00376E21"/>
    <w:rsid w:val="0038296D"/>
    <w:rsid w:val="00385197"/>
    <w:rsid w:val="00385A24"/>
    <w:rsid w:val="00386232"/>
    <w:rsid w:val="0038758C"/>
    <w:rsid w:val="00391217"/>
    <w:rsid w:val="003A6DF2"/>
    <w:rsid w:val="003B6B59"/>
    <w:rsid w:val="003C075B"/>
    <w:rsid w:val="003D15ED"/>
    <w:rsid w:val="003D2099"/>
    <w:rsid w:val="003E15D7"/>
    <w:rsid w:val="003E202D"/>
    <w:rsid w:val="003E63F7"/>
    <w:rsid w:val="003F6B92"/>
    <w:rsid w:val="00402ACF"/>
    <w:rsid w:val="00411F8F"/>
    <w:rsid w:val="00420828"/>
    <w:rsid w:val="0042223E"/>
    <w:rsid w:val="00425052"/>
    <w:rsid w:val="00430F19"/>
    <w:rsid w:val="00431BFA"/>
    <w:rsid w:val="00433DEC"/>
    <w:rsid w:val="004372FC"/>
    <w:rsid w:val="00441CCE"/>
    <w:rsid w:val="00443117"/>
    <w:rsid w:val="00464E68"/>
    <w:rsid w:val="00465124"/>
    <w:rsid w:val="004849A6"/>
    <w:rsid w:val="00490154"/>
    <w:rsid w:val="00494410"/>
    <w:rsid w:val="00497093"/>
    <w:rsid w:val="004A6C17"/>
    <w:rsid w:val="004D1248"/>
    <w:rsid w:val="004D24B1"/>
    <w:rsid w:val="004D48EC"/>
    <w:rsid w:val="004E296A"/>
    <w:rsid w:val="004F2718"/>
    <w:rsid w:val="004F4EAA"/>
    <w:rsid w:val="004F6AE7"/>
    <w:rsid w:val="004F70C8"/>
    <w:rsid w:val="005025BA"/>
    <w:rsid w:val="00507F07"/>
    <w:rsid w:val="00511A01"/>
    <w:rsid w:val="00523C27"/>
    <w:rsid w:val="00526188"/>
    <w:rsid w:val="005317FB"/>
    <w:rsid w:val="00535A0E"/>
    <w:rsid w:val="0054070F"/>
    <w:rsid w:val="0054102A"/>
    <w:rsid w:val="00545C93"/>
    <w:rsid w:val="0054708A"/>
    <w:rsid w:val="00547F9F"/>
    <w:rsid w:val="00550238"/>
    <w:rsid w:val="00550DBC"/>
    <w:rsid w:val="00551672"/>
    <w:rsid w:val="005558DF"/>
    <w:rsid w:val="00560771"/>
    <w:rsid w:val="00560D0C"/>
    <w:rsid w:val="00560DC0"/>
    <w:rsid w:val="005649B0"/>
    <w:rsid w:val="0056659F"/>
    <w:rsid w:val="00582866"/>
    <w:rsid w:val="00582C4B"/>
    <w:rsid w:val="00583CD2"/>
    <w:rsid w:val="005A3657"/>
    <w:rsid w:val="005A3BE2"/>
    <w:rsid w:val="005B193C"/>
    <w:rsid w:val="005B4597"/>
    <w:rsid w:val="005C0F22"/>
    <w:rsid w:val="005C3AED"/>
    <w:rsid w:val="005C4218"/>
    <w:rsid w:val="005D0A25"/>
    <w:rsid w:val="005D3F82"/>
    <w:rsid w:val="005E7CD5"/>
    <w:rsid w:val="005F0756"/>
    <w:rsid w:val="005F52FB"/>
    <w:rsid w:val="005F74EA"/>
    <w:rsid w:val="00602143"/>
    <w:rsid w:val="006026B4"/>
    <w:rsid w:val="0060765C"/>
    <w:rsid w:val="00611714"/>
    <w:rsid w:val="00611E9B"/>
    <w:rsid w:val="00614C4A"/>
    <w:rsid w:val="00615F1E"/>
    <w:rsid w:val="0062490F"/>
    <w:rsid w:val="006249A2"/>
    <w:rsid w:val="00630ED7"/>
    <w:rsid w:val="00651DE0"/>
    <w:rsid w:val="006552BC"/>
    <w:rsid w:val="006636B0"/>
    <w:rsid w:val="00666065"/>
    <w:rsid w:val="00672017"/>
    <w:rsid w:val="006740BB"/>
    <w:rsid w:val="006765CA"/>
    <w:rsid w:val="006774DB"/>
    <w:rsid w:val="00684966"/>
    <w:rsid w:val="00691804"/>
    <w:rsid w:val="0069207B"/>
    <w:rsid w:val="00694605"/>
    <w:rsid w:val="00694B6F"/>
    <w:rsid w:val="006A4D7C"/>
    <w:rsid w:val="006A6335"/>
    <w:rsid w:val="006B2485"/>
    <w:rsid w:val="006B3541"/>
    <w:rsid w:val="006B6914"/>
    <w:rsid w:val="006C1794"/>
    <w:rsid w:val="006C1CBC"/>
    <w:rsid w:val="006C69B1"/>
    <w:rsid w:val="006C7718"/>
    <w:rsid w:val="006E3387"/>
    <w:rsid w:val="006E3A7D"/>
    <w:rsid w:val="006E57DC"/>
    <w:rsid w:val="006E591F"/>
    <w:rsid w:val="006F1025"/>
    <w:rsid w:val="0070272B"/>
    <w:rsid w:val="00702C96"/>
    <w:rsid w:val="00710752"/>
    <w:rsid w:val="0072006E"/>
    <w:rsid w:val="00721CD5"/>
    <w:rsid w:val="0072554D"/>
    <w:rsid w:val="00735809"/>
    <w:rsid w:val="00736A25"/>
    <w:rsid w:val="00737BBE"/>
    <w:rsid w:val="007470FF"/>
    <w:rsid w:val="00750020"/>
    <w:rsid w:val="00752D7C"/>
    <w:rsid w:val="00757C77"/>
    <w:rsid w:val="00764133"/>
    <w:rsid w:val="00767D1B"/>
    <w:rsid w:val="0077130C"/>
    <w:rsid w:val="00784B2C"/>
    <w:rsid w:val="007860C2"/>
    <w:rsid w:val="007921DA"/>
    <w:rsid w:val="00792A89"/>
    <w:rsid w:val="007A1EDF"/>
    <w:rsid w:val="007A2BA4"/>
    <w:rsid w:val="007A7311"/>
    <w:rsid w:val="007B4BCA"/>
    <w:rsid w:val="007B71FE"/>
    <w:rsid w:val="007B7764"/>
    <w:rsid w:val="007C2D60"/>
    <w:rsid w:val="007C3903"/>
    <w:rsid w:val="007C627D"/>
    <w:rsid w:val="007D0280"/>
    <w:rsid w:val="007D0AC3"/>
    <w:rsid w:val="007E0890"/>
    <w:rsid w:val="007E6B8E"/>
    <w:rsid w:val="007F55FD"/>
    <w:rsid w:val="007F5E19"/>
    <w:rsid w:val="008015F7"/>
    <w:rsid w:val="00804CEE"/>
    <w:rsid w:val="0080541B"/>
    <w:rsid w:val="008067CE"/>
    <w:rsid w:val="00813D91"/>
    <w:rsid w:val="00822029"/>
    <w:rsid w:val="008276ED"/>
    <w:rsid w:val="00831191"/>
    <w:rsid w:val="0083684E"/>
    <w:rsid w:val="008406FC"/>
    <w:rsid w:val="00840DA0"/>
    <w:rsid w:val="00842922"/>
    <w:rsid w:val="00844B36"/>
    <w:rsid w:val="00854C1C"/>
    <w:rsid w:val="00855035"/>
    <w:rsid w:val="00861826"/>
    <w:rsid w:val="008621CF"/>
    <w:rsid w:val="00866FC5"/>
    <w:rsid w:val="0087512D"/>
    <w:rsid w:val="008802F3"/>
    <w:rsid w:val="008816F0"/>
    <w:rsid w:val="00881790"/>
    <w:rsid w:val="008875CC"/>
    <w:rsid w:val="0089443D"/>
    <w:rsid w:val="008957F0"/>
    <w:rsid w:val="008960FA"/>
    <w:rsid w:val="008B43BA"/>
    <w:rsid w:val="008C073D"/>
    <w:rsid w:val="008C0CEF"/>
    <w:rsid w:val="008C4203"/>
    <w:rsid w:val="008D0BE6"/>
    <w:rsid w:val="008D1B43"/>
    <w:rsid w:val="008D5CD7"/>
    <w:rsid w:val="008D5E15"/>
    <w:rsid w:val="008E0BEB"/>
    <w:rsid w:val="008F12B7"/>
    <w:rsid w:val="008F1BAE"/>
    <w:rsid w:val="008F77E5"/>
    <w:rsid w:val="00913BC6"/>
    <w:rsid w:val="0092361A"/>
    <w:rsid w:val="009414C7"/>
    <w:rsid w:val="009425AC"/>
    <w:rsid w:val="00947477"/>
    <w:rsid w:val="00951E65"/>
    <w:rsid w:val="0095254B"/>
    <w:rsid w:val="00952EEB"/>
    <w:rsid w:val="009546EE"/>
    <w:rsid w:val="00957677"/>
    <w:rsid w:val="00963F93"/>
    <w:rsid w:val="0096539E"/>
    <w:rsid w:val="009704D0"/>
    <w:rsid w:val="00973DA3"/>
    <w:rsid w:val="00974120"/>
    <w:rsid w:val="00976389"/>
    <w:rsid w:val="0098617E"/>
    <w:rsid w:val="0098769F"/>
    <w:rsid w:val="00987B2D"/>
    <w:rsid w:val="00993529"/>
    <w:rsid w:val="009A4C5E"/>
    <w:rsid w:val="009B0CC9"/>
    <w:rsid w:val="009B787A"/>
    <w:rsid w:val="009C0011"/>
    <w:rsid w:val="009C0035"/>
    <w:rsid w:val="009C1A15"/>
    <w:rsid w:val="009C414D"/>
    <w:rsid w:val="009C5A47"/>
    <w:rsid w:val="009D42EC"/>
    <w:rsid w:val="009E0F17"/>
    <w:rsid w:val="009E13FD"/>
    <w:rsid w:val="009E1D24"/>
    <w:rsid w:val="009E3853"/>
    <w:rsid w:val="009F0F31"/>
    <w:rsid w:val="009F2817"/>
    <w:rsid w:val="009F5708"/>
    <w:rsid w:val="009F676C"/>
    <w:rsid w:val="00A0509C"/>
    <w:rsid w:val="00A129BE"/>
    <w:rsid w:val="00A15FD0"/>
    <w:rsid w:val="00A21AF8"/>
    <w:rsid w:val="00A24113"/>
    <w:rsid w:val="00A253A9"/>
    <w:rsid w:val="00A25669"/>
    <w:rsid w:val="00A25C56"/>
    <w:rsid w:val="00A31880"/>
    <w:rsid w:val="00A35272"/>
    <w:rsid w:val="00A363AD"/>
    <w:rsid w:val="00A37630"/>
    <w:rsid w:val="00A376A5"/>
    <w:rsid w:val="00A37A25"/>
    <w:rsid w:val="00A37A9F"/>
    <w:rsid w:val="00A4646C"/>
    <w:rsid w:val="00A50178"/>
    <w:rsid w:val="00A52A22"/>
    <w:rsid w:val="00A62924"/>
    <w:rsid w:val="00A724C4"/>
    <w:rsid w:val="00A72CA0"/>
    <w:rsid w:val="00A7363E"/>
    <w:rsid w:val="00A92002"/>
    <w:rsid w:val="00A9267A"/>
    <w:rsid w:val="00A929EC"/>
    <w:rsid w:val="00AA25BE"/>
    <w:rsid w:val="00AB11AF"/>
    <w:rsid w:val="00AB1C06"/>
    <w:rsid w:val="00AC457B"/>
    <w:rsid w:val="00AD21B1"/>
    <w:rsid w:val="00AE10CB"/>
    <w:rsid w:val="00AE4A4F"/>
    <w:rsid w:val="00AE6C98"/>
    <w:rsid w:val="00AF00CA"/>
    <w:rsid w:val="00AF16F2"/>
    <w:rsid w:val="00AF2E69"/>
    <w:rsid w:val="00AF37C5"/>
    <w:rsid w:val="00AF70C8"/>
    <w:rsid w:val="00B01481"/>
    <w:rsid w:val="00B05BB5"/>
    <w:rsid w:val="00B05E6F"/>
    <w:rsid w:val="00B07D6A"/>
    <w:rsid w:val="00B11962"/>
    <w:rsid w:val="00B25AC0"/>
    <w:rsid w:val="00B27F88"/>
    <w:rsid w:val="00B313C1"/>
    <w:rsid w:val="00B334CB"/>
    <w:rsid w:val="00B33701"/>
    <w:rsid w:val="00B374E8"/>
    <w:rsid w:val="00B57D53"/>
    <w:rsid w:val="00B632EC"/>
    <w:rsid w:val="00B7388A"/>
    <w:rsid w:val="00B7516D"/>
    <w:rsid w:val="00B76973"/>
    <w:rsid w:val="00B77036"/>
    <w:rsid w:val="00B801B4"/>
    <w:rsid w:val="00B8064D"/>
    <w:rsid w:val="00B809F2"/>
    <w:rsid w:val="00B8102F"/>
    <w:rsid w:val="00B91F93"/>
    <w:rsid w:val="00B934FA"/>
    <w:rsid w:val="00B944CB"/>
    <w:rsid w:val="00B948A8"/>
    <w:rsid w:val="00B94F93"/>
    <w:rsid w:val="00B96C74"/>
    <w:rsid w:val="00BA0B82"/>
    <w:rsid w:val="00BA4A89"/>
    <w:rsid w:val="00BA7CA9"/>
    <w:rsid w:val="00BA7FA1"/>
    <w:rsid w:val="00BB378B"/>
    <w:rsid w:val="00BB652F"/>
    <w:rsid w:val="00BB67FF"/>
    <w:rsid w:val="00BB7025"/>
    <w:rsid w:val="00BB725B"/>
    <w:rsid w:val="00BC42A8"/>
    <w:rsid w:val="00BC4431"/>
    <w:rsid w:val="00BD09FC"/>
    <w:rsid w:val="00BD26E1"/>
    <w:rsid w:val="00BD6DFD"/>
    <w:rsid w:val="00BE0110"/>
    <w:rsid w:val="00BE545C"/>
    <w:rsid w:val="00BE570C"/>
    <w:rsid w:val="00BF4FF0"/>
    <w:rsid w:val="00C036E9"/>
    <w:rsid w:val="00C07EBD"/>
    <w:rsid w:val="00C124EF"/>
    <w:rsid w:val="00C204E4"/>
    <w:rsid w:val="00C21342"/>
    <w:rsid w:val="00C216B2"/>
    <w:rsid w:val="00C22390"/>
    <w:rsid w:val="00C252CB"/>
    <w:rsid w:val="00C25FA2"/>
    <w:rsid w:val="00C305C0"/>
    <w:rsid w:val="00C32E8D"/>
    <w:rsid w:val="00C43380"/>
    <w:rsid w:val="00C5121B"/>
    <w:rsid w:val="00C53597"/>
    <w:rsid w:val="00C556C8"/>
    <w:rsid w:val="00C637DE"/>
    <w:rsid w:val="00C660A1"/>
    <w:rsid w:val="00C71EEA"/>
    <w:rsid w:val="00C7697C"/>
    <w:rsid w:val="00C80EBA"/>
    <w:rsid w:val="00C83081"/>
    <w:rsid w:val="00C84D3E"/>
    <w:rsid w:val="00C84E7E"/>
    <w:rsid w:val="00C87749"/>
    <w:rsid w:val="00C93A22"/>
    <w:rsid w:val="00CA37AC"/>
    <w:rsid w:val="00CA6A64"/>
    <w:rsid w:val="00CB174F"/>
    <w:rsid w:val="00CB6243"/>
    <w:rsid w:val="00CC3FAF"/>
    <w:rsid w:val="00CC47E0"/>
    <w:rsid w:val="00CE1FA1"/>
    <w:rsid w:val="00CE25EB"/>
    <w:rsid w:val="00CF0C86"/>
    <w:rsid w:val="00CF1818"/>
    <w:rsid w:val="00CF309C"/>
    <w:rsid w:val="00CF65AF"/>
    <w:rsid w:val="00D0391B"/>
    <w:rsid w:val="00D05115"/>
    <w:rsid w:val="00D140C3"/>
    <w:rsid w:val="00D15A97"/>
    <w:rsid w:val="00D16CCA"/>
    <w:rsid w:val="00D31665"/>
    <w:rsid w:val="00D36B0A"/>
    <w:rsid w:val="00D37E2F"/>
    <w:rsid w:val="00D40AB2"/>
    <w:rsid w:val="00D41DF0"/>
    <w:rsid w:val="00D43019"/>
    <w:rsid w:val="00D433B2"/>
    <w:rsid w:val="00D56A8E"/>
    <w:rsid w:val="00D626CB"/>
    <w:rsid w:val="00D63B5C"/>
    <w:rsid w:val="00D64159"/>
    <w:rsid w:val="00D77CB1"/>
    <w:rsid w:val="00D80692"/>
    <w:rsid w:val="00D85C2D"/>
    <w:rsid w:val="00D942F3"/>
    <w:rsid w:val="00D96A01"/>
    <w:rsid w:val="00DA063C"/>
    <w:rsid w:val="00DA102A"/>
    <w:rsid w:val="00DA33AF"/>
    <w:rsid w:val="00DA4466"/>
    <w:rsid w:val="00DC0DDC"/>
    <w:rsid w:val="00DC2C45"/>
    <w:rsid w:val="00DC328C"/>
    <w:rsid w:val="00DC7D79"/>
    <w:rsid w:val="00DE20F5"/>
    <w:rsid w:val="00DE2FEB"/>
    <w:rsid w:val="00DE66D2"/>
    <w:rsid w:val="00DF12C5"/>
    <w:rsid w:val="00DF5FB5"/>
    <w:rsid w:val="00E01635"/>
    <w:rsid w:val="00E02AFE"/>
    <w:rsid w:val="00E06C6F"/>
    <w:rsid w:val="00E11DA6"/>
    <w:rsid w:val="00E126F0"/>
    <w:rsid w:val="00E144FA"/>
    <w:rsid w:val="00E206B5"/>
    <w:rsid w:val="00E21EF8"/>
    <w:rsid w:val="00E254DF"/>
    <w:rsid w:val="00E25798"/>
    <w:rsid w:val="00E3006C"/>
    <w:rsid w:val="00E30A8D"/>
    <w:rsid w:val="00E352B7"/>
    <w:rsid w:val="00E35374"/>
    <w:rsid w:val="00E35995"/>
    <w:rsid w:val="00E369C4"/>
    <w:rsid w:val="00E42810"/>
    <w:rsid w:val="00E442AD"/>
    <w:rsid w:val="00E54F7D"/>
    <w:rsid w:val="00E568E8"/>
    <w:rsid w:val="00E64659"/>
    <w:rsid w:val="00E66D49"/>
    <w:rsid w:val="00E67730"/>
    <w:rsid w:val="00E67B31"/>
    <w:rsid w:val="00E736B3"/>
    <w:rsid w:val="00E75497"/>
    <w:rsid w:val="00E76479"/>
    <w:rsid w:val="00E81A3C"/>
    <w:rsid w:val="00E8202B"/>
    <w:rsid w:val="00E820B6"/>
    <w:rsid w:val="00E87C64"/>
    <w:rsid w:val="00E90B31"/>
    <w:rsid w:val="00E95360"/>
    <w:rsid w:val="00EA0F5E"/>
    <w:rsid w:val="00EA6058"/>
    <w:rsid w:val="00EA64AC"/>
    <w:rsid w:val="00EC1AC4"/>
    <w:rsid w:val="00EC2A73"/>
    <w:rsid w:val="00EC3EDA"/>
    <w:rsid w:val="00EC40C8"/>
    <w:rsid w:val="00ED45C1"/>
    <w:rsid w:val="00EE14B1"/>
    <w:rsid w:val="00EE1E51"/>
    <w:rsid w:val="00EE686C"/>
    <w:rsid w:val="00EF1596"/>
    <w:rsid w:val="00F03556"/>
    <w:rsid w:val="00F041A9"/>
    <w:rsid w:val="00F050E8"/>
    <w:rsid w:val="00F132C1"/>
    <w:rsid w:val="00F179A3"/>
    <w:rsid w:val="00F20970"/>
    <w:rsid w:val="00F21027"/>
    <w:rsid w:val="00F228A5"/>
    <w:rsid w:val="00F22F36"/>
    <w:rsid w:val="00F24E96"/>
    <w:rsid w:val="00F25C31"/>
    <w:rsid w:val="00F278DD"/>
    <w:rsid w:val="00F411FB"/>
    <w:rsid w:val="00F43692"/>
    <w:rsid w:val="00F47D58"/>
    <w:rsid w:val="00F60CCE"/>
    <w:rsid w:val="00F629CC"/>
    <w:rsid w:val="00F66B10"/>
    <w:rsid w:val="00F670FA"/>
    <w:rsid w:val="00F71610"/>
    <w:rsid w:val="00F7206C"/>
    <w:rsid w:val="00F731C0"/>
    <w:rsid w:val="00F745E4"/>
    <w:rsid w:val="00F85830"/>
    <w:rsid w:val="00F85EE4"/>
    <w:rsid w:val="00F86C50"/>
    <w:rsid w:val="00F86CA9"/>
    <w:rsid w:val="00FA224F"/>
    <w:rsid w:val="00FB043D"/>
    <w:rsid w:val="00FB5B64"/>
    <w:rsid w:val="00FC3C2B"/>
    <w:rsid w:val="00FD0450"/>
    <w:rsid w:val="00FD5D67"/>
    <w:rsid w:val="00FF1E61"/>
    <w:rsid w:val="00FF35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E7E"/>
    <w:rPr>
      <w:sz w:val="24"/>
      <w:szCs w:val="24"/>
    </w:rPr>
  </w:style>
  <w:style w:styleId="Naslov1" w:type="paragraph">
    <w:name w:val="heading 1"/>
    <w:basedOn w:val="Normal"/>
    <w:next w:val="Normal"/>
    <w:link w:val="Naslov1Char"/>
    <w:qFormat/>
    <w:rsid w:val="000E6568"/>
    <w:pPr>
      <w:keepNext/>
      <w:outlineLvl w:val="0"/>
    </w:pPr>
    <w:rPr>
      <w:sz w:val="28"/>
      <w:szCs w:val="20"/>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0063CD"/>
    <w:pPr>
      <w:tabs>
        <w:tab w:pos="4320" w:val="center"/>
        <w:tab w:pos="8640" w:val="right"/>
      </w:tabs>
    </w:pPr>
  </w:style>
  <w:style w:styleId="Podnoje" w:type="paragraph">
    <w:name w:val="footer"/>
    <w:basedOn w:val="Normal"/>
    <w:rsid w:val="000063CD"/>
    <w:pPr>
      <w:tabs>
        <w:tab w:pos="4320" w:val="center"/>
        <w:tab w:pos="8640" w:val="right"/>
      </w:tabs>
    </w:pPr>
  </w:style>
  <w:style w:styleId="Brojstranice" w:type="character">
    <w:name w:val="page number"/>
    <w:basedOn w:val="Zadanifontodlomka"/>
    <w:rsid w:val="000063CD"/>
  </w:style>
  <w:style w:customStyle="true" w:styleId="Odlomakpopisa1" w:type="paragraph">
    <w:name w:val="Odlomak popisa1"/>
    <w:basedOn w:val="Normal"/>
    <w:rsid w:val="004D1248"/>
    <w:pPr>
      <w:spacing w:lineRule="auto" w:line="276" w:after="200"/>
      <w:ind w:left="720"/>
      <w:contextualSpacing/>
    </w:pPr>
    <w:rPr>
      <w:rFonts w:hAnsi="Calibri" w:ascii="Calibri"/>
      <w:sz w:val="22"/>
      <w:szCs w:val="22"/>
      <w:lang w:eastAsia="en-US" w:val="en-US"/>
    </w:rPr>
  </w:style>
  <w:style w:styleId="Odlomakpopisa" w:type="paragraph">
    <w:name w:val="List Paragraph"/>
    <w:basedOn w:val="Normal"/>
    <w:uiPriority w:val="34"/>
    <w:qFormat/>
    <w:rsid w:val="006C69B1"/>
    <w:pPr>
      <w:spacing w:lineRule="auto" w:line="276" w:after="200"/>
      <w:ind w:left="720"/>
      <w:contextualSpacing/>
    </w:pPr>
    <w:rPr>
      <w:rFonts w:eastAsia="Calibri" w:hAnsi="Calibri" w:ascii="Calibri"/>
      <w:sz w:val="22"/>
      <w:szCs w:val="22"/>
      <w:lang w:eastAsia="en-US" w:val="en-US"/>
    </w:rPr>
  </w:style>
  <w:style w:styleId="Tekstbalonia" w:type="paragraph">
    <w:name w:val="Balloon Text"/>
    <w:basedOn w:val="Normal"/>
    <w:link w:val="TekstbaloniaChar"/>
    <w:rsid w:val="00E01635"/>
    <w:rPr>
      <w:rFonts w:cs="Tahoma" w:hAnsi="Tahoma" w:ascii="Tahoma"/>
      <w:sz w:val="16"/>
      <w:szCs w:val="16"/>
    </w:rPr>
  </w:style>
  <w:style w:customStyle="true" w:styleId="TekstbaloniaChar" w:type="character">
    <w:name w:val="Tekst balončića Char"/>
    <w:link w:val="Tekstbalonia"/>
    <w:rsid w:val="00E01635"/>
    <w:rPr>
      <w:rFonts w:cs="Tahoma" w:hAnsi="Tahoma" w:ascii="Tahoma"/>
      <w:sz w:val="16"/>
      <w:szCs w:val="16"/>
    </w:rPr>
  </w:style>
  <w:style w:customStyle="true" w:styleId="Naslov1Char" w:type="character">
    <w:name w:val="Naslov 1 Char"/>
    <w:link w:val="Naslov1"/>
    <w:rsid w:val="000E6568"/>
    <w:rPr>
      <w:sz w:val="28"/>
      <w:lang w:eastAsia="en-US"/>
    </w:rPr>
  </w:style>
  <w:style w:styleId="Tijeloteksta" w:type="paragraph">
    <w:name w:val="Body Text"/>
    <w:basedOn w:val="Normal"/>
    <w:link w:val="TijelotekstaChar"/>
    <w:rsid w:val="000E6568"/>
    <w:rPr>
      <w:sz w:val="28"/>
      <w:szCs w:val="20"/>
      <w:lang w:eastAsia="en-US" w:val="en-AU"/>
    </w:rPr>
  </w:style>
  <w:style w:customStyle="true" w:styleId="TijelotekstaChar" w:type="character">
    <w:name w:val="Tijelo teksta Char"/>
    <w:link w:val="Tijeloteksta"/>
    <w:rsid w:val="000E6568"/>
    <w:rPr>
      <w:sz w:val="28"/>
      <w:lang w:eastAsia="en-US" w:val="en-AU"/>
    </w:rPr>
  </w:style>
  <w:style w:styleId="Tijeloteksta3" w:type="paragraph">
    <w:name w:val="Body Text 3"/>
    <w:basedOn w:val="Normal"/>
    <w:link w:val="Tijeloteksta3Char"/>
    <w:rsid w:val="000E6568"/>
    <w:rPr>
      <w:i/>
      <w:sz w:val="28"/>
      <w:szCs w:val="20"/>
      <w:lang w:eastAsia="en-US"/>
    </w:rPr>
  </w:style>
  <w:style w:customStyle="true" w:styleId="Tijeloteksta3Char" w:type="character">
    <w:name w:val="Tijelo teksta 3 Char"/>
    <w:link w:val="Tijeloteksta3"/>
    <w:rsid w:val="000E6568"/>
    <w:rPr>
      <w:i/>
      <w:sz w:val="28"/>
      <w:lang w:eastAsia="en-US"/>
    </w:rPr>
  </w:style>
  <w:style w:customStyle="true" w:styleId="Bezproreda1" w:type="paragraph">
    <w:name w:val="Bez proreda1"/>
    <w:uiPriority w:val="1"/>
    <w:qFormat/>
    <w:rsid w:val="00B632EC"/>
    <w:rPr>
      <w:rFonts w:hAnsi="Calibri" w:ascii="Calibri"/>
      <w:sz w:val="22"/>
      <w:szCs w:val="22"/>
    </w:rPr>
  </w:style>
  <w:style w:customStyle="true" w:styleId="Sadrajitablice" w:type="paragraph">
    <w:name w:val="Sadržaji tablice"/>
    <w:basedOn w:val="Normal"/>
    <w:rsid w:val="00B632EC"/>
    <w:pPr>
      <w:suppressLineNumbers/>
      <w:suppressAutoHyphens/>
      <w:spacing w:lineRule="auto" w:line="276" w:after="200"/>
    </w:pPr>
    <w:rPr>
      <w:rFonts w:cs="Calibri" w:hAnsi="Calibri" w:ascii="Calibri"/>
      <w:sz w:val="22"/>
      <w:szCs w:val="22"/>
      <w:lang w:eastAsia="ar-SA"/>
    </w:rPr>
  </w:style>
  <w:style w:styleId="Uvuenotijeloteksta" w:type="paragraph">
    <w:name w:val="Body Text Indent"/>
    <w:basedOn w:val="Normal"/>
    <w:link w:val="UvuenotijelotekstaChar"/>
    <w:rsid w:val="00252D7B"/>
    <w:pPr>
      <w:spacing w:after="120"/>
      <w:ind w:left="283"/>
    </w:pPr>
  </w:style>
  <w:style w:customStyle="true" w:styleId="UvuenotijelotekstaChar" w:type="character">
    <w:name w:val="Uvučeno tijelo teksta Char"/>
    <w:link w:val="Uvuenotijeloteksta"/>
    <w:rsid w:val="00252D7B"/>
    <w:rPr>
      <w:sz w:val="24"/>
      <w:szCs w:val="24"/>
    </w:rPr>
  </w:style>
  <w:style w:styleId="Bezproreda" w:type="paragraph">
    <w:name w:val="No Spacing"/>
    <w:uiPriority w:val="1"/>
    <w:qFormat/>
    <w:rsid w:val="00764133"/>
    <w:rPr>
      <w:sz w:val="24"/>
      <w:szCs w:val="24"/>
    </w:rPr>
  </w:style>
  <w:style w:styleId="Reetkatablice" w:type="table">
    <w:name w:val="Table Grid"/>
    <w:basedOn w:val="Obinatablica"/>
    <w:rsid w:val="00F25C31"/>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41BD1"/>
    <w:rPr>
      <w:color w:val="808080"/>
      <w:bdr w:space="0" w:sz="0" w:color="auto" w:val="none"/>
      <w:shd w:fill="auto" w:color="auto" w:val="clear"/>
    </w:rPr>
  </w:style>
  <w:style w:customStyle="true" w:styleId="eSPISCCParagraphDefaultFont" w:type="character">
    <w:name w:val="eSPIS_CC_Paragraph Default Font"/>
    <w:basedOn w:val="Zadanifontodlomka"/>
    <w:rsid w:val="00341BD1"/>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341BD1"/>
    <w:rPr>
      <w:bCs/>
      <w:bdr w:space="0" w:sz="0" w:color="auto" w:val="none"/>
      <w:shd w:fill="FFFFCC" w:color="auto" w:val="clear"/>
      <w:lang w:val="hr-HR"/>
    </w:rPr>
  </w:style>
  <w:style w:customStyle="true" w:styleId="PozadinaSvijetloCrvena" w:type="character">
    <w:name w:val="Pozadina_SvijetloCrvena"/>
    <w:basedOn w:val="eSPISCCParagraphDefaultFont"/>
    <w:rsid w:val="00341BD1"/>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41BD1"/>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E7E"/>
    <w:rPr>
      <w:sz w:val="24"/>
      <w:szCs w:val="24"/>
    </w:rPr>
  </w:style>
  <w:style w:styleId="Naslov1" w:type="paragraph">
    <w:name w:val="heading 1"/>
    <w:basedOn w:val="Normal"/>
    <w:next w:val="Normal"/>
    <w:link w:val="Naslov1Char"/>
    <w:qFormat/>
    <w:rsid w:val="000E6568"/>
    <w:pPr>
      <w:keepNext/>
      <w:outlineLvl w:val="0"/>
    </w:pPr>
    <w:rPr>
      <w:sz w:val="28"/>
      <w:szCs w:val="2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0063CD"/>
    <w:pPr>
      <w:tabs>
        <w:tab w:pos="4320" w:val="center"/>
        <w:tab w:pos="8640" w:val="right"/>
      </w:tabs>
    </w:pPr>
  </w:style>
  <w:style w:styleId="Podnoje" w:type="paragraph">
    <w:name w:val="footer"/>
    <w:basedOn w:val="Normal"/>
    <w:rsid w:val="000063CD"/>
    <w:pPr>
      <w:tabs>
        <w:tab w:pos="4320" w:val="center"/>
        <w:tab w:pos="8640" w:val="right"/>
      </w:tabs>
    </w:pPr>
  </w:style>
  <w:style w:styleId="Brojstranice" w:type="character">
    <w:name w:val="page number"/>
    <w:basedOn w:val="Zadanifontodlomka"/>
    <w:rsid w:val="000063CD"/>
  </w:style>
  <w:style w:customStyle="1" w:styleId="Odlomakpopisa1" w:type="paragraph">
    <w:name w:val="Odlomak popisa1"/>
    <w:basedOn w:val="Normal"/>
    <w:rsid w:val="004D1248"/>
    <w:pPr>
      <w:spacing w:after="200" w:line="276" w:lineRule="auto"/>
      <w:ind w:left="720"/>
      <w:contextualSpacing/>
    </w:pPr>
    <w:rPr>
      <w:rFonts w:ascii="Calibri" w:hAnsi="Calibri"/>
      <w:sz w:val="22"/>
      <w:szCs w:val="22"/>
      <w:lang w:eastAsia="en-US" w:val="en-US"/>
    </w:rPr>
  </w:style>
  <w:style w:styleId="Odlomakpopisa" w:type="paragraph">
    <w:name w:val="List Paragraph"/>
    <w:basedOn w:val="Normal"/>
    <w:uiPriority w:val="34"/>
    <w:qFormat/>
    <w:rsid w:val="006C69B1"/>
    <w:pPr>
      <w:spacing w:after="200" w:line="276" w:lineRule="auto"/>
      <w:ind w:left="720"/>
      <w:contextualSpacing/>
    </w:pPr>
    <w:rPr>
      <w:rFonts w:ascii="Calibri" w:eastAsia="Calibri" w:hAnsi="Calibri"/>
      <w:sz w:val="22"/>
      <w:szCs w:val="22"/>
      <w:lang w:eastAsia="en-US" w:val="en-US"/>
    </w:rPr>
  </w:style>
  <w:style w:styleId="Tekstbalonia" w:type="paragraph">
    <w:name w:val="Balloon Text"/>
    <w:basedOn w:val="Normal"/>
    <w:link w:val="TekstbaloniaChar"/>
    <w:rsid w:val="00E01635"/>
    <w:rPr>
      <w:rFonts w:ascii="Tahoma" w:cs="Tahoma" w:hAnsi="Tahoma"/>
      <w:sz w:val="16"/>
      <w:szCs w:val="16"/>
    </w:rPr>
  </w:style>
  <w:style w:customStyle="1" w:styleId="TekstbaloniaChar" w:type="character">
    <w:name w:val="Tekst balončića Char"/>
    <w:link w:val="Tekstbalonia"/>
    <w:rsid w:val="00E01635"/>
    <w:rPr>
      <w:rFonts w:ascii="Tahoma" w:cs="Tahoma" w:hAnsi="Tahoma"/>
      <w:sz w:val="16"/>
      <w:szCs w:val="16"/>
    </w:rPr>
  </w:style>
  <w:style w:customStyle="1" w:styleId="Naslov1Char" w:type="character">
    <w:name w:val="Naslov 1 Char"/>
    <w:link w:val="Naslov1"/>
    <w:rsid w:val="000E6568"/>
    <w:rPr>
      <w:sz w:val="28"/>
      <w:lang w:eastAsia="en-US"/>
    </w:rPr>
  </w:style>
  <w:style w:styleId="Tijeloteksta" w:type="paragraph">
    <w:name w:val="Body Text"/>
    <w:basedOn w:val="Normal"/>
    <w:link w:val="TijelotekstaChar"/>
    <w:rsid w:val="000E6568"/>
    <w:rPr>
      <w:sz w:val="28"/>
      <w:szCs w:val="20"/>
      <w:lang w:eastAsia="en-US" w:val="en-AU"/>
    </w:rPr>
  </w:style>
  <w:style w:customStyle="1" w:styleId="TijelotekstaChar" w:type="character">
    <w:name w:val="Tijelo teksta Char"/>
    <w:link w:val="Tijeloteksta"/>
    <w:rsid w:val="000E6568"/>
    <w:rPr>
      <w:sz w:val="28"/>
      <w:lang w:eastAsia="en-US" w:val="en-AU"/>
    </w:rPr>
  </w:style>
  <w:style w:styleId="Tijeloteksta3" w:type="paragraph">
    <w:name w:val="Body Text 3"/>
    <w:basedOn w:val="Normal"/>
    <w:link w:val="Tijeloteksta3Char"/>
    <w:rsid w:val="000E6568"/>
    <w:rPr>
      <w:i/>
      <w:sz w:val="28"/>
      <w:szCs w:val="20"/>
      <w:lang w:eastAsia="en-US"/>
    </w:rPr>
  </w:style>
  <w:style w:customStyle="1" w:styleId="Tijeloteksta3Char" w:type="character">
    <w:name w:val="Tijelo teksta 3 Char"/>
    <w:link w:val="Tijeloteksta3"/>
    <w:rsid w:val="000E6568"/>
    <w:rPr>
      <w:i/>
      <w:sz w:val="28"/>
      <w:lang w:eastAsia="en-US"/>
    </w:rPr>
  </w:style>
  <w:style w:customStyle="1" w:styleId="Bezproreda1" w:type="paragraph">
    <w:name w:val="Bez proreda1"/>
    <w:uiPriority w:val="1"/>
    <w:qFormat/>
    <w:rsid w:val="00B632EC"/>
    <w:rPr>
      <w:rFonts w:ascii="Calibri" w:hAnsi="Calibri"/>
      <w:sz w:val="22"/>
      <w:szCs w:val="22"/>
    </w:rPr>
  </w:style>
  <w:style w:customStyle="1" w:styleId="Sadrajitablice" w:type="paragraph">
    <w:name w:val="Sadržaji tablice"/>
    <w:basedOn w:val="Normal"/>
    <w:rsid w:val="00B632EC"/>
    <w:pPr>
      <w:suppressLineNumbers/>
      <w:suppressAutoHyphens/>
      <w:spacing w:after="200" w:line="276" w:lineRule="auto"/>
    </w:pPr>
    <w:rPr>
      <w:rFonts w:ascii="Calibri" w:cs="Calibri" w:hAnsi="Calibri"/>
      <w:sz w:val="22"/>
      <w:szCs w:val="22"/>
      <w:lang w:eastAsia="ar-SA"/>
    </w:rPr>
  </w:style>
  <w:style w:styleId="Uvuenotijeloteksta" w:type="paragraph">
    <w:name w:val="Body Text Indent"/>
    <w:basedOn w:val="Normal"/>
    <w:link w:val="UvuenotijelotekstaChar"/>
    <w:rsid w:val="00252D7B"/>
    <w:pPr>
      <w:spacing w:after="120"/>
      <w:ind w:left="283"/>
    </w:pPr>
  </w:style>
  <w:style w:customStyle="1" w:styleId="UvuenotijelotekstaChar" w:type="character">
    <w:name w:val="Uvučeno tijelo teksta Char"/>
    <w:link w:val="Uvuenotijeloteksta"/>
    <w:rsid w:val="00252D7B"/>
    <w:rPr>
      <w:sz w:val="24"/>
      <w:szCs w:val="24"/>
    </w:rPr>
  </w:style>
  <w:style w:styleId="Bezproreda" w:type="paragraph">
    <w:name w:val="No Spacing"/>
    <w:uiPriority w:val="1"/>
    <w:qFormat/>
    <w:rsid w:val="00764133"/>
    <w:rPr>
      <w:sz w:val="24"/>
      <w:szCs w:val="24"/>
    </w:rPr>
  </w:style>
  <w:style w:styleId="Reetkatablice" w:type="table">
    <w:name w:val="Table Grid"/>
    <w:basedOn w:val="Obinatablica"/>
    <w:rsid w:val="00F25C3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41BD1"/>
    <w:rPr>
      <w:color w:val="808080"/>
      <w:bdr w:color="auto" w:space="0" w:sz="0" w:val="none"/>
      <w:shd w:color="auto" w:fill="auto" w:val="clear"/>
    </w:rPr>
  </w:style>
  <w:style w:customStyle="1" w:styleId="eSPISCCParagraphDefaultFont" w:type="character">
    <w:name w:val="eSPIS_CC_Paragraph Default Font"/>
    <w:basedOn w:val="Zadanifontodlomka"/>
    <w:rsid w:val="00341BD1"/>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341BD1"/>
    <w:rPr>
      <w:bCs/>
      <w:bdr w:color="auto" w:space="0" w:sz="0" w:val="none"/>
      <w:shd w:color="auto" w:fill="FFFFCC" w:val="clear"/>
      <w:lang w:val="hr-HR"/>
    </w:rPr>
  </w:style>
  <w:style w:customStyle="1" w:styleId="PozadinaSvijetloCrvena" w:type="character">
    <w:name w:val="Pozadina_SvijetloCrvena"/>
    <w:basedOn w:val="eSPISCCParagraphDefaultFont"/>
    <w:rsid w:val="00341BD1"/>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341BD1"/>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62039346">
      <w:bodyDiv w:val="true"/>
      <w:marLeft w:val="0"/>
      <w:marRight w:val="0"/>
      <w:marTop w:val="0"/>
      <w:marBottom w:val="0"/>
      <w:divBdr>
        <w:top w:space="0" w:sz="0" w:color="auto" w:val="none"/>
        <w:left w:space="0" w:sz="0" w:color="auto" w:val="none"/>
        <w:bottom w:space="0" w:sz="0" w:color="auto" w:val="none"/>
        <w:right w:space="0" w:sz="0" w:color="auto" w:val="none"/>
      </w:divBdr>
    </w:div>
    <w:div w:id="16821241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28. studenog 2018.</izvorni_sadrzaj>
    <derivirana_varijabla naziv="DomainObject.StvarniPocetakDatum_1">28. studenog 2018.</derivirana_varijabla>
  </DomainObject.StvarniPocetakDatum>
  <DomainObject.StvarniZavrsetakDatum>
    <izvorni_sadrzaj>28. studenog 2018.</izvorni_sadrzaj>
    <derivirana_varijabla naziv="DomainObject.StvarniZavrsetakDatum_1">28. studenog 2018.</derivirana_varijabla>
  </DomainObject.StvarniZavrsetakDatum>
  <DomainObject.PlaniraniZavrsetakDatum>
    <izvorni_sadrzaj>28. studenog 2018.</izvorni_sadrzaj>
    <derivirana_varijabla naziv="DomainObject.PlaniraniZavrsetakDatum_1">28. studenog 2018.</derivirana_varijabla>
  </DomainObject.PlaniraniZavrsetakDatum>
  <DomainObject.PlaniraniPocetakDatum>
    <izvorni_sadrzaj>28. studenog 2018.</izvorni_sadrzaj>
    <derivirana_varijabla naziv="DomainObject.PlaniraniPocetakDatum_1">28. studenog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10:45</izvorni_sadrzaj>
    <derivirana_varijabla naziv="DomainObject.StvarniZavrsetakVrijeme_1">10:45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3</izvorni_sadrzaj>
    <derivirana_varijabla naziv="DomainObject.Zapisnik.BrojStranica_1">3</derivirana_varijabla>
  </DomainObject.Zapisnik.BrojStranica>
  <DomainObject.Zapisnik.DatumKreiranja>
    <izvorni_sadrzaj>28. studenog 2018.</izvorni_sadrzaj>
    <derivirana_varijabla naziv="DomainObject.Zapisnik.DatumKreiranja_1">28. studenog 2018.</derivirana_varijabla>
  </DomainObject.Zapisnik.DatumKreiranja>
  <DomainObject.Zapisnik.ImovinskaKorist>
    <izvorni_sadrzaj/>
    <derivirana_varijabla naziv="DomainObject.Zapisnik.ImovinskaKorist_1"/>
  </DomainObject.Zapisnik.ImovinskaKorist>
  <DomainObject.Zapisnik.Oznaka>
    <izvorni_sadrzaj>St-227/2017-52</izvorni_sadrzaj>
    <derivirana_varijabla naziv="DomainObject.Zapisnik.Oznaka_1">St-227/2017-52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227</izvorni_sadrzaj>
    <derivirana_varijabla naziv="DomainObject.Predmet.Broj_1">227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2017.</izvorni_sadrzaj>
    <derivirana_varijabla naziv="DomainObject.Predmet.DatumOsnivanja_1">12.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St-227/2017</izvorni_sadrzaj>
    <derivirana_varijabla naziv="DomainObject.Predmet.OznakaBroj_1">St-227/2017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K.M. GRUPA d.o.o.</izvorni_sadrzaj>
    <derivirana_varijabla naziv="DomainObject.Predmet.ProtustrankaFormated_1">  K.M. GRUPA d.o.o.</derivirana_varijabla>
  </DomainObject.Predmet.ProtustrankaFormated>
  <DomainObject.Predmet.ProtustrankaFormatedOIB>
    <izvorni_sadrzaj>  K.M. GRUPA d.o.o., OIB 50699801825</izvorni_sadrzaj>
    <derivirana_varijabla naziv="DomainObject.Predmet.ProtustrankaFormatedOIB_1">  K.M. GRUPA d.o.o., OIB 50699801825</derivirana_varijabla>
  </DomainObject.Predmet.ProtustrankaFormatedOIB>
  <DomainObject.Predmet.ProtustrankaFormatedWithAdress>
    <izvorni_sadrzaj> K.M. GRUPA d.o.o., Viktora Cara Emina 8, 51000 Rijeka</izvorni_sadrzaj>
    <derivirana_varijabla naziv="DomainObject.Predmet.ProtustrankaFormatedWithAdress_1"> K.M. GRUPA d.o.o., Viktora Cara Emina 8, 51000 Rijeka</derivirana_varijabla>
  </DomainObject.Predmet.ProtustrankaFormatedWithAdress>
  <DomainObject.Predmet.ProtustrankaFormatedWithAdressOIB>
    <izvorni_sadrzaj> K.M. GRUPA d.o.o., OIB 50699801825, Viktora Cara Emina 8, 51000 Rijeka</izvorni_sadrzaj>
    <derivirana_varijabla naziv="DomainObject.Predmet.ProtustrankaFormatedWithAdressOIB_1"> K.M. GRUPA d.o.o., OIB 50699801825, Viktora Cara Emina 8, 51000 Rijeka</derivirana_varijabla>
  </DomainObject.Predmet.ProtustrankaFormatedWithAdressOIB>
  <DomainObject.Predmet.ProtustrankaWithAdress>
    <izvorni_sadrzaj>K.M. GRUPA d.o.o. Viktora Cara Emina 8, 51000 Rijeka</izvorni_sadrzaj>
    <derivirana_varijabla naziv="DomainObject.Predmet.ProtustrankaWithAdress_1">K.M. GRUPA d.o.o. Viktora Cara Emina 8, 51000 Rijeka</derivirana_varijabla>
  </DomainObject.Predmet.ProtustrankaWithAdress>
  <DomainObject.Predmet.ProtustrankaWithAdressOIB>
    <izvorni_sadrzaj>K.M. GRUPA d.o.o., OIB 50699801825, Viktora Cara Emina 8, 51000 Rijeka</izvorni_sadrzaj>
    <derivirana_varijabla naziv="DomainObject.Predmet.ProtustrankaWithAdressOIB_1">K.M. GRUPA d.o.o., OIB 50699801825, Viktora Cara Emina 8, 51000 Rijeka</derivirana_varijabla>
  </DomainObject.Predmet.ProtustrankaWithAdressOIB>
  <DomainObject.Predmet.ProtustrankaNazivFormated>
    <izvorni_sadrzaj>K.M. GRUPA d.o.o.</izvorni_sadrzaj>
    <derivirana_varijabla naziv="DomainObject.Predmet.ProtustrankaNazivFormated_1">K.M. GRUPA d.o.o.</derivirana_varijabla>
  </DomainObject.Predmet.ProtustrankaNazivFormated>
  <DomainObject.Predmet.ProtustrankaNazivFormatedOIB>
    <izvorni_sadrzaj>K.M. GRUPA d.o.o., OIB 50699801825</izvorni_sadrzaj>
    <derivirana_varijabla naziv="DomainObject.Predmet.ProtustrankaNazivFormatedOIB_1">K.M. GRUPA d.o.o., OIB 50699801825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KALEB</izvorni_sadrzaj>
    <derivirana_varijabla naziv="DomainObject.Predmet.StrankaFormated_1">  IVAN KALEB</derivirana_varijabla>
  </DomainObject.Predmet.StrankaFormated>
  <DomainObject.Predmet.StrankaFormatedOIB>
    <izvorni_sadrzaj>  IVAN KALEB, OIB 55591523705</izvorni_sadrzaj>
    <derivirana_varijabla naziv="DomainObject.Predmet.StrankaFormatedOIB_1">  IVAN KALEB, OIB 55591523705</derivirana_varijabla>
  </DomainObject.Predmet.StrankaFormatedOIB>
  <DomainObject.Predmet.StrankaFormatedWithAdress>
    <izvorni_sadrzaj> IVAN KALEB, Ogulinska 1, 51000 Rijeka</izvorni_sadrzaj>
    <derivirana_varijabla naziv="DomainObject.Predmet.StrankaFormatedWithAdress_1"> IVAN KALEB, Ogulinska 1, 51000 Rijeka</derivirana_varijabla>
  </DomainObject.Predmet.StrankaFormatedWithAdress>
  <DomainObject.Predmet.StrankaFormatedWithAdressOIB>
    <izvorni_sadrzaj> IVAN KALEB, OIB 55591523705, Ogulinska 1, 51000 Rijeka</izvorni_sadrzaj>
    <derivirana_varijabla naziv="DomainObject.Predmet.StrankaFormatedWithAdressOIB_1"> IVAN KALEB, OIB 55591523705, Ogulinska 1, 51000 Rijeka</derivirana_varijabla>
  </DomainObject.Predmet.StrankaFormatedWithAdressOIB>
  <DomainObject.Predmet.StrankaWithAdress>
    <izvorni_sadrzaj>IVAN KALEB Ogulinska 1,51000 Rijeka</izvorni_sadrzaj>
    <derivirana_varijabla naziv="DomainObject.Predmet.StrankaWithAdress_1">IVAN KALEB Ogulinska 1,51000 Rijeka</derivirana_varijabla>
  </DomainObject.Predmet.StrankaWithAdress>
  <DomainObject.Predmet.StrankaWithAdressOIB>
    <izvorni_sadrzaj>IVAN KALEB, OIB 55591523705, Ogulinska 1,51000 Rijeka</izvorni_sadrzaj>
    <derivirana_varijabla naziv="DomainObject.Predmet.StrankaWithAdressOIB_1">IVAN KALEB, OIB 55591523705, Ogulinska 1,51000 Rijeka</derivirana_varijabla>
  </DomainObject.Predmet.StrankaWithAdressOIB>
  <DomainObject.Predmet.StrankaNazivFormated>
    <izvorni_sadrzaj>IVAN KALEB</izvorni_sadrzaj>
    <derivirana_varijabla naziv="DomainObject.Predmet.StrankaNazivFormated_1">IVAN KALEB</derivirana_varijabla>
  </DomainObject.Predmet.StrankaNazivFormated>
  <DomainObject.Predmet.StrankaNazivFormatedOIB>
    <izvorni_sadrzaj>IVAN KALEB, OIB 55591523705</izvorni_sadrzaj>
    <derivirana_varijabla naziv="DomainObject.Predmet.StrankaNazivFormatedOIB_1">IVAN KALEB, OIB 55591523705</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IVAN KALEB</item>
    </izvorni_sadrzaj>
    <derivirana_varijabla naziv="DomainObject.Predmet.StrankaListFormated_1">
      <item>IVAN KALEB</item>
    </derivirana_varijabla>
  </DomainObject.Predmet.StrankaListFormated>
  <DomainObject.Predmet.StrankaListFormatedOIB>
    <izvorni_sadrzaj>
      <item>IVAN KALEB, OIB 55591523705</item>
    </izvorni_sadrzaj>
    <derivirana_varijabla naziv="DomainObject.Predmet.StrankaListFormatedOIB_1">
      <item>IVAN KALEB, OIB 55591523705</item>
    </derivirana_varijabla>
  </DomainObject.Predmet.StrankaListFormatedOIB>
  <DomainObject.Predmet.StrankaListFormatedWithAdress>
    <izvorni_sadrzaj>
      <item>IVAN KALEB, Ogulinska 1, 51000 Rijeka</item>
    </izvorni_sadrzaj>
    <derivirana_varijabla naziv="DomainObject.Predmet.StrankaListFormatedWithAdress_1">
      <item>IVAN KALEB, Ogulinska 1, 51000 Rijeka</item>
    </derivirana_varijabla>
  </DomainObject.Predmet.StrankaListFormatedWithAdress>
  <DomainObject.Predmet.StrankaListFormatedWithAdressOIB>
    <izvorni_sadrzaj>
      <item>IVAN KALEB, OIB 55591523705, Ogulinska 1, 51000 Rijeka</item>
    </izvorni_sadrzaj>
    <derivirana_varijabla naziv="DomainObject.Predmet.StrankaListFormatedWithAdressOIB_1">
      <item>IVAN KALEB, OIB 55591523705, Ogulinska 1, 51000 Rijeka</item>
    </derivirana_varijabla>
  </DomainObject.Predmet.StrankaListFormatedWithAdressOIB>
  <DomainObject.Predmet.StrankaListNazivFormated>
    <izvorni_sadrzaj>
      <item>IVAN KALEB</item>
    </izvorni_sadrzaj>
    <derivirana_varijabla naziv="DomainObject.Predmet.StrankaListNazivFormated_1">
      <item>IVAN KALEB</item>
    </derivirana_varijabla>
  </DomainObject.Predmet.StrankaListNazivFormated>
  <DomainObject.Predmet.StrankaListNazivFormatedOIB>
    <izvorni_sadrzaj>
      <item>IVAN KALEB, OIB 55591523705</item>
    </izvorni_sadrzaj>
    <derivirana_varijabla naziv="DomainObject.Predmet.StrankaListNazivFormatedOIB_1">
      <item>IVAN KALEB, OIB 55591523705</item>
    </derivirana_varijabla>
  </DomainObject.Predmet.StrankaListNazivFormatedOIB>
  <DomainObject.Predmet.ProtuStrankaListFormated>
    <izvorni_sadrzaj>
      <item>K.M. GRUPA d.o.o.</item>
    </izvorni_sadrzaj>
    <derivirana_varijabla naziv="DomainObject.Predmet.ProtuStrankaListFormated_1">
      <item>K.M. GRUPA d.o.o.</item>
    </derivirana_varijabla>
  </DomainObject.Predmet.ProtuStrankaListFormated>
  <DomainObject.Predmet.ProtuStrankaListFormatedOIB>
    <izvorni_sadrzaj>
      <item>K.M. GRUPA d.o.o., OIB 50699801825</item>
    </izvorni_sadrzaj>
    <derivirana_varijabla naziv="DomainObject.Predmet.ProtuStrankaListFormatedOIB_1">
      <item>K.M. GRUPA d.o.o., OIB 50699801825</item>
    </derivirana_varijabla>
  </DomainObject.Predmet.ProtuStrankaListFormatedOIB>
  <DomainObject.Predmet.ProtuStrankaListFormatedWithAdress>
    <izvorni_sadrzaj>
      <item>K.M. GRUPA d.o.o., Viktora Cara Emina 8, 51000 Rijeka</item>
    </izvorni_sadrzaj>
    <derivirana_varijabla naziv="DomainObject.Predmet.ProtuStrankaListFormatedWithAdress_1">
      <item>K.M. GRUPA d.o.o., Viktora Cara Emina 8, 51000 Rijeka</item>
    </derivirana_varijabla>
  </DomainObject.Predmet.ProtuStrankaListFormatedWithAdress>
  <DomainObject.Predmet.ProtuStrankaListFormatedWithAdressOIB>
    <izvorni_sadrzaj>
      <item>K.M. GRUPA d.o.o., OIB 50699801825, Viktora Cara Emina 8, 51000 Rijeka</item>
    </izvorni_sadrzaj>
    <derivirana_varijabla naziv="DomainObject.Predmet.ProtuStrankaListFormatedWithAdressOIB_1">
      <item>K.M. GRUPA d.o.o., OIB 50699801825, Viktora Cara Emina 8, 51000 Rijeka</item>
    </derivirana_varijabla>
  </DomainObject.Predmet.ProtuStrankaListFormatedWithAdressOIB>
  <DomainObject.Predmet.ProtuStrankaListNazivFormated>
    <izvorni_sadrzaj>
      <item>K.M. GRUPA d.o.o.</item>
    </izvorni_sadrzaj>
    <derivirana_varijabla naziv="DomainObject.Predmet.ProtuStrankaListNazivFormated_1">
      <item>K.M. GRUPA d.o.o.</item>
    </derivirana_varijabla>
  </DomainObject.Predmet.ProtuStrankaListNazivFormated>
  <DomainObject.Predmet.ProtuStrankaListNazivFormatedOIB>
    <izvorni_sadrzaj>
      <item>K.M. GRUPA d.o.o., OIB 50699801825</item>
    </izvorni_sadrzaj>
    <derivirana_varijabla naziv="DomainObject.Predmet.ProtuStrankaListNazivFormatedOIB_1">
      <item>K.M. GRUPA d.o.o., OIB 50699801825</item>
    </derivirana_varijabla>
  </DomainObject.Predmet.ProtuStrankaListNazivFormatedOIB>
  <DomainObject.Predmet.OstaliListFormated>
    <izvorni_sadrzaj>
      <item>MARIN MANOLA</item>
      <item>Frane Dobrović</item>
      <item>Iva Perić</item>
      <item>Antonela Sesar</item>
      <item>IGOR UDOVIČIĆ</item>
      <item>NELI BEZJAK</item>
      <item>HRVOJE STAŠEK</item>
      <item>MIROSLAV VUKŠIĆ</item>
      <item>MARINO ERMAN</item>
      <item>BRANKO LAGINJA</item>
    </izvorni_sadrzaj>
    <derivirana_varijabla naziv="DomainObject.Predmet.OstaliListFormated_1">
      <item>MARIN MANOLA</item>
      <item>Frane Dobrović</item>
      <item>Iva Perić</item>
      <item>Antonela Sesar</item>
      <item>IGOR UDOVIČIĆ</item>
      <item>NELI BEZJAK</item>
      <item>HRVOJE STAŠEK</item>
      <item>MIROSLAV VUKŠIĆ</item>
      <item>MARINO ERMAN</item>
      <item>BRANKO LAGINJA</item>
    </derivirana_varijabla>
  </DomainObject.Predmet.OstaliListFormated>
  <DomainObject.Predmet.OstaliListFormatedOIB>
    <izvorni_sadrzaj>
      <item>MARIN MANOLA</item>
      <item>Frane Dobrović, OIB 93520121237</item>
      <item>Iva Perić</item>
      <item>Antonela Sesar</item>
      <item>IGOR UDOVIČIĆ</item>
      <item>NELI BEZJAK</item>
      <item>HRVOJE STAŠEK</item>
      <item>MIROSLAV VUKŠIĆ</item>
      <item>MARINO ERMAN</item>
      <item>BRANKO LAGINJA</item>
    </izvorni_sadrzaj>
    <derivirana_varijabla naziv="DomainObject.Predmet.OstaliListFormatedOIB_1">
      <item>MARIN MANOLA</item>
      <item>Frane Dobrović, OIB 93520121237</item>
      <item>Iva Perić</item>
      <item>Antonela Sesar</item>
      <item>IGOR UDOVIČIĆ</item>
      <item>NELI BEZJAK</item>
      <item>HRVOJE STAŠEK</item>
      <item>MIROSLAV VUKŠIĆ</item>
      <item>MARINO ERMAN</item>
      <item>BRANKO LAGINJA</item>
    </derivirana_varijabla>
  </DomainObject.Predmet.OstaliListFormatedOIB>
  <DomainObject.Predmet.OstaliListFormatedWithAdress>
    <izvorni_sadrzaj>
      <item>MARIN MANOLA</item>
      <item>Frane Dobrović, Ivana Grohovca 2, p.p. 254, 51000 Rijeka</item>
      <item>Iva Perić, Frana Kurelca 3, 51000 Rijeka</item>
      <item>Antonela Sesar</item>
      <item>IGOR UDOVIČIĆ</item>
      <item>NELI BEZJAK</item>
      <item>HRVOJE STAŠEK</item>
      <item>MIROSLAV VUKŠIĆ</item>
      <item>MARINO ERMAN</item>
      <item>BRANKO LAGINJA</item>
    </izvorni_sadrzaj>
    <derivirana_varijabla naziv="DomainObject.Predmet.OstaliListFormatedWithAdress_1">
      <item>MARIN MANOLA</item>
      <item>Frane Dobrović, Ivana Grohovca 2, p.p. 254, 51000 Rijeka</item>
      <item>Iva Perić, Frana Kurelca 3, 51000 Rijeka</item>
      <item>Antonela Sesar</item>
      <item>IGOR UDOVIČIĆ</item>
      <item>NELI BEZJAK</item>
      <item>HRVOJE STAŠEK</item>
      <item>MIROSLAV VUKŠIĆ</item>
      <item>MARINO ERMAN</item>
      <item>BRANKO LAGINJA</item>
    </derivirana_varijabla>
  </DomainObject.Predmet.OstaliListFormatedWithAdress>
  <DomainObject.Predmet.OstaliListFormatedWithAdressOIB>
    <izvorni_sadrzaj>
      <item>MARIN MANOLA</item>
      <item>Frane Dobrović, OIB 93520121237, Ivana Grohovca 2, p.p. 254, 51000 Rijeka</item>
      <item>Iva Perić, Frana Kurelca 3, 51000 Rijeka</item>
      <item>Antonela Sesar</item>
      <item>IGOR UDOVIČIĆ</item>
      <item>NELI BEZJAK</item>
      <item>HRVOJE STAŠEK</item>
      <item>MIROSLAV VUKŠIĆ</item>
      <item>MARINO ERMAN</item>
      <item>BRANKO LAGINJA</item>
    </izvorni_sadrzaj>
    <derivirana_varijabla naziv="DomainObject.Predmet.OstaliListFormatedWithAdressOIB_1">
      <item>MARIN MANOLA</item>
      <item>Frane Dobrović, OIB 93520121237, Ivana Grohovca 2, p.p. 254, 51000 Rijeka</item>
      <item>Iva Perić, Frana Kurelca 3, 51000 Rijeka</item>
      <item>Antonela Sesar</item>
      <item>IGOR UDOVIČIĆ</item>
      <item>NELI BEZJAK</item>
      <item>HRVOJE STAŠEK</item>
      <item>MIROSLAV VUKŠIĆ</item>
      <item>MARINO ERMAN</item>
      <item>BRANKO LAGINJA</item>
    </derivirana_varijabla>
  </DomainObject.Predmet.OstaliListFormatedWithAdressOIB>
  <DomainObject.Predmet.OstaliListNazivFormated>
    <izvorni_sadrzaj>
      <item>MARIN MANOLA</item>
      <item>Frane Dobrović</item>
      <item>Iva Perić</item>
      <item>Antonela Sesar</item>
      <item>IGOR UDOVIČIĆ</item>
      <item>NELI BEZJAK</item>
      <item>HRVOJE STAŠEK</item>
      <item>MIROSLAV VUKŠIĆ</item>
      <item>MARINO ERMAN</item>
      <item>BRANKO LAGINJA</item>
    </izvorni_sadrzaj>
    <derivirana_varijabla naziv="DomainObject.Predmet.OstaliListNazivFormated_1">
      <item>MARIN MANOLA</item>
      <item>Frane Dobrović</item>
      <item>Iva Perić</item>
      <item>Antonela Sesar</item>
      <item>IGOR UDOVIČIĆ</item>
      <item>NELI BEZJAK</item>
      <item>HRVOJE STAŠEK</item>
      <item>MIROSLAV VUKŠIĆ</item>
      <item>MARINO ERMAN</item>
      <item>BRANKO LAGINJA</item>
    </derivirana_varijabla>
  </DomainObject.Predmet.OstaliListNazivFormated>
  <DomainObject.Predmet.OstaliListNazivFormatedOIB>
    <izvorni_sadrzaj>
      <item>MARIN MANOLA</item>
      <item>Frane Dobrović, OIB 93520121237</item>
      <item>Iva Perić</item>
      <item>Antonela Sesar</item>
      <item>IGOR UDOVIČIĆ</item>
      <item>NELI BEZJAK</item>
      <item>HRVOJE STAŠEK</item>
      <item>MIROSLAV VUKŠIĆ</item>
      <item>MARINO ERMAN</item>
      <item>BRANKO LAGINJA</item>
    </izvorni_sadrzaj>
    <derivirana_varijabla naziv="DomainObject.Predmet.OstaliListNazivFormatedOIB_1">
      <item>MARIN MANOLA</item>
      <item>Frane Dobrović, OIB 93520121237</item>
      <item>Iva Perić</item>
      <item>Antonela Sesar</item>
      <item>IGOR UDOVIČIĆ</item>
      <item>NELI BEZJAK</item>
      <item>HRVOJE STAŠEK</item>
      <item>MIROSLAV VUKŠIĆ</item>
      <item>MARINO ERMAN</item>
      <item>BRANKO LAGINJA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St-227/2017-52</izvorni_sadrzaj>
    <derivirana_varijabla naziv="DomainObject.PoslovniBrojDokumenta_1">St-227/2017-52</derivirana_varijabla>
  </DomainObject.PoslovniBrojDokumenta>
  <DomainObject.Predmet.StrankaIDrugi>
    <izvorni_sadrzaj>IVAN KALEB</izvorni_sadrzaj>
    <derivirana_varijabla naziv="DomainObject.Predmet.StrankaIDrugi_1">IVAN KALEB</derivirana_varijabla>
  </DomainObject.Predmet.StrankaIDrugi>
  <DomainObject.Predmet.ProtustrankaIDrugi>
    <izvorni_sadrzaj>K.M. GRUPA d.o.o.</izvorni_sadrzaj>
    <derivirana_varijabla naziv="DomainObject.Predmet.ProtustrankaIDrugi_1">K.M. GRUPA d.o.o.</derivirana_varijabla>
  </DomainObject.Predmet.ProtustrankaIDrugi>
  <DomainObject.Predmet.StrankaIDrugiAdressOIB>
    <izvorni_sadrzaj>IVAN KALEB, OIB 55591523705, Ogulinska 1, 51000 Rijeka</izvorni_sadrzaj>
    <derivirana_varijabla naziv="DomainObject.Predmet.StrankaIDrugiAdressOIB_1">IVAN KALEB, OIB 55591523705, Ogulinska 1, 51000 Rijeka</derivirana_varijabla>
  </DomainObject.Predmet.StrankaIDrugiAdressOIB>
  <DomainObject.Predmet.ProtustrankaIDrugiAdressOIB>
    <izvorni_sadrzaj>K.M. GRUPA d.o.o., OIB 50699801825, Viktora Cara Emina 8, 51000 Rijeka</izvorni_sadrzaj>
    <derivirana_varijabla naziv="DomainObject.Predmet.ProtustrankaIDrugiAdressOIB_1">K.M. GRUPA d.o.o., OIB 50699801825, Viktora Cara Emina 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KALEB</item>
      <item>K.M. GRUPA d.o.o.</item>
      <item>MARIN MANOLA</item>
      <item>Frane Dobrović</item>
      <item>Iva Perić</item>
      <item>Antonela Sesar</item>
      <item>IGOR UDOVIČIĆ</item>
      <item>NELI BEZJAK</item>
      <item>HRVOJE STAŠEK</item>
      <item>MIROSLAV VUKŠIĆ</item>
      <item>MARINO ERMAN</item>
      <item>BRANKO LAGINJA</item>
    </izvorni_sadrzaj>
    <derivirana_varijabla naziv="DomainObject.Predmet.SudioniciListNaziv_1">
      <item>IVAN KALEB</item>
      <item>K.M. GRUPA d.o.o.</item>
      <item>MARIN MANOLA</item>
      <item>Frane Dobrović</item>
      <item>Iva Perić</item>
      <item>Antonela Sesar</item>
      <item>IGOR UDOVIČIĆ</item>
      <item>NELI BEZJAK</item>
      <item>HRVOJE STAŠEK</item>
      <item>MIROSLAV VUKŠIĆ</item>
      <item>MARINO ERMAN</item>
      <item>BRANKO LAGINJA</item>
    </derivirana_varijabla>
  </DomainObject.Predmet.SudioniciListNaziv>
  <DomainObject.Predmet.SudioniciListAdressOIB>
    <izvorni_sadrzaj>
      <item>IVAN KALEB, OIB 55591523705, Ogulinska 1,51000 Rijeka</item>
      <item>K.M. GRUPA d.o.o., OIB 50699801825, Viktora Cara Emina 8,51000 Rijeka</item>
      <item>MARIN MANOLA</item>
      <item>Frane Dobrović, OIB 93520121237, Ivana Grohovca 2, p.p. 254,51000 Rijeka</item>
      <item>Iva Perić, Frana Kurelca 3,51000 Rijeka</item>
      <item>Antonela Sesar</item>
      <item>IGOR UDOVIČIĆ</item>
      <item>NELI BEZJAK</item>
      <item>HRVOJE STAŠEK</item>
      <item>MIROSLAV VUKŠIĆ</item>
      <item>MARINO ERMAN</item>
      <item>BRANKO LAGINJA</item>
    </izvorni_sadrzaj>
    <derivirana_varijabla naziv="DomainObject.Predmet.SudioniciListAdressOIB_1">
      <item>IVAN KALEB, OIB 55591523705, Ogulinska 1,51000 Rijeka</item>
      <item>K.M. GRUPA d.o.o., OIB 50699801825, Viktora Cara Emina 8,51000 Rijeka</item>
      <item>MARIN MANOLA</item>
      <item>Frane Dobrović, OIB 93520121237, Ivana Grohovca 2, p.p. 254,51000 Rijeka</item>
      <item>Iva Perić, Frana Kurelca 3,51000 Rijeka</item>
      <item>Antonela Sesar</item>
      <item>IGOR UDOVIČIĆ</item>
      <item>NELI BEZJAK</item>
      <item>HRVOJE STAŠEK</item>
      <item>MIROSLAV VUKŠIĆ</item>
      <item>MARINO ERMAN</item>
      <item>BRANKO LAGINJA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55591523705</item>
      <item>, OIB 50699801825</item>
      <item>, OIB null</item>
      <item>, OIB 93520121237</item>
      <item>, OIB null</item>
      <item>, OIB null</item>
      <item>, OIB null</item>
      <item>, OIB null</item>
      <item>, OIB null</item>
      <item>, OIB null</item>
      <item>, OIB null</item>
      <item>, OIB null</item>
    </izvorni_sadrzaj>
    <derivirana_varijabla naziv="DomainObject.Predmet.SudioniciListNazivOIB_1">
      <item>, OIB 55591523705</item>
      <item>, OIB 50699801825</item>
      <item>, OIB null</item>
      <item>, OIB 93520121237</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Čičak, OIB 31906931348, Gornji Jugi 15č Viškovo</item>
    </izvorni_sadrzaj>
    <derivirana_varijabla naziv="DomainObject.Predmet.StecajniUpraviteljiListAddressOIB_1">
      <item>Josip Čičak, OIB 31906931348, Gornji Jugi 15č Viškovo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studenog 2018.</izvorni_sadrzaj>
    <derivirana_varijabla naziv="DomainObject.Predmet.DatumZadnjeOdrzaneSudskeRadnje_1">28. studenog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F2BAA2-6C4C-4F2A-85CF-C7F778B0CD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967</properties:Words>
  <properties:Characters>5694</properties:Characters>
  <properties:Lines>138</properties:Lines>
  <properties:Paragraphs>57</properties:Paragraphs>
  <properties:TotalTime>93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6841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2018-11-27T13:31:00Z</dcterms:created>
  <dc:creator>dcmelik</dc:creator>
  <cp:lastModifiedBy>Jasna Radulović</cp:lastModifiedBy>
  <cp:lastPrinted>2018-11-28T09:45:00Z</cp:lastPrinted>
  <dcterms:modified xmlns:xsi="http://www.w3.org/2001/XMLSchema-instance" xsi:type="dcterms:W3CDTF">2018-11-28T09:54:00Z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St-227/2017-52 / Zapisnik - Skupština vjerovnika (227-17_ZAPISNIK_SKUPŠTINA.docx)</vt:lpwstr>
  </prop:property>
  <prop:property name="CC_coloring" pid="4" fmtid="{D5CDD505-2E9C-101B-9397-08002B2CF9AE}">
    <vt:bool>false</vt:bool>
  </prop:property>
  <prop:property name="BrojStranica" pid="5" fmtid="{D5CDD505-2E9C-101B-9397-08002B2CF9AE}">
    <vt:i4>3</vt:i4>
  </prop:property>
</prop:Properties>
</file>