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76C34" w:rsidP="00776C34" w:rsidR="0066596C">
            <w:pPr>
              <w:pStyle w:val="Naslov2"/>
              <w:jc w:val="center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fb1f1b1" w14:paraId="fb1f1b1" w:rsidRDefault="002B5B7E" w:rsidP="002B5B7E" w:rsidR="002B5B7E">
      <w:pPr>
        <w:jc w:val="right"/>
        <w15:collapsed w:val="false"/>
        <w:rPr>
          <w:b/>
        </w:rPr>
      </w:pPr>
    </w:p>
    <w:p w:rsidRDefault="00253AFD" w:rsidP="00253AFD" w:rsidR="00253AFD">
      <w:pPr>
        <w:jc w:val="both"/>
      </w:pPr>
    </w:p>
    <w:p w:rsidRDefault="00253AFD" w:rsidP="00253AFD" w:rsidR="00253AF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t-307/11    </w:t>
      </w:r>
    </w:p>
    <w:p w:rsidRDefault="00253AFD" w:rsidP="00253AFD" w:rsidR="00253AFD">
      <w:pPr>
        <w:jc w:val="center"/>
        <w:rPr>
          <w:b/>
        </w:rPr>
      </w:pPr>
    </w:p>
    <w:p w:rsidRDefault="00253AFD" w:rsidP="00253AFD" w:rsidR="00253AFD" w:rsidRPr="00295E31">
      <w:pPr>
        <w:jc w:val="center"/>
      </w:pPr>
      <w:r w:rsidRPr="00295E31">
        <w:t>R</w:t>
      </w:r>
      <w:r>
        <w:t xml:space="preserve"> </w:t>
      </w:r>
      <w:r w:rsidRPr="00295E31">
        <w:t>E</w:t>
      </w:r>
      <w:r>
        <w:t xml:space="preserve"> </w:t>
      </w:r>
      <w:r w:rsidRPr="00295E31">
        <w:t>P</w:t>
      </w:r>
      <w:r>
        <w:t xml:space="preserve"> </w:t>
      </w:r>
      <w:r w:rsidRPr="00295E31">
        <w:t>U</w:t>
      </w:r>
      <w:r>
        <w:t xml:space="preserve"> </w:t>
      </w:r>
      <w:r w:rsidRPr="00295E31">
        <w:t>B</w:t>
      </w:r>
      <w:r>
        <w:t xml:space="preserve"> </w:t>
      </w:r>
      <w:r w:rsidRPr="00295E31">
        <w:t>L</w:t>
      </w:r>
      <w:r>
        <w:t xml:space="preserve"> </w:t>
      </w:r>
      <w:r w:rsidRPr="00295E31">
        <w:t>I</w:t>
      </w:r>
      <w:r>
        <w:t xml:space="preserve"> </w:t>
      </w:r>
      <w:r w:rsidRPr="00295E31">
        <w:t>K</w:t>
      </w:r>
      <w:r>
        <w:t xml:space="preserve"> </w:t>
      </w:r>
      <w:r w:rsidRPr="00295E31">
        <w:t>A</w:t>
      </w:r>
      <w:r>
        <w:t xml:space="preserve"> </w:t>
      </w:r>
      <w:r w:rsidRPr="00295E31">
        <w:t xml:space="preserve"> H</w:t>
      </w:r>
      <w:r>
        <w:t xml:space="preserve"> </w:t>
      </w:r>
      <w:r w:rsidRPr="00295E31">
        <w:t>R</w:t>
      </w:r>
      <w:r>
        <w:t xml:space="preserve"> </w:t>
      </w:r>
      <w:r w:rsidRPr="00295E31">
        <w:t>V</w:t>
      </w:r>
      <w:r>
        <w:t xml:space="preserve"> </w:t>
      </w:r>
      <w:r w:rsidRPr="00295E31">
        <w:t>A</w:t>
      </w:r>
      <w:r>
        <w:t xml:space="preserve"> </w:t>
      </w:r>
      <w:r w:rsidRPr="00295E31">
        <w:t>T</w:t>
      </w:r>
      <w:r>
        <w:t xml:space="preserve"> </w:t>
      </w:r>
      <w:r w:rsidRPr="00295E31">
        <w:t>S</w:t>
      </w:r>
      <w:r>
        <w:t xml:space="preserve"> </w:t>
      </w:r>
      <w:r w:rsidRPr="00295E31">
        <w:t>K</w:t>
      </w:r>
      <w:r>
        <w:t xml:space="preserve"> </w:t>
      </w:r>
      <w:r w:rsidRPr="00295E31">
        <w:t xml:space="preserve">A 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53AFD" w:rsidP="00253AFD" w:rsidR="002B5B7E">
      <w:pPr>
        <w:ind w:firstLine="708"/>
        <w:jc w:val="both"/>
      </w:pPr>
      <w:r w:rsidRPr="00671B25">
        <w:t>TRGOVAČKI SUD U ZAGREBU</w:t>
      </w:r>
      <w:r>
        <w:t xml:space="preserve"> 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dužnikom </w:t>
      </w:r>
      <w:r>
        <w:t xml:space="preserve">G.B.GRADNJA d.o.o., u stečaju, Zagreb, Pantovčak 28., dana </w:t>
      </w:r>
      <w:r w:rsidR="00E85541">
        <w:t xml:space="preserve">19. </w:t>
      </w:r>
      <w:r w:rsidR="00206756">
        <w:t>veljače 2016.</w:t>
      </w:r>
      <w:r w:rsidR="002B5B7E"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 w:rsidRPr="00205929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205929">
        <w:t>z a k l</w:t>
      </w:r>
      <w:r w:rsidR="004270F7" w:rsidRPr="00205929">
        <w:t xml:space="preserve">j u č i o  </w:t>
      </w:r>
      <w:r w:rsidR="00C31D80" w:rsidRPr="00205929">
        <w:t xml:space="preserve"> </w:t>
      </w:r>
      <w:r w:rsidR="00877097" w:rsidRPr="00205929">
        <w:t xml:space="preserve"> j </w:t>
      </w:r>
      <w:r w:rsidR="00A806E8" w:rsidRPr="00205929">
        <w:t xml:space="preserve">e </w:t>
      </w:r>
      <w:r w:rsidR="00A806E8" w:rsidRPr="00205929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253AFD">
        <w:t>0.prosinca</w:t>
      </w:r>
      <w:r w:rsidR="00B977E1">
        <w:t xml:space="preserve"> </w:t>
      </w:r>
      <w:r w:rsidR="00900636">
        <w:t>201</w:t>
      </w:r>
      <w:r w:rsidR="00253AFD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53AFD">
        <w:t>307</w:t>
      </w:r>
      <w:r w:rsidR="00B977E1">
        <w:t>/1</w:t>
      </w:r>
      <w:r w:rsidR="00253AFD">
        <w:t>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253AFD">
        <w:t xml:space="preserve">G.B.GRADNJA d.o.o., u stečaju, Zagreb, Pantovčak 28., </w:t>
      </w:r>
      <w:r w:rsidR="00B977E1">
        <w:t xml:space="preserve">OIB </w:t>
      </w:r>
      <w:r w:rsidR="00253AFD">
        <w:t>74111402238</w:t>
      </w:r>
      <w:r w:rsidR="00B977E1">
        <w:t xml:space="preserve"> </w:t>
      </w:r>
      <w:r w:rsidR="00900636">
        <w:t>u</w:t>
      </w:r>
      <w:r w:rsidR="00D92622" w:rsidRPr="00645508">
        <w:t xml:space="preserve">z odgovarajuću primjenu Ovršnog zakona, i to: </w:t>
      </w:r>
    </w:p>
    <w:p w:rsidRDefault="00253AFD" w:rsidP="00253AFD" w:rsidR="00253AFD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kč.br. 579/1, neplodno u pov. 1285 čm i kč. br. 579/2, neplodno u pov. 1014 čm, sve upisano u zk. ul. 2865 k.o. Pirovac,</w:t>
      </w:r>
    </w:p>
    <w:p w:rsidRDefault="00253AFD" w:rsidP="00253AFD" w:rsidR="00253AFD">
      <w:pPr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-kč. br. 585 šuma u pov. 10911 čm kao z.k. tijelo I. , kč. br. 1015 ZGR, ZGRADA u pov. 168 čm, kč br. 1016 ZGR, ZGRADA u pov. 168 čm, kč. br. 1017 ZGR, ZGRADA u pov. 265 čm, kč. br. 1018 ZGR, ZGRADA, u pov. 732 čm i kč. br. 1019 ZGR, ZGRADA u pov. 106 čm kao zk. tijelo II, sve upisano u zk. ul. br. 2873 k.o. Pirovac,</w:t>
      </w:r>
    </w:p>
    <w:p w:rsidRDefault="00253AFD" w:rsidP="00253AFD" w:rsidR="00253AFD">
      <w:pPr>
        <w:ind w:firstLine="680"/>
        <w:jc w:val="both"/>
      </w:pPr>
      <w:r>
        <w:t>a sve kod Općinskog suda u Šibeniku, Z.K. odjela Tisno.</w:t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206756">
        <w:rPr>
          <w:b/>
        </w:rPr>
        <w:t>pe</w:t>
      </w:r>
      <w:r w:rsidR="007E0809">
        <w:rPr>
          <w:b/>
        </w:rPr>
        <w:t>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206756">
        <w:t>10.000.000,00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206756">
        <w:rPr>
          <w:b/>
        </w:rPr>
        <w:t>20. travnja</w:t>
      </w:r>
      <w:r w:rsidR="007E0809">
        <w:rPr>
          <w:b/>
        </w:rPr>
        <w:t xml:space="preserve"> </w:t>
      </w:r>
      <w:r w:rsidR="0020422B">
        <w:rPr>
          <w:b/>
        </w:rPr>
        <w:t xml:space="preserve"> </w:t>
      </w:r>
      <w:r w:rsidR="00900636">
        <w:rPr>
          <w:b/>
        </w:rPr>
        <w:t>201</w:t>
      </w:r>
      <w:r w:rsidR="00206756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7E0809">
        <w:rPr>
          <w:b/>
        </w:rPr>
        <w:t>9.30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</w:t>
      </w:r>
      <w:r w:rsidR="000E77FF" w:rsidRPr="00645508">
        <w:lastRenderedPageBreak/>
        <w:t xml:space="preserve">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253AFD">
        <w:t>307</w:t>
      </w:r>
      <w:r w:rsidR="00B977E1">
        <w:t>/1</w:t>
      </w:r>
      <w:r w:rsidR="00253AFD">
        <w:t>1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 w:rsidR="0020422B">
        <w:t>516-7290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205929" w:rsidP="00974456" w:rsidR="00205929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E85541" w:rsidR="00E50BFA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253AFD">
        <w:t>0.prosinca</w:t>
      </w:r>
      <w:r w:rsidR="001A1120">
        <w:t xml:space="preserve"> 2014</w:t>
      </w:r>
      <w:r w:rsidR="00E50BFA">
        <w:t xml:space="preserve">. određenja je prodaja nekretnina stečajnog dužnika opisanih toč.I ovog zaključka u stečajnom postupku, uz odgovarajuću primjenu </w:t>
      </w:r>
      <w:r w:rsidR="00E85541">
        <w:t>2. listopada</w:t>
      </w:r>
      <w:r w:rsidR="00DC28D9">
        <w:t xml:space="preserve"> 2015. </w:t>
      </w:r>
      <w:r w:rsidR="003E1A3E">
        <w:t>stečajni je upravitelj</w:t>
      </w:r>
      <w:r w:rsidR="00E50BFA">
        <w:t xml:space="preserve"> predloži</w:t>
      </w:r>
      <w:r w:rsidR="003E1A3E">
        <w:t>o od</w:t>
      </w:r>
      <w:r w:rsidR="00E50BFA">
        <w:t>ređivanje</w:t>
      </w:r>
      <w:r w:rsidR="00DC28D9">
        <w:t xml:space="preserve"> </w:t>
      </w:r>
      <w:r w:rsidR="00E85541">
        <w:t>četvrte j</w:t>
      </w:r>
      <w:r w:rsidR="00E50BFA">
        <w:t xml:space="preserve">avne dražbe nekretnina te </w:t>
      </w:r>
      <w:r w:rsidR="00DC28D9">
        <w:t xml:space="preserve">predložio kupovnu cijenu umanjenu za </w:t>
      </w:r>
      <w:r w:rsidR="00E85541">
        <w:t>2</w:t>
      </w:r>
      <w:r w:rsidR="00DC28D9">
        <w:t xml:space="preserve">/3 procijenjene vrijednosti </w:t>
      </w:r>
      <w:r w:rsidR="001A1120">
        <w:t>izrađ</w:t>
      </w:r>
      <w:r w:rsidR="00E50BFA">
        <w:t xml:space="preserve">ene po sudaskom vještaku </w:t>
      </w:r>
      <w:r w:rsidR="006E1C04">
        <w:t>Ante Stošić.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E81750" w:rsidP="00823013" w:rsidR="00E81750">
      <w:pPr>
        <w:ind w:firstLine="708"/>
        <w:jc w:val="both"/>
      </w:pPr>
      <w:r>
        <w:t>Početna cijena određena je temeljem stečajnog upravitelja od 5. siječnja 2016.</w:t>
      </w:r>
    </w:p>
    <w:p w:rsidRDefault="00E81750" w:rsidP="00823013" w:rsidR="00E81750">
      <w:pPr>
        <w:ind w:firstLine="708"/>
        <w:jc w:val="both"/>
      </w:pP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E81750">
        <w:t>.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E85541">
        <w:t xml:space="preserve">19. </w:t>
      </w:r>
      <w:r w:rsidR="00E81750">
        <w:t>veljače</w:t>
      </w:r>
      <w:r w:rsidR="00776C34">
        <w:t xml:space="preserve"> </w:t>
      </w:r>
      <w:r w:rsidR="00DC7D12">
        <w:t>201</w:t>
      </w:r>
      <w:r w:rsidR="00A62164">
        <w:t>6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1A1120" w:rsidP="001A1120" w:rsidR="001A1120"/>
    <w:p w:rsidRDefault="001A1120" w:rsidP="001A1120" w:rsidR="001A1120">
      <w:r>
        <w:t>DNA: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 xml:space="preserve">st. upr., 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ogl. ploča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Erste bank d.d.</w:t>
      </w:r>
    </w:p>
    <w:p w:rsidRDefault="001A1120" w:rsidP="001A1120" w:rsidR="001A1120" w:rsidRPr="001A1120">
      <w:pPr>
        <w:pStyle w:val="Odlomakpopisa"/>
        <w:numPr>
          <w:ilvl w:val="0"/>
          <w:numId w:val="7"/>
        </w:numPr>
      </w:pPr>
      <w:r>
        <w:t>FINA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A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205929">
      <w:rPr>
        <w:lang w:val="pt-BR"/>
      </w:rPr>
      <w:t>307/11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22B"/>
    <w:rsid w:val="002048C5"/>
    <w:rsid w:val="00205929"/>
    <w:rsid w:val="00206756"/>
    <w:rsid w:val="00222021"/>
    <w:rsid w:val="00223552"/>
    <w:rsid w:val="00232160"/>
    <w:rsid w:val="00253AFD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7E36"/>
    <w:rsid w:val="00361730"/>
    <w:rsid w:val="00374D53"/>
    <w:rsid w:val="003763AA"/>
    <w:rsid w:val="00380A99"/>
    <w:rsid w:val="00383464"/>
    <w:rsid w:val="003B6F27"/>
    <w:rsid w:val="003E1A3E"/>
    <w:rsid w:val="0041436C"/>
    <w:rsid w:val="004270F7"/>
    <w:rsid w:val="00430D99"/>
    <w:rsid w:val="004451EF"/>
    <w:rsid w:val="0045250C"/>
    <w:rsid w:val="004560D9"/>
    <w:rsid w:val="00472632"/>
    <w:rsid w:val="004B0809"/>
    <w:rsid w:val="004C5C6C"/>
    <w:rsid w:val="004D73BC"/>
    <w:rsid w:val="004D7CF5"/>
    <w:rsid w:val="004F434E"/>
    <w:rsid w:val="00513852"/>
    <w:rsid w:val="0051559B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45E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04"/>
    <w:rsid w:val="006E4F18"/>
    <w:rsid w:val="007025E0"/>
    <w:rsid w:val="007233AC"/>
    <w:rsid w:val="00736EF6"/>
    <w:rsid w:val="0074479B"/>
    <w:rsid w:val="0075380F"/>
    <w:rsid w:val="007678A2"/>
    <w:rsid w:val="00770F40"/>
    <w:rsid w:val="00776C34"/>
    <w:rsid w:val="007A0ABD"/>
    <w:rsid w:val="007A26A6"/>
    <w:rsid w:val="007A3E67"/>
    <w:rsid w:val="007D16E7"/>
    <w:rsid w:val="007D25D9"/>
    <w:rsid w:val="007D3454"/>
    <w:rsid w:val="007E0809"/>
    <w:rsid w:val="007F6BA6"/>
    <w:rsid w:val="00800183"/>
    <w:rsid w:val="00810FFB"/>
    <w:rsid w:val="00823013"/>
    <w:rsid w:val="00827895"/>
    <w:rsid w:val="00836BBB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76B8C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D358C"/>
    <w:rsid w:val="009F20A8"/>
    <w:rsid w:val="00A12C3D"/>
    <w:rsid w:val="00A31CB4"/>
    <w:rsid w:val="00A36F1D"/>
    <w:rsid w:val="00A463A2"/>
    <w:rsid w:val="00A53CB8"/>
    <w:rsid w:val="00A53CE0"/>
    <w:rsid w:val="00A62164"/>
    <w:rsid w:val="00A6367C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2247E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28D9"/>
    <w:rsid w:val="00DC7D12"/>
    <w:rsid w:val="00DD1ABE"/>
    <w:rsid w:val="00DD43F9"/>
    <w:rsid w:val="00DE7D88"/>
    <w:rsid w:val="00DF4DE0"/>
    <w:rsid w:val="00E17A0B"/>
    <w:rsid w:val="00E2581B"/>
    <w:rsid w:val="00E403AC"/>
    <w:rsid w:val="00E466D5"/>
    <w:rsid w:val="00E473A3"/>
    <w:rsid w:val="00E50BFA"/>
    <w:rsid w:val="00E54201"/>
    <w:rsid w:val="00E60422"/>
    <w:rsid w:val="00E66974"/>
    <w:rsid w:val="00E81750"/>
    <w:rsid w:val="00E85541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A0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A0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A0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A0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A0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A0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A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A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</izvorni_sadrzaj>
    <derivirana_varijabla naziv="DomainObject.Predmet.StrankaFormated_1">  G.B. GRADNJA d.o.o.</derivirana_varijabla>
  </DomainObject.Predmet.StrankaFormated>
  <DomainObject.Predmet.StrankaFormatedOIB>
    <izvorni_sadrzaj>  G.B. GRADNJA d.o.o., OIB 74111402238</izvorni_sadrzaj>
    <derivirana_varijabla naziv="DomainObject.Predmet.StrankaFormatedOIB_1">  G.B. GRADNJA d.o.o., OIB 74111402238</derivirana_varijabla>
  </DomainObject.Predmet.StrankaFormatedOIB>
  <DomainObject.Predmet.StrankaFormatedWithAdress>
    <izvorni_sadrzaj> G.B. GRADNJA d.o.o., PANTOVČAK 28, 10000 Zagreb</izvorni_sadrzaj>
    <derivirana_varijabla naziv="DomainObject.Predmet.StrankaFormatedWithAdress_1"> G.B. GRADNJA d.o.o., PANTOVČAK 28, 10000 Zagreb</derivirana_varijabla>
  </DomainObject.Predmet.StrankaFormatedWithAdress>
  <DomainObject.Predmet.StrankaFormatedWithAdressOIB>
    <izvorni_sadrzaj> G.B. GRADNJA d.o.o., OIB 74111402238, PANTOVČAK 28, 10000 Zagreb</izvorni_sadrzaj>
    <derivirana_varijabla naziv="DomainObject.Predmet.StrankaFormatedWithAdressOIB_1"> G.B. GRADNJA d.o.o., OIB 74111402238, PANTOVČAK 28, 10000 Zagreb</derivirana_varijabla>
  </DomainObject.Predmet.StrankaFormatedWithAdressOIB>
  <DomainObject.Predmet.StrankaWithAdress>
    <izvorni_sadrzaj>G.B. GRADNJA d.o.o. PANTOVČAK 28,10000 Zagreb</izvorni_sadrzaj>
    <derivirana_varijabla naziv="DomainObject.Predmet.StrankaWithAdress_1">G.B. GRADNJA d.o.o. PANTOVČAK 28,10000 Zagreb</derivirana_varijabla>
  </DomainObject.Predmet.StrankaWithAdress>
  <DomainObject.Predmet.StrankaWithAdressOIB>
    <izvorni_sadrzaj>G.B. GRADNJA d.o.o., OIB 74111402238, PANTOVČAK 28,10000 Zagreb</izvorni_sadrzaj>
    <derivirana_varijabla naziv="DomainObject.Predmet.StrankaWithAdressOIB_1">G.B. GRADNJA d.o.o., OIB 74111402238, PANTOVČAK 28,10000 Zagreb</derivirana_varijabla>
  </DomainObject.Predmet.StrankaWithAdressOIB>
  <DomainObject.Predmet.StrankaNazivFormated>
    <izvorni_sadrzaj>G.B. GRADNJA d.o.o.</izvorni_sadrzaj>
    <derivirana_varijabla naziv="DomainObject.Predmet.StrankaNazivFormated_1">G.B. GRADNJA d.o.o.</derivirana_varijabla>
  </DomainObject.Predmet.StrankaNazivFormated>
  <DomainObject.Predmet.StrankaNazivFormatedOIB>
    <izvorni_sadrzaj>G.B. GRADNJA d.o.o., OIB 74111402238</izvorni_sadrzaj>
    <derivirana_varijabla naziv="DomainObject.Predmet.StrankaNazivFormatedOIB_1">G.B. GRADNJA d.o.o., OIB 74111402238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G.B. GRADNJA d.o.o.</item>
    </izvorni_sadrzaj>
    <derivirana_varijabla naziv="DomainObject.Predmet.StrankaListFormated_1">
      <item>G.B. GRADNJA d.o.o.</item>
    </derivirana_varijabla>
  </DomainObject.Predmet.StrankaListFormated>
  <DomainObject.Predmet.StrankaListFormatedOIB>
    <izvorni_sadrzaj>
      <item>G.B. GRADNJA d.o.o., OIB 74111402238</item>
    </izvorni_sadrzaj>
    <derivirana_varijabla naziv="DomainObject.Predmet.StrankaListFormatedOIB_1">
      <item>G.B. GRADNJA d.o.o., OIB 74111402238</item>
    </derivirana_varijabla>
  </DomainObject.Predmet.StrankaListFormatedOIB>
  <DomainObject.Predmet.StrankaListFormatedWithAdress>
    <izvorni_sadrzaj>
      <item>G.B. GRADNJA d.o.o., PANTOVČAK 28, 10000 Zagreb</item>
    </izvorni_sadrzaj>
    <derivirana_varijabla naziv="DomainObject.Predmet.StrankaListFormatedWithAdress_1">
      <item>G.B. GRADNJA d.o.o., PANTOVČAK 28, 10000 Zagreb</item>
    </derivirana_varijabla>
  </DomainObject.Predmet.StrankaListFormatedWithAdress>
  <DomainObject.Predmet.StrankaListFormatedWithAdressOIB>
    <izvorni_sadrzaj>
      <item>G.B. GRADNJA d.o.o., OIB 74111402238, PANTOVČAK 28, 10000 Zagreb</item>
    </izvorni_sadrzaj>
    <derivirana_varijabla naziv="DomainObject.Predmet.StrankaListFormatedWithAdressOIB_1">
      <item>G.B. GRADNJA d.o.o., OIB 74111402238, PANTOVČAK 28, 10000 Zagreb</item>
    </derivirana_varijabla>
  </DomainObject.Predmet.StrankaListFormatedWithAdressOIB>
  <DomainObject.Predmet.StrankaListNazivFormated>
    <izvorni_sadrzaj>
      <item>G.B. GRADNJA d.o.o.</item>
    </izvorni_sadrzaj>
    <derivirana_varijabla naziv="DomainObject.Predmet.StrankaListNazivFormated_1">
      <item>G.B. GRADNJA d.o.o.</item>
    </derivirana_varijabla>
  </DomainObject.Predmet.StrankaListNazivFormated>
  <DomainObject.Predmet.StrankaListNazivFormatedOIB>
    <izvorni_sadrzaj>
      <item>G.B. GRADNJA d.o.o., OIB 74111402238</item>
    </izvorni_sadrzaj>
    <derivirana_varijabla naziv="DomainObject.Predmet.StrankaListNazivFormatedOIB_1">
      <item>G.B. GRADNJA d.o.o., OIB 74111402238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</izvorni_sadrzaj>
    <derivirana_varijabla naziv="DomainObject.Predmet.StrankaIDrugi_1">G.B. GRADNJA d.o.o.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</izvorni_sadrzaj>
    <derivirana_varijabla naziv="DomainObject.Predmet.StrankaIDrugiAdressOIB_1">G.B. GRADNJA d.o.o., OIB 74111402238, PANTOVČAK 28, 10000 Zagreb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265EF-C6C6-450D-84BF-DCBB152C5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1074</properties:Words>
  <properties:Characters>5620</properties:Characters>
  <properties:Lines>133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2016-02-19T10:00:00Z</dcterms:created>
  <dc:creator>BISERKA CALIC</dc:creator>
  <cp:lastModifiedBy>Ivanka Lukač</cp:lastModifiedBy>
  <cp:lastPrinted>2016-02-19T10:01:00Z</cp:lastPrinted>
  <dcterms:modified xmlns:xsi="http://www.w3.org/2001/XMLSchema-instance" xsi:type="dcterms:W3CDTF">2016-02-19T10:02:00Z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