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555e" w14:paraId="1e1555e" w:rsidRDefault="00FF2B80" w:rsidP="00164C8D" w:rsidR="00FF2B80" w:rsidRPr="00BE333B">
      <w:pPr>
        <w:spacing w:lineRule="auto" w:line="240"/>
        <w:jc w:val="center"/>
        <w15:collapsed w:val="false"/>
        <w:rPr>
          <w:sz w:val="24"/>
          <w:szCs w:val="24"/>
        </w:rPr>
      </w:pPr>
    </w:p>
    <w:p w:rsidRDefault="001E442C" w:rsidP="001E442C" w:rsidR="00FF2B80">
      <w:pPr>
        <w:spacing w:lineRule="auto" w:line="24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E442C" w:rsidP="001E442C" w:rsidR="001E442C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1E442C" w:rsidP="001E442C" w:rsidR="001E442C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1E442C" w:rsidP="001E442C" w:rsidR="001E442C" w:rsidRPr="00BE333B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164C8D" w:rsidR="00FF2B80" w:rsidRPr="00BE333B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BE333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BE333B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og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BE333B">
        <w:rPr>
          <w:rFonts w:cs="Times New Roman" w:hAnsi="Times New Roman" w:ascii="Times New Roman"/>
          <w:szCs w:val="24"/>
          <w:lang w:val="hr-HR"/>
        </w:rPr>
        <w:t>a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BE333B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E442C">
        <w:rPr>
          <w:rFonts w:cs="Times New Roman" w:hAnsi="Times New Roman" w:ascii="Times New Roman"/>
          <w:szCs w:val="24"/>
          <w:lang w:val="hr-HR"/>
        </w:rPr>
        <w:t>18</w:t>
      </w:r>
      <w:r w:rsidR="002B10FE" w:rsidRPr="00BE333B">
        <w:rPr>
          <w:rFonts w:cs="Times New Roman" w:hAnsi="Times New Roman" w:ascii="Times New Roman"/>
          <w:szCs w:val="24"/>
          <w:lang w:val="hr-HR"/>
        </w:rPr>
        <w:t>. siječnja 2016</w:t>
      </w:r>
      <w:r w:rsidRPr="00BE333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B82D2A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164C8D" w:rsidR="00FF2B80" w:rsidRPr="00BE333B">
      <w:pPr>
        <w:spacing w:lineRule="auto" w:line="240"/>
        <w:jc w:val="center"/>
        <w:rPr>
          <w:sz w:val="24"/>
          <w:szCs w:val="24"/>
        </w:rPr>
      </w:pPr>
      <w:r w:rsidRPr="00BE333B">
        <w:rPr>
          <w:sz w:val="24"/>
          <w:szCs w:val="24"/>
        </w:rPr>
        <w:t>O G L A S</w:t>
      </w:r>
    </w:p>
    <w:p w:rsidRDefault="00FF2B80" w:rsidP="00164C8D" w:rsidR="00FF2B80" w:rsidRPr="00BE333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BE333B">
      <w:pPr>
        <w:spacing w:lineRule="auto" w:line="240"/>
        <w:rPr>
          <w:sz w:val="24"/>
          <w:szCs w:val="24"/>
        </w:rPr>
      </w:pPr>
      <w:r w:rsidRPr="00BE333B">
        <w:rPr>
          <w:sz w:val="24"/>
          <w:szCs w:val="24"/>
        </w:rPr>
        <w:t xml:space="preserve">Dužnik </w:t>
      </w:r>
      <w:r w:rsidR="00B8584D">
        <w:rPr>
          <w:bCs w:val="false"/>
          <w:sz w:val="24"/>
          <w:szCs w:val="24"/>
        </w:rPr>
        <w:t>MEROLINO GRADNJA</w:t>
      </w:r>
      <w:r w:rsidR="00B8584D">
        <w:rPr>
          <w:sz w:val="24"/>
          <w:szCs w:val="24"/>
        </w:rPr>
        <w:t xml:space="preserve"> društvo s ograničenom odgovornošću za građenje Kastav (Grad Kastav), Brnčići 1/9, MBS: 040196696, OIB: 87668858362</w:t>
      </w:r>
      <w:r w:rsidR="008601F8" w:rsidRPr="00BE333B">
        <w:rPr>
          <w:sz w:val="24"/>
          <w:szCs w:val="24"/>
        </w:rPr>
        <w:t>,</w:t>
      </w:r>
      <w:r w:rsidRPr="00BE333B">
        <w:rPr>
          <w:sz w:val="24"/>
          <w:szCs w:val="24"/>
        </w:rPr>
        <w:t xml:space="preserve"> ima ukupan dug evidentiran na temelju neizvršenih osnova za plaćanje  u iznosu od</w:t>
      </w:r>
      <w:r w:rsidR="00F3043A" w:rsidRPr="00BE333B">
        <w:rPr>
          <w:sz w:val="24"/>
          <w:szCs w:val="24"/>
        </w:rPr>
        <w:t xml:space="preserve"> </w:t>
      </w:r>
      <w:r w:rsidR="00B8584D">
        <w:rPr>
          <w:sz w:val="24"/>
          <w:szCs w:val="24"/>
        </w:rPr>
        <w:t>1.121.594,86</w:t>
      </w:r>
      <w:r w:rsidR="008601F8" w:rsidRPr="00BE333B">
        <w:rPr>
          <w:sz w:val="24"/>
          <w:szCs w:val="24"/>
        </w:rPr>
        <w:t xml:space="preserve"> </w:t>
      </w:r>
      <w:r w:rsidRPr="00BE333B">
        <w:rPr>
          <w:sz w:val="24"/>
          <w:szCs w:val="24"/>
        </w:rPr>
        <w:t xml:space="preserve">kn. </w:t>
      </w:r>
    </w:p>
    <w:p w:rsidRDefault="00FF2B80" w:rsidP="00164C8D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8584D">
        <w:rPr>
          <w:sz w:val="24"/>
          <w:szCs w:val="24"/>
        </w:rPr>
        <w:t>Poziva se osoba ovlaštena za zastupanje dužnika po zakonu (</w:t>
      </w:r>
      <w:r w:rsidR="00B8584D" w:rsidRPr="00B8584D">
        <w:rPr>
          <w:sz w:val="24"/>
          <w:szCs w:val="24"/>
        </w:rPr>
        <w:t>Siniša Ljubojević, Kastav, Brnčići 1/9</w:t>
      </w:r>
      <w:r w:rsidRPr="00B8584D">
        <w:rPr>
          <w:sz w:val="24"/>
          <w:szCs w:val="24"/>
        </w:rPr>
        <w:t xml:space="preserve">) </w:t>
      </w:r>
      <w:r w:rsidRPr="00BE333B">
        <w:rPr>
          <w:sz w:val="24"/>
          <w:szCs w:val="24"/>
        </w:rPr>
        <w:t xml:space="preserve">da u roku od 15 dana od dana objave oglasa podnese sudu, </w:t>
      </w:r>
      <w:r w:rsidR="00C0740D" w:rsidRPr="00BE333B">
        <w:rPr>
          <w:sz w:val="24"/>
          <w:szCs w:val="24"/>
        </w:rPr>
        <w:t xml:space="preserve">uz </w:t>
      </w:r>
      <w:r w:rsidRPr="00BE333B">
        <w:rPr>
          <w:sz w:val="24"/>
          <w:szCs w:val="24"/>
        </w:rPr>
        <w:t xml:space="preserve">poziv na posl. br. </w:t>
      </w:r>
      <w:r w:rsidR="002B10FE" w:rsidRPr="00BE333B">
        <w:rPr>
          <w:sz w:val="24"/>
          <w:szCs w:val="24"/>
        </w:rPr>
        <w:t>14</w:t>
      </w:r>
      <w:r w:rsidR="00726D83" w:rsidRPr="00BE333B">
        <w:rPr>
          <w:sz w:val="24"/>
          <w:szCs w:val="24"/>
        </w:rPr>
        <w:t xml:space="preserve"> St-</w:t>
      </w:r>
      <w:r w:rsidR="00DE779D" w:rsidRPr="00BE333B">
        <w:rPr>
          <w:sz w:val="24"/>
          <w:szCs w:val="24"/>
        </w:rPr>
        <w:t>5</w:t>
      </w:r>
      <w:r w:rsidR="00B8584D">
        <w:rPr>
          <w:sz w:val="24"/>
          <w:szCs w:val="24"/>
        </w:rPr>
        <w:t>77</w:t>
      </w:r>
      <w:r w:rsidRPr="00BE333B">
        <w:rPr>
          <w:sz w:val="24"/>
          <w:szCs w:val="24"/>
        </w:rPr>
        <w:t>/</w:t>
      </w:r>
      <w:r w:rsidR="00C0740D" w:rsidRPr="00BE333B">
        <w:rPr>
          <w:sz w:val="24"/>
          <w:szCs w:val="24"/>
        </w:rPr>
        <w:t>20</w:t>
      </w:r>
      <w:r w:rsidRPr="00BE333B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BE333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333B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BE333B">
      <w:pPr>
        <w:spacing w:lineRule="auto" w:line="240"/>
        <w:rPr>
          <w:sz w:val="24"/>
          <w:szCs w:val="24"/>
        </w:rPr>
      </w:pPr>
      <w:r w:rsidRPr="00BE333B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BE333B">
      <w:pPr>
        <w:spacing w:lineRule="auto" w:line="240"/>
        <w:rPr>
          <w:sz w:val="24"/>
          <w:szCs w:val="24"/>
        </w:rPr>
      </w:pPr>
    </w:p>
    <w:sectPr w:rsidSect="004624D4" w:rsidR="004F6C16" w:rsidRPr="00BE333B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2B6" w:rsidP="00FF2B80" w:rsidR="009C02B6">
      <w:pPr>
        <w:spacing w:lineRule="auto" w:line="240" w:after="0"/>
      </w:pPr>
      <w:r>
        <w:separator/>
      </w:r>
    </w:p>
  </w:endnote>
  <w:endnote w:id="0" w:type="continuationSeparator">
    <w:p w:rsidRDefault="009C02B6" w:rsidP="00FF2B80" w:rsidR="009C02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2B6" w:rsidP="00FF2B80" w:rsidR="009C02B6">
      <w:pPr>
        <w:spacing w:lineRule="auto" w:line="240" w:after="0"/>
      </w:pPr>
      <w:r>
        <w:separator/>
      </w:r>
    </w:p>
  </w:footnote>
  <w:footnote w:id="0" w:type="continuationSeparator">
    <w:p w:rsidRDefault="009C02B6" w:rsidP="00FF2B80" w:rsidR="009C02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E4485">
      <w:rPr>
        <w:sz w:val="24"/>
        <w:szCs w:val="24"/>
      </w:rPr>
      <w:t>5</w:t>
    </w:r>
    <w:r w:rsidR="00B8584D">
      <w:rPr>
        <w:sz w:val="24"/>
        <w:szCs w:val="24"/>
      </w:rPr>
      <w:t>77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B82D2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1E442C"/>
    <w:rsid w:val="0021193F"/>
    <w:rsid w:val="002B10FE"/>
    <w:rsid w:val="00337B50"/>
    <w:rsid w:val="003B4008"/>
    <w:rsid w:val="004010D8"/>
    <w:rsid w:val="004A08F6"/>
    <w:rsid w:val="004F6C16"/>
    <w:rsid w:val="00663750"/>
    <w:rsid w:val="006E2A15"/>
    <w:rsid w:val="00726D83"/>
    <w:rsid w:val="008601F8"/>
    <w:rsid w:val="008964C2"/>
    <w:rsid w:val="008E2EC3"/>
    <w:rsid w:val="00942A0F"/>
    <w:rsid w:val="009C02B6"/>
    <w:rsid w:val="00B1443B"/>
    <w:rsid w:val="00B82D2A"/>
    <w:rsid w:val="00B8584D"/>
    <w:rsid w:val="00BA3EB5"/>
    <w:rsid w:val="00BE333B"/>
    <w:rsid w:val="00C0740D"/>
    <w:rsid w:val="00DE779D"/>
    <w:rsid w:val="00E518D1"/>
    <w:rsid w:val="00EB2039"/>
    <w:rsid w:val="00F3043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44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4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2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D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44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4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2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D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MEROLINO GRADNJA d.o.o. Kastav</izvorni_sadrzaj>
    <derivirana_varijabla naziv="DomainObject.Predmet.ProtustrankaFormated_1">  MEROLINO GRADNJA d.o.o. Kastav</derivirana_varijabla>
  </DomainObject.Predmet.ProtustrankaFormated>
  <DomainObject.Predmet.ProtustrankaFormatedOIB>
    <izvorni_sadrzaj>  MEROLINO GRADNJA d.o.o. Kastav, OIB 87668858362</izvorni_sadrzaj>
    <derivirana_varijabla naziv="DomainObject.Predmet.ProtustrankaFormatedOIB_1">  MEROLINO GRADNJA d.o.o. Kastav, OIB 87668858362</derivirana_varijabla>
  </DomainObject.Predmet.ProtustrankaFormatedOIB>
  <DomainObject.Predmet.ProtustrankaFormatedWithAdress>
    <izvorni_sadrzaj> MEROLINO GRADNJA d.o.o. Kastav, Brnčići 1, 51215 Kastav</izvorni_sadrzaj>
    <derivirana_varijabla naziv="DomainObject.Predmet.ProtustrankaFormatedWithAdress_1"> MEROLINO GRADNJA d.o.o. Kastav, Brnčići 1, 51215 Kastav</derivirana_varijabla>
  </DomainObject.Predmet.ProtustrankaFormatedWithAdress>
  <DomainObject.Predmet.ProtustrankaFormatedWithAdressOIB>
    <izvorni_sadrzaj> MEROLINO GRADNJA d.o.o. Kastav, OIB 87668858362, Brnčići 1, 51215 Kastav</izvorni_sadrzaj>
    <derivirana_varijabla naziv="DomainObject.Predmet.ProtustrankaFormatedWithAdressOIB_1"> MEROLINO GRADNJA d.o.o. Kastav, OIB 87668858362, Brnčići 1, 51215 Kastav</derivirana_varijabla>
  </DomainObject.Predmet.ProtustrankaFormatedWithAdressOIB>
  <DomainObject.Predmet.ProtustrankaWithAdress>
    <izvorni_sadrzaj>MEROLINO GRADNJA d.o.o. Kastav Brnčići 1, 51215 Kastav</izvorni_sadrzaj>
    <derivirana_varijabla naziv="DomainObject.Predmet.ProtustrankaWithAdress_1">MEROLINO GRADNJA d.o.o. Kastav Brnčići 1, 51215 Kastav</derivirana_varijabla>
  </DomainObject.Predmet.ProtustrankaWithAdress>
  <DomainObject.Predmet.ProtustrankaWithAdressOIB>
    <izvorni_sadrzaj>MEROLINO GRADNJA d.o.o. Kastav, OIB 87668858362, Brnčići 1, 51215 Kastav</izvorni_sadrzaj>
    <derivirana_varijabla naziv="DomainObject.Predmet.ProtustrankaWithAdressOIB_1">MEROLINO GRADNJA d.o.o. Kastav, OIB 87668858362, Brnčići 1, 51215 Kastav</derivirana_varijabla>
  </DomainObject.Predmet.ProtustrankaWithAdressOIB>
  <DomainObject.Predmet.ProtustrankaNazivFormated>
    <izvorni_sadrzaj>MEROLINO GRADNJA d.o.o. Kastav</izvorni_sadrzaj>
    <derivirana_varijabla naziv="DomainObject.Predmet.ProtustrankaNazivFormated_1">MEROLINO GRADNJA d.o.o. Kastav</derivirana_varijabla>
  </DomainObject.Predmet.ProtustrankaNazivFormated>
  <DomainObject.Predmet.ProtustrankaNazivFormatedOIB>
    <izvorni_sadrzaj>MEROLINO GRADNJA d.o.o. Kastav, OIB 87668858362</izvorni_sadrzaj>
    <derivirana_varijabla naziv="DomainObject.Predmet.ProtustrankaNazivFormatedOIB_1">MEROLINO GRADNJA d.o.o. Kastav, OIB 87668858362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MEROLINO GRADNJA d.o.o. Kastav</item>
    </izvorni_sadrzaj>
    <derivirana_varijabla naziv="DomainObject.Predmet.ProtuStrankaListFormated_1">
      <item>MEROLINO GRADNJA d.o.o. Kastav</item>
    </derivirana_varijabla>
  </DomainObject.Predmet.ProtuStrankaListFormated>
  <DomainObject.Predmet.ProtuStrankaListFormatedOIB>
    <izvorni_sadrzaj>
      <item>MEROLINO GRADNJA d.o.o. Kastav, OIB 87668858362</item>
    </izvorni_sadrzaj>
    <derivirana_varijabla naziv="DomainObject.Predmet.ProtuStrankaListFormatedOIB_1">
      <item>MEROLINO GRADNJA d.o.o. Kastav, OIB 87668858362</item>
    </derivirana_varijabla>
  </DomainObject.Predmet.ProtuStrankaListFormatedOIB>
  <DomainObject.Predmet.ProtuStrankaListFormatedWithAdress>
    <izvorni_sadrzaj>
      <item>MEROLINO GRADNJA d.o.o. Kastav, Brnčići 1, 51215 Kastav</item>
    </izvorni_sadrzaj>
    <derivirana_varijabla naziv="DomainObject.Predmet.ProtuStrankaListFormatedWithAdress_1">
      <item>MEROLINO GRADNJA d.o.o. Kastav, Brnčići 1, 51215 Kastav</item>
    </derivirana_varijabla>
  </DomainObject.Predmet.ProtuStrankaListFormatedWithAdress>
  <DomainObject.Predmet.ProtuStrankaListFormatedWithAdressOIB>
    <izvorni_sadrzaj>
      <item>MEROLINO GRADNJA d.o.o. Kastav, OIB 87668858362, Brnčići 1, 51215 Kastav</item>
    </izvorni_sadrzaj>
    <derivirana_varijabla naziv="DomainObject.Predmet.ProtuStrankaListFormatedWithAdressOIB_1">
      <item>MEROLINO GRADNJA d.o.o. Kastav, OIB 87668858362, Brnčići 1, 51215 Kastav</item>
    </derivirana_varijabla>
  </DomainObject.Predmet.ProtuStrankaListFormatedWithAdressOIB>
  <DomainObject.Predmet.ProtuStrankaListNazivFormated>
    <izvorni_sadrzaj>
      <item>MEROLINO GRADNJA d.o.o. Kastav</item>
    </izvorni_sadrzaj>
    <derivirana_varijabla naziv="DomainObject.Predmet.ProtuStrankaListNazivFormated_1">
      <item>MEROLINO GRADNJA d.o.o. Kastav</item>
    </derivirana_varijabla>
  </DomainObject.Predmet.ProtuStrankaListNazivFormated>
  <DomainObject.Predmet.ProtuStrankaListNazivFormatedOIB>
    <izvorni_sadrzaj>
      <item>MEROLINO GRADNJA d.o.o. Kastav, OIB 87668858362</item>
    </izvorni_sadrzaj>
    <derivirana_varijabla naziv="DomainObject.Predmet.ProtuStrankaListNazivFormatedOIB_1">
      <item>MEROLINO GRADNJA d.o.o. Kastav, OIB 87668858362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MEROLINO GRADNJA d.o.o. Kastav</izvorni_sadrzaj>
    <derivirana_varijabla naziv="DomainObject.Predmet.ProtustrankaIDrugi_1">MEROLINO GRADNJA d.o.o.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MEROLINO GRADNJA d.o.o. Kastav, OIB 87668858362, Brnčići 1, 51215 Kastav</izvorni_sadrzaj>
    <derivirana_varijabla naziv="DomainObject.Predmet.ProtustrankaIDrugiAdressOIB_1">MEROLINO GRADNJA d.o.o. Kastav, OIB 87668858362, Brnčići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MEROLINO GRADNJA d.o.o. Kastav</item>
    </izvorni_sadrzaj>
    <derivirana_varijabla naziv="DomainObject.Predmet.SudioniciListNaziv_1">
      <item>FINA Rijeka</item>
      <item>MEROLINO GRADNJA d.o.o. Kastav</item>
    </derivirana_varijabla>
  </DomainObject.Predmet.SudioniciListNaziv>
  <DomainObject.Predmet.SudioniciListAdressOIB>
    <izvorni_sadrzaj>
      <item>FINA Rijeka, OIB 85821130368, F. Kurelca 8,51000 Rijeka</item>
      <item>MEROLINO GRADNJA d.o.o. Kastav, OIB 87668858362, Brnčići 1,51215 Kastav</item>
    </izvorni_sadrzaj>
    <derivirana_varijabla naziv="DomainObject.Predmet.SudioniciListAdressOIB_1">
      <item>FINA Rijeka, OIB 85821130368, F. Kurelca 8,51000 Rijeka</item>
      <item>MEROLINO GRADNJA d.o.o. Kastav, OIB 87668858362, Brnčići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87668858362</item>
    </izvorni_sadrzaj>
    <derivirana_varijabla naziv="DomainObject.Predmet.SudioniciListNazivOIB_1">
      <item>, OIB 85821130368</item>
      <item>, OIB 87668858362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2016-01-18T12:25:00Z</dcterms:created>
  <dc:creator>Vera Jelenović</dc:creator>
  <cp:lastModifiedBy>Elizabet Jovanović</cp:lastModifiedBy>
  <cp:lastPrinted>2016-01-18T12:26:00Z</cp:lastPrinted>
  <dcterms:modified xmlns:xsi="http://www.w3.org/2001/XMLSchema-instance" xsi:type="dcterms:W3CDTF">2016-01-18T12:27:00Z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