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e45e" w14:paraId="f46e45e" w:rsidRDefault="005458D2" w:rsidR="005458D2" w:rsidRPr="00FA133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A1334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FA1334">
      <w:pPr>
        <w:jc w:val="both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szCs w:val="24"/>
        </w:rPr>
        <w:t>TRGOVAČK</w:t>
      </w:r>
      <w:r w:rsidR="007B1BFA" w:rsidRPr="00FA1334">
        <w:rPr>
          <w:rFonts w:hAnsi="Times New Roman" w:ascii="Times New Roman"/>
          <w:szCs w:val="24"/>
        </w:rPr>
        <w:t>I SUD U VARAŽDINU</w:t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</w:p>
    <w:p w:rsidRDefault="005458D2" w:rsidR="005458D2" w:rsidRPr="00FA1334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FA1334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FA1334">
      <w:pPr>
        <w:jc w:val="center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od </w:t>
      </w:r>
      <w:r w:rsidR="009809E6" w:rsidRPr="00FA1334">
        <w:rPr>
          <w:rFonts w:hAnsi="Times New Roman" w:ascii="Times New Roman"/>
          <w:szCs w:val="24"/>
        </w:rPr>
        <w:t>18. veljače</w:t>
      </w:r>
      <w:r w:rsidR="00A30583" w:rsidRPr="00FA1334">
        <w:rPr>
          <w:rFonts w:hAnsi="Times New Roman" w:ascii="Times New Roman"/>
          <w:szCs w:val="24"/>
        </w:rPr>
        <w:t xml:space="preserve"> 2016</w:t>
      </w:r>
      <w:r w:rsidR="008C18C1" w:rsidRPr="00FA1334">
        <w:rPr>
          <w:rFonts w:hAnsi="Times New Roman" w:ascii="Times New Roman"/>
          <w:szCs w:val="24"/>
        </w:rPr>
        <w:t>.</w:t>
      </w:r>
      <w:r w:rsidR="007B1BFA" w:rsidRPr="00FA1334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o</w:t>
      </w:r>
      <w:r w:rsidR="0069130C" w:rsidRPr="00FA1334">
        <w:rPr>
          <w:rFonts w:hAnsi="Times New Roman" w:ascii="Times New Roman"/>
          <w:szCs w:val="24"/>
        </w:rPr>
        <w:t xml:space="preserve"> </w:t>
      </w:r>
      <w:r w:rsidR="003F4619" w:rsidRPr="00FA1334">
        <w:rPr>
          <w:rFonts w:hAnsi="Times New Roman" w:ascii="Times New Roman"/>
          <w:szCs w:val="24"/>
        </w:rPr>
        <w:t xml:space="preserve">održanoj </w:t>
      </w:r>
      <w:r w:rsidR="004C3377" w:rsidRPr="00FA1334">
        <w:rPr>
          <w:rFonts w:hAnsi="Times New Roman" w:ascii="Times New Roman"/>
          <w:szCs w:val="24"/>
        </w:rPr>
        <w:t>javnoj dražbi</w:t>
      </w:r>
      <w:r w:rsidR="003F4619" w:rsidRPr="00FA1334">
        <w:rPr>
          <w:rFonts w:hAnsi="Times New Roman" w:ascii="Times New Roman"/>
          <w:szCs w:val="24"/>
        </w:rPr>
        <w:t xml:space="preserve"> </w:t>
      </w:r>
      <w:r w:rsidR="00F72F1D" w:rsidRPr="00FA1334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u stečajnom postupku nad </w:t>
      </w:r>
      <w:r w:rsidR="0020159E" w:rsidRPr="00FA1334">
        <w:rPr>
          <w:rFonts w:hAnsi="Times New Roman" w:ascii="Times New Roman"/>
          <w:szCs w:val="24"/>
        </w:rPr>
        <w:t>stečajnim dužnikom</w:t>
      </w:r>
    </w:p>
    <w:p w:rsidRDefault="008A2DDE" w:rsidP="003C2126" w:rsidR="00D045B4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noProof/>
          <w:szCs w:val="24"/>
        </w:rPr>
        <w:t>BIOPRODUKT d.o.o. u stečaju, Virje, Gradišće 4</w:t>
      </w:r>
    </w:p>
    <w:p w:rsidRDefault="00283EF6" w:rsidP="003C2126" w:rsidR="00283EF6" w:rsidRPr="00FA1334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FA1334">
      <w:pPr>
        <w:jc w:val="center"/>
        <w:rPr>
          <w:rFonts w:hAnsi="Times New Roman" w:ascii="Times New Roman"/>
          <w:szCs w:val="24"/>
        </w:rPr>
      </w:pPr>
    </w:p>
    <w:p w:rsidRDefault="005458D2" w:rsidR="00605E51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NAZOČNI OD STRANE SUDA:</w:t>
      </w:r>
    </w:p>
    <w:p w:rsidRDefault="005458D2" w:rsidR="005458D2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Zapisničar: </w:t>
      </w:r>
      <w:r w:rsidR="00D045B4" w:rsidRPr="00FA1334">
        <w:rPr>
          <w:rFonts w:hAnsi="Times New Roman" w:ascii="Times New Roman"/>
          <w:szCs w:val="24"/>
        </w:rPr>
        <w:t>Lea Rogina</w:t>
      </w:r>
    </w:p>
    <w:p w:rsidRDefault="005458D2" w:rsidR="005458D2" w:rsidRPr="00FA1334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FA1334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9809E6" w:rsidRPr="00FA1334">
        <w:rPr>
          <w:rFonts w:hAnsi="Times New Roman" w:ascii="Times New Roman"/>
          <w:b w:val="false"/>
          <w:sz w:val="24"/>
          <w:szCs w:val="24"/>
        </w:rPr>
        <w:t xml:space="preserve">10,00 </w:t>
      </w:r>
      <w:r w:rsidR="004A6F9A" w:rsidRPr="00FA1334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FA1334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FA1334">
      <w:pPr>
        <w:rPr>
          <w:rFonts w:hAnsi="Times New Roman" w:ascii="Times New Roman"/>
          <w:szCs w:val="24"/>
        </w:rPr>
      </w:pPr>
    </w:p>
    <w:p w:rsidRDefault="00EC5716" w:rsidR="00EC5716" w:rsidRPr="00FA1334">
      <w:pPr>
        <w:rPr>
          <w:rFonts w:hAnsi="Times New Roman" w:ascii="Times New Roman"/>
          <w:szCs w:val="24"/>
        </w:rPr>
      </w:pPr>
    </w:p>
    <w:p w:rsidRDefault="00846064" w:rsidR="00846064" w:rsidRPr="00FA1334">
      <w:pPr>
        <w:rPr>
          <w:rFonts w:hAnsi="Times New Roman" w:ascii="Times New Roman"/>
          <w:szCs w:val="24"/>
        </w:rPr>
      </w:pPr>
    </w:p>
    <w:p w:rsidRDefault="00637964" w:rsidP="00043F72" w:rsidR="00F534E4" w:rsidRPr="00FA133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 xml:space="preserve">Konstatira se da su na </w:t>
      </w:r>
      <w:r w:rsidR="004C3377" w:rsidRPr="00FA1334">
        <w:rPr>
          <w:rFonts w:hAnsi="Times New Roman" w:ascii="Times New Roman"/>
          <w:sz w:val="24"/>
          <w:szCs w:val="24"/>
        </w:rPr>
        <w:t>današnju javnu dražbu</w:t>
      </w:r>
      <w:r w:rsidR="000E1558" w:rsidRPr="00FA1334">
        <w:rPr>
          <w:rFonts w:hAnsi="Times New Roman" w:ascii="Times New Roman"/>
          <w:sz w:val="24"/>
          <w:szCs w:val="24"/>
        </w:rPr>
        <w:t xml:space="preserve"> </w:t>
      </w:r>
      <w:r w:rsidR="00701CBF" w:rsidRPr="00FA133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FA1334">
        <w:rPr>
          <w:rFonts w:hAnsi="Times New Roman" w:ascii="Times New Roman"/>
          <w:sz w:val="24"/>
          <w:szCs w:val="24"/>
        </w:rPr>
        <w:t>stečaj</w:t>
      </w:r>
      <w:r w:rsidR="00FA54F6" w:rsidRPr="00FA1334">
        <w:rPr>
          <w:rFonts w:hAnsi="Times New Roman" w:ascii="Times New Roman"/>
          <w:sz w:val="24"/>
          <w:szCs w:val="24"/>
        </w:rPr>
        <w:t xml:space="preserve">ni upravitelj </w:t>
      </w:r>
      <w:r w:rsidR="008A2DDE" w:rsidRPr="00FA1334">
        <w:rPr>
          <w:rFonts w:hAnsi="Times New Roman" w:ascii="Times New Roman"/>
          <w:sz w:val="24"/>
          <w:szCs w:val="24"/>
        </w:rPr>
        <w:t>Franjo Otročak</w:t>
      </w:r>
      <w:r w:rsidR="005240F3">
        <w:rPr>
          <w:rFonts w:hAnsi="Times New Roman" w:ascii="Times New Roman"/>
          <w:sz w:val="24"/>
          <w:szCs w:val="24"/>
        </w:rPr>
        <w:t xml:space="preserve">, zastupnica Republike Hrvatske, zamjenica Županijskog državnog odvjetnika u Varaždinu, Građansko-upravni odjel, Mirjana Kamber Bogdanović, za vjerovnika H-ABDUCO d.o.o. Martina Plejić, temeljem generalne punomoći Su-694/14, te potencijalni kupac Marijan Kolenko, nositelj Obiteljskog poljoprivrednog gospodarstva iz </w:t>
      </w:r>
      <w:r w:rsidR="00C75FEE">
        <w:rPr>
          <w:rFonts w:hAnsi="Times New Roman" w:ascii="Times New Roman"/>
          <w:sz w:val="24"/>
          <w:szCs w:val="24"/>
        </w:rPr>
        <w:t>Koprivničkih B</w:t>
      </w:r>
      <w:r w:rsidR="005240F3">
        <w:rPr>
          <w:rFonts w:hAnsi="Times New Roman" w:ascii="Times New Roman"/>
          <w:sz w:val="24"/>
          <w:szCs w:val="24"/>
        </w:rPr>
        <w:t>regi, Matije Gupca 43a, OIB: 29429725055.</w:t>
      </w:r>
    </w:p>
    <w:p w:rsidRDefault="00FA1334" w:rsidP="005240F3" w:rsidR="00FA1334" w:rsidRP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A1334" w:rsidP="00FA1334" w:rsidR="00FA1334" w:rsidRPr="00FA1334">
      <w:pPr>
        <w:ind w:firstLine="708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Konstatira se da je na današnje ročište pristupio</w:t>
      </w:r>
      <w:r w:rsidR="005240F3">
        <w:rPr>
          <w:rFonts w:hAnsi="Times New Roman" w:ascii="Times New Roman"/>
          <w:szCs w:val="24"/>
        </w:rPr>
        <w:t xml:space="preserve"> potencijalni kupac Marijan Kolenko,</w:t>
      </w:r>
      <w:r w:rsidR="00C75FEE">
        <w:rPr>
          <w:rFonts w:hAnsi="Times New Roman" w:ascii="Times New Roman"/>
          <w:szCs w:val="24"/>
        </w:rPr>
        <w:t xml:space="preserve"> kao nositelj Obiteljskog poljoprivrednog gospodarstva iz Koprivničkih Bregi,</w:t>
      </w:r>
      <w:r w:rsidRPr="00FA1334">
        <w:rPr>
          <w:rFonts w:hAnsi="Times New Roman" w:ascii="Times New Roman"/>
          <w:szCs w:val="24"/>
        </w:rPr>
        <w:t xml:space="preserve"> </w:t>
      </w:r>
      <w:r w:rsidR="00C75FEE">
        <w:rPr>
          <w:rFonts w:hAnsi="Times New Roman" w:ascii="Times New Roman"/>
          <w:szCs w:val="24"/>
        </w:rPr>
        <w:t xml:space="preserve">koji je uplatio jamčevinu 11. veljače 2016. </w:t>
      </w:r>
      <w:r w:rsidRPr="00FA1334">
        <w:rPr>
          <w:rFonts w:hAnsi="Times New Roman" w:ascii="Times New Roman"/>
          <w:szCs w:val="24"/>
        </w:rPr>
        <w:t>u roku iz objavljenog oglasa za prodaju</w:t>
      </w:r>
      <w:r w:rsidR="00C75FEE">
        <w:rPr>
          <w:rFonts w:hAnsi="Times New Roman" w:ascii="Times New Roman"/>
          <w:szCs w:val="24"/>
        </w:rPr>
        <w:t xml:space="preserve"> u iznosu od 77.752,00 kn</w:t>
      </w:r>
      <w:r w:rsidRPr="00FA1334">
        <w:rPr>
          <w:rFonts w:hAnsi="Times New Roman" w:ascii="Times New Roman"/>
          <w:szCs w:val="24"/>
        </w:rPr>
        <w:t xml:space="preserve">,  te izjavljuje da </w:t>
      </w:r>
      <w:r>
        <w:rPr>
          <w:rFonts w:hAnsi="Times New Roman" w:ascii="Times New Roman"/>
          <w:szCs w:val="24"/>
        </w:rPr>
        <w:t xml:space="preserve">će na ovoj dražbi dražbovati za nekretninu </w:t>
      </w:r>
      <w:r w:rsidRPr="00FA1334">
        <w:rPr>
          <w:rFonts w:hAnsi="Times New Roman" w:ascii="Times New Roman"/>
          <w:noProof/>
          <w:szCs w:val="24"/>
        </w:rPr>
        <w:t xml:space="preserve">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Koprivnici, Zemljišno-knjižni odjel Koprivnica po početnoj cijeni u iznosu od </w:t>
      </w:r>
      <w:r w:rsidRPr="005240F3">
        <w:rPr>
          <w:rFonts w:hAnsi="Times New Roman" w:ascii="Times New Roman"/>
          <w:b/>
          <w:noProof/>
          <w:szCs w:val="24"/>
        </w:rPr>
        <w:t>777.520,00 kn</w:t>
      </w:r>
      <w:r w:rsidRPr="00FA1334">
        <w:rPr>
          <w:rFonts w:hAnsi="Times New Roman" w:ascii="Times New Roman"/>
          <w:noProof/>
          <w:szCs w:val="24"/>
        </w:rPr>
        <w:t>.</w:t>
      </w:r>
    </w:p>
    <w:p w:rsidRDefault="00FA1334" w:rsidP="00FA1334" w:rsidR="00FA1334" w:rsidRPr="00FA1334">
      <w:pPr>
        <w:ind w:firstLine="708"/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ind w:firstLine="708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Stečajni upravitelj predaje u spis oglase o objavljenoj ja</w:t>
      </w:r>
      <w:r w:rsidR="00C75FEE">
        <w:rPr>
          <w:rFonts w:hAnsi="Times New Roman" w:ascii="Times New Roman"/>
          <w:szCs w:val="24"/>
        </w:rPr>
        <w:t>vnoj dražbi na stranicama Visokog trgovačkog suda – Sudačke mreže i Hrvatske gospodarske komore.</w:t>
      </w:r>
    </w:p>
    <w:p w:rsidRDefault="00FA1334" w:rsidP="00FA1334" w:rsidR="00FA1334">
      <w:pPr>
        <w:jc w:val="both"/>
        <w:rPr>
          <w:rFonts w:hAnsi="Times New Roman" w:ascii="Times New Roman"/>
          <w:szCs w:val="24"/>
        </w:rPr>
      </w:pPr>
    </w:p>
    <w:p w:rsidRDefault="005240F3" w:rsidP="00FA1334" w:rsidR="005240F3" w:rsidRPr="00FA1334">
      <w:pPr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ind w:firstLine="708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 obzirom da je na ovoj javnoj dražbi prisutan samo jedan ponuditelj koji je uplatio jamčevinu, sud donosi sljedeći</w:t>
      </w:r>
    </w:p>
    <w:p w:rsidRDefault="00FA1334" w:rsidP="00FA1334" w:rsidR="00FA1334" w:rsidRPr="00FA1334">
      <w:pPr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ZAKLJUČAK</w:t>
      </w:r>
    </w:p>
    <w:p w:rsidRDefault="00FA1334" w:rsidP="00FA1334" w:rsidR="00FA1334" w:rsidRPr="00FA1334">
      <w:pPr>
        <w:jc w:val="center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rPr>
          <w:rFonts w:hAnsi="Times New Roman" w:ascii="Times New Roman"/>
          <w:szCs w:val="24"/>
        </w:rPr>
      </w:pPr>
    </w:p>
    <w:p w:rsidRDefault="00FA1334" w:rsidP="00C75FEE" w:rsidR="005240F3" w:rsidRPr="00FA1334">
      <w:pPr>
        <w:ind w:firstLine="705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Utvrđuje se da je udovoljeno uvjetima za održavanje ove javne dražbe te se prelazi na provođenje iste.</w:t>
      </w:r>
    </w:p>
    <w:p w:rsidRDefault="00C75FEE" w:rsidP="00C75FEE" w:rsidR="00FA1334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Marijan Kolenko, nositelj Obiteljskog poljoprivrednog gospodarstva iz Koprivničkih Bregi, Matije Gupca 43a, </w:t>
      </w:r>
      <w:r w:rsidR="005240F3" w:rsidRPr="00E56D3B">
        <w:rPr>
          <w:rFonts w:hAnsi="Times New Roman" w:ascii="Times New Roman"/>
          <w:szCs w:val="24"/>
        </w:rPr>
        <w:t>nudi početnu cijenu za nekretninu</w:t>
      </w:r>
      <w:r w:rsidR="005240F3" w:rsidRPr="005240F3">
        <w:rPr>
          <w:rFonts w:hint="eastAsia"/>
        </w:rPr>
        <w:t xml:space="preserve">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kbr.1725/5 poslovna zgrada, zgrada, silosi, mosna vaga, dvorište sa 1 jutro i 589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poslovna zgrada u ul. Ljudevita Gaja sa 176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zgrada u ul. Ljudevita Gaja sa 10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silosi u ul. Ljudevita Gaja sa 70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mosna vaga u ul. Ljudevita Gaja sa 22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dvorište u ul. Ljudevita Gaja sa 1 jutro i 311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 xml:space="preserve">hv, ukupno 1 jutro i 589 </w:t>
      </w:r>
      <w:r w:rsidR="005240F3" w:rsidRPr="005240F3">
        <w:rPr>
          <w:rFonts w:hAnsi="Times New Roman" w:ascii="Times New Roman" w:hint="eastAsia"/>
          <w:szCs w:val="24"/>
        </w:rPr>
        <w:t>č</w:t>
      </w:r>
      <w:r w:rsidR="005240F3" w:rsidRPr="005240F3">
        <w:rPr>
          <w:rFonts w:hAnsi="Times New Roman" w:ascii="Times New Roman"/>
          <w:szCs w:val="24"/>
        </w:rPr>
        <w:t>hv, upisane u z.k.ul.5734, k.o. Novigrad Podravski, kod Op</w:t>
      </w:r>
      <w:r w:rsidR="005240F3" w:rsidRPr="005240F3">
        <w:rPr>
          <w:rFonts w:hAnsi="Times New Roman" w:ascii="Times New Roman" w:hint="eastAsia"/>
          <w:szCs w:val="24"/>
        </w:rPr>
        <w:t>ć</w:t>
      </w:r>
      <w:r w:rsidR="005240F3" w:rsidRPr="005240F3">
        <w:rPr>
          <w:rFonts w:hAnsi="Times New Roman" w:ascii="Times New Roman"/>
          <w:szCs w:val="24"/>
        </w:rPr>
        <w:t xml:space="preserve">inskog suda u Koprivnici, Zemljišno-knjižni odjel Koprivnica u iznosu od </w:t>
      </w:r>
      <w:r w:rsidR="005240F3" w:rsidRPr="005240F3">
        <w:rPr>
          <w:rFonts w:hAnsi="Times New Roman" w:ascii="Times New Roman"/>
          <w:b/>
          <w:szCs w:val="24"/>
        </w:rPr>
        <w:t>777.520,00 kn</w:t>
      </w:r>
      <w:r w:rsidR="005240F3" w:rsidRPr="005240F3">
        <w:rPr>
          <w:rFonts w:hAnsi="Times New Roman" w:ascii="Times New Roman"/>
          <w:szCs w:val="24"/>
        </w:rPr>
        <w:t>.</w:t>
      </w:r>
    </w:p>
    <w:p w:rsidRDefault="005240F3" w:rsidP="005240F3" w:rsidR="005240F3">
      <w:pPr>
        <w:ind w:firstLine="360"/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ind w:firstLine="348" w:left="360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Po proteku 10 minuta od stavljanja ove ponude, drugih ponuda nema.</w:t>
      </w:r>
    </w:p>
    <w:p w:rsidRDefault="00FA1334" w:rsidP="00FA1334" w:rsidR="00FA1334">
      <w:pPr>
        <w:ind w:left="360"/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ind w:left="360"/>
        <w:jc w:val="both"/>
        <w:rPr>
          <w:rFonts w:hAnsi="Times New Roman" w:ascii="Times New Roman"/>
          <w:szCs w:val="24"/>
        </w:rPr>
      </w:pPr>
    </w:p>
    <w:p w:rsidRDefault="00FA1334" w:rsidP="00FA1334" w:rsidR="00FA1334" w:rsidRPr="00FA1334">
      <w:pPr>
        <w:ind w:firstLine="348" w:left="360"/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Sud donosi</w:t>
      </w:r>
    </w:p>
    <w:p w:rsidRDefault="00FA1334" w:rsidP="00FA1334" w:rsidR="00FA1334" w:rsidRPr="00FA1334">
      <w:pPr>
        <w:ind w:left="360"/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r j e š e n j e</w:t>
      </w:r>
    </w:p>
    <w:p w:rsidRDefault="00FA1334" w:rsidP="00FA1334" w:rsidR="00FA1334" w:rsidRPr="00FA1334">
      <w:pPr>
        <w:ind w:left="360"/>
        <w:jc w:val="center"/>
        <w:rPr>
          <w:rFonts w:hAnsi="Times New Roman" w:ascii="Times New Roman"/>
          <w:szCs w:val="24"/>
        </w:rPr>
      </w:pPr>
    </w:p>
    <w:p w:rsidRDefault="00C75FEE" w:rsidP="00FA1334" w:rsid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75FEE" w:rsidP="00FA1334" w:rsidR="00C75FEE" w:rsidRP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75FEE" w:rsidP="00D22108" w:rsid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Nekretnina i to: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kbr.1725/5 poslovna zgrada, zgrada, silosi, mosna vaga, dvorište sa 1 jutro i 589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poslovna zgrada u ul. Ljudevita Gaja sa 176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zgrada u ul. Ljudevita Gaja sa 10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silosi u ul. Ljudevita Gaja sa 70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mosna vaga u ul. Ljudevita Gaja sa 22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dvorište u ul. Ljudevita Gaja sa 1 jutro i 311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 xml:space="preserve">hv, ukupno 1 jutro i 589 </w:t>
      </w:r>
      <w:r w:rsidRPr="00C75FEE">
        <w:rPr>
          <w:rFonts w:hAnsi="Times New Roman" w:ascii="Times New Roman" w:hint="eastAsia"/>
          <w:sz w:val="24"/>
          <w:szCs w:val="24"/>
        </w:rPr>
        <w:t>č</w:t>
      </w:r>
      <w:r w:rsidRPr="00C75FEE">
        <w:rPr>
          <w:rFonts w:hAnsi="Times New Roman" w:ascii="Times New Roman"/>
          <w:sz w:val="24"/>
          <w:szCs w:val="24"/>
        </w:rPr>
        <w:t>hv, upisane u z.k.ul.5734, k.o. Novigrad Podravski, kod Op</w:t>
      </w:r>
      <w:r w:rsidRPr="00C75FEE">
        <w:rPr>
          <w:rFonts w:hAnsi="Times New Roman" w:ascii="Times New Roman" w:hint="eastAsia"/>
          <w:sz w:val="24"/>
          <w:szCs w:val="24"/>
        </w:rPr>
        <w:t>ć</w:t>
      </w:r>
      <w:r w:rsidRPr="00C75FEE">
        <w:rPr>
          <w:rFonts w:hAnsi="Times New Roman" w:ascii="Times New Roman"/>
          <w:sz w:val="24"/>
          <w:szCs w:val="24"/>
        </w:rPr>
        <w:t>inskog suda u Koprivnici, Zem</w:t>
      </w:r>
      <w:r>
        <w:rPr>
          <w:rFonts w:hAnsi="Times New Roman" w:ascii="Times New Roman"/>
          <w:sz w:val="24"/>
          <w:szCs w:val="24"/>
        </w:rPr>
        <w:t>ljišno-knjižni odjel Koprivnica, dosuđuje se kupcu Marijanu Kolenko, nositelju Obiteljskog poljoprivrednog gospodarstva iz Koprivničkih Bregi, Matije Gupca 43a, te će se rješenje o dosudi donijeti pisanim putem.</w:t>
      </w:r>
    </w:p>
    <w:p w:rsidRDefault="00C75FEE" w:rsidP="00D22108" w:rsidR="00C75FE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75FEE" w:rsidP="00D22108" w:rsidR="00C75FE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75FEE" w:rsidP="00D22108" w:rsidR="00C75FEE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Punomoćnica H-ABDUCO d.o.o. predaje u spis Potvrdu Hypo Alpe Adria bank d.d. o nepostojanju potraživanja i založnih prava na ovoj nekretnini.</w:t>
      </w:r>
    </w:p>
    <w:p w:rsidRDefault="00C75FEE" w:rsidP="00D22108" w:rsidR="00C75FE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75FEE" w:rsidP="00D22108" w:rsidR="00C75FE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C2BD1" w:rsidP="008A2DDE" w:rsidR="00EC2BD1" w:rsidRP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715E1" w:rsidP="00A715E1" w:rsidR="00A715E1" w:rsidRPr="00FA1334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>Ovaj zapisnik objaviti će se</w:t>
      </w:r>
      <w:r w:rsidR="00F534E4" w:rsidRPr="00FA1334">
        <w:rPr>
          <w:rFonts w:hAnsi="Times New Roman" w:ascii="Times New Roman"/>
          <w:sz w:val="24"/>
          <w:szCs w:val="24"/>
        </w:rPr>
        <w:t xml:space="preserve"> </w:t>
      </w:r>
      <w:r w:rsidR="00C75FEE">
        <w:rPr>
          <w:rFonts w:hAnsi="Times New Roman" w:ascii="Times New Roman"/>
          <w:sz w:val="24"/>
          <w:szCs w:val="24"/>
        </w:rPr>
        <w:t>na E-oglasnoj ploči ovoga suda</w:t>
      </w:r>
      <w:r w:rsidR="00F534E4" w:rsidRPr="00FA1334">
        <w:rPr>
          <w:rFonts w:hAnsi="Times New Roman" w:ascii="Times New Roman"/>
          <w:sz w:val="24"/>
          <w:szCs w:val="24"/>
        </w:rPr>
        <w:t>.</w:t>
      </w:r>
    </w:p>
    <w:p w:rsidRDefault="008A2DDE" w:rsidP="008A2DDE" w:rsidR="008A2DDE" w:rsidRPr="00FA133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6061A" w:rsidP="00EC2BD1" w:rsidR="00B6061A" w:rsidRPr="00FA1334">
      <w:pPr>
        <w:pStyle w:val="Tijeloteksta"/>
        <w:rPr>
          <w:rFonts w:hAnsi="Times New Roman" w:ascii="Times New Roman"/>
          <w:sz w:val="24"/>
          <w:szCs w:val="24"/>
        </w:rPr>
      </w:pPr>
    </w:p>
    <w:p w:rsidRDefault="00A715E1" w:rsidP="00EC2BD1" w:rsidR="00A715E1" w:rsidRPr="00FA1334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FA1334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>D</w:t>
      </w:r>
      <w:r w:rsidR="00BE0456" w:rsidRPr="00FA1334">
        <w:rPr>
          <w:rFonts w:hAnsi="Times New Roman" w:ascii="Times New Roman"/>
          <w:sz w:val="24"/>
          <w:szCs w:val="24"/>
        </w:rPr>
        <w:t xml:space="preserve">ovršeno u </w:t>
      </w:r>
      <w:r w:rsidR="00C75FEE">
        <w:rPr>
          <w:rFonts w:hAnsi="Times New Roman" w:ascii="Times New Roman"/>
          <w:sz w:val="24"/>
          <w:szCs w:val="24"/>
        </w:rPr>
        <w:t xml:space="preserve">10,10 </w:t>
      </w:r>
      <w:r w:rsidR="00BE0456" w:rsidRPr="00FA1334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FA1334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C1B" w:rsidP="00833A91" w:rsidR="00477C1B">
      <w:r>
        <w:separator/>
      </w:r>
    </w:p>
  </w:endnote>
  <w:endnote w:id="0" w:type="continuationSeparator">
    <w:p w:rsidRDefault="00477C1B" w:rsidP="00833A91" w:rsidR="00477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C1B" w:rsidP="00833A91" w:rsidR="00477C1B">
      <w:r>
        <w:separator/>
      </w:r>
    </w:p>
  </w:footnote>
  <w:footnote w:id="0" w:type="continuationSeparator">
    <w:p w:rsidRDefault="00477C1B" w:rsidP="00833A91" w:rsidR="00477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9F2306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FA1334">
      <w:rPr>
        <w:rFonts w:hAnsi="Times New Roman" w:ascii="Times New Roman"/>
        <w:szCs w:val="24"/>
      </w:rPr>
      <w:t>32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FA1334">
      <w:rPr>
        <w:rFonts w:hAnsi="Times New Roman" w:ascii="Times New Roman"/>
        <w:szCs w:val="24"/>
      </w:rPr>
      <w:t>32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9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1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2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7"/>
  </w:num>
  <w:num w:numId="2">
    <w:abstractNumId w:val="6"/>
  </w:num>
  <w:num w:numId="3">
    <w:abstractNumId w:val="21"/>
  </w:num>
  <w:num w:numId="4">
    <w:abstractNumId w:val="27"/>
  </w:num>
  <w:num w:numId="5">
    <w:abstractNumId w:val="7"/>
  </w:num>
  <w:num w:numId="6">
    <w:abstractNumId w:val="5"/>
  </w:num>
  <w:num w:numId="7">
    <w:abstractNumId w:val="1"/>
  </w:num>
  <w:num w:numId="8">
    <w:abstractNumId w:val="23"/>
  </w:num>
  <w:num w:numId="9">
    <w:abstractNumId w:val="32"/>
  </w:num>
  <w:num w:numId="10">
    <w:abstractNumId w:val="20"/>
  </w:num>
  <w:num w:numId="11">
    <w:abstractNumId w:val="4"/>
  </w:num>
  <w:num w:numId="12">
    <w:abstractNumId w:val="31"/>
  </w:num>
  <w:num w:numId="13">
    <w:abstractNumId w:val="36"/>
  </w:num>
  <w:num w:numId="14">
    <w:abstractNumId w:val="0"/>
  </w:num>
  <w:num w:numId="15">
    <w:abstractNumId w:val="26"/>
  </w:num>
  <w:num w:numId="16">
    <w:abstractNumId w:val="18"/>
  </w:num>
  <w:num w:numId="17">
    <w:abstractNumId w:val="11"/>
  </w:num>
  <w:num w:numId="18">
    <w:abstractNumId w:val="9"/>
  </w:num>
  <w:num w:numId="19">
    <w:abstractNumId w:val="28"/>
  </w:num>
  <w:num w:numId="20">
    <w:abstractNumId w:val="13"/>
  </w:num>
  <w:num w:numId="21">
    <w:abstractNumId w:val="33"/>
  </w:num>
  <w:num w:numId="22">
    <w:abstractNumId w:val="3"/>
  </w:num>
  <w:num w:numId="23">
    <w:abstractNumId w:val="19"/>
  </w:num>
  <w:num w:numId="24">
    <w:abstractNumId w:val="16"/>
  </w:num>
  <w:num w:numId="25">
    <w:abstractNumId w:val="17"/>
  </w:num>
  <w:num w:numId="26">
    <w:abstractNumId w:val="34"/>
  </w:num>
  <w:num w:numId="27">
    <w:abstractNumId w:val="30"/>
  </w:num>
  <w:num w:numId="28">
    <w:abstractNumId w:val="38"/>
  </w:num>
  <w:num w:numId="29">
    <w:abstractNumId w:val="24"/>
  </w:num>
  <w:num w:numId="30">
    <w:abstractNumId w:val="35"/>
  </w:num>
  <w:num w:numId="31">
    <w:abstractNumId w:val="2"/>
  </w:num>
  <w:num w:numId="32">
    <w:abstractNumId w:val="29"/>
  </w:num>
  <w:num w:numId="33">
    <w:abstractNumId w:val="22"/>
  </w:num>
  <w:num w:numId="34">
    <w:abstractNumId w:val="15"/>
  </w:num>
  <w:num w:numId="35">
    <w:abstractNumId w:val="25"/>
  </w:num>
  <w:num w:numId="36">
    <w:abstractNumId w:val="10"/>
  </w:num>
  <w:num w:numId="37">
    <w:abstractNumId w:val="14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819FC"/>
    <w:rsid w:val="00190D86"/>
    <w:rsid w:val="00194371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77C1B"/>
    <w:rsid w:val="00487407"/>
    <w:rsid w:val="004A2A35"/>
    <w:rsid w:val="004A6F9A"/>
    <w:rsid w:val="004C3377"/>
    <w:rsid w:val="004F6F72"/>
    <w:rsid w:val="00504AF5"/>
    <w:rsid w:val="00513C95"/>
    <w:rsid w:val="00523477"/>
    <w:rsid w:val="005240F3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9F2306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2F24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96741"/>
    <w:rsid w:val="00FA1334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2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3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2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3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veljače 2016.</izvorni_sadrzaj>
    <derivirana_varijabla naziv="DomainObject.StvarniPocetakDatum_1">18. veljače 2016.</derivirana_varijabla>
  </DomainObject.StvarniPocetakDatum>
  <DomainObject.StvarniZavrsetakDatum>
    <izvorni_sadrzaj>18. veljače 2016.</izvorni_sadrzaj>
    <derivirana_varijabla naziv="DomainObject.StvarniZavrsetakDatum_1">18. veljače 2016.</derivirana_varijabla>
  </DomainObject.StvarniZavrsetakDatum>
  <DomainObject.PlaniraniZavrsetakDatum>
    <izvorni_sadrzaj>18. veljače 2016.</izvorni_sadrzaj>
    <derivirana_varijabla naziv="DomainObject.PlaniraniZavrsetakDatum_1">18. veljače 2016.</derivirana_varijabla>
  </DomainObject.PlaniraniZavrsetakDatum>
  <DomainObject.PlaniraniPocetakDatum>
    <izvorni_sadrzaj>18. veljače 2016.</izvorni_sadrzaj>
    <derivirana_varijabla naziv="DomainObject.PlaniraniPocetakDatum_1">18. veljače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Franjo Otročak</item>
    </izvorni_sadrzaj>
    <derivirana_varijabla naziv="DomainObject.UcesnikSudskeRadnjeListNaziv_1">
      <item>Franjo Otročak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</izvorni_sadrzaj>
    <derivirana_varijabla naziv="DomainObject.Predmet.OstaliListFormated_1">
      <item>Franjo Otročak</item>
      <item>Zvonko Novosel</item>
    </derivirana_varijabla>
  </DomainObject.Predmet.OstaliListFormated>
  <DomainObject.Predmet.OstaliListFormatedOIB>
    <izvorni_sadrzaj>
      <item>Franjo Otročak, OIB 42279189814</item>
      <item>Zvonko Novosel, OIB 12533005607</item>
    </izvorni_sadrzaj>
    <derivirana_varijabla naziv="DomainObject.Predmet.OstaliListFormatedOIB_1">
      <item>Franjo Otročak, OIB 42279189814</item>
      <item>Zvonko Novosel, OIB 12533005607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</izvorni_sadrzaj>
    <derivirana_varijabla naziv="DomainObject.Predmet.OstaliListFormatedWithAdress_1">
      <item>Franjo Otročak, Lukač 24, 33406 Lukač</item>
      <item>Zvonko Novosel, Brezik 51, 33406 Brezik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</izvorni_sadrzaj>
    <derivirana_varijabla naziv="DomainObject.Predmet.OstaliListFormatedWithAdressOIB_1">
      <item>Franjo Otročak, OIB 42279189814, Lukač 24, 33406 Lukač</item>
      <item>Zvonko Novosel, OIB 12533005607, Brezik 51, 33406 Brezik</item>
    </derivirana_varijabla>
  </DomainObject.Predmet.OstaliListFormatedWithAdressOIB>
  <DomainObject.Predmet.OstaliListNazivFormated>
    <izvorni_sadrzaj>
      <item>Franjo Otročak</item>
      <item>Zvonko Novosel</item>
    </izvorni_sadrzaj>
    <derivirana_varijabla naziv="DomainObject.Predmet.OstaliListNazivFormated_1">
      <item>Franjo Otročak</item>
      <item>Zvonko Novosel</item>
    </derivirana_varijabla>
  </DomainObject.Predmet.OstaliListNazivFormated>
  <DomainObject.Predmet.OstaliListNazivFormatedOIB>
    <izvorni_sadrzaj>
      <item>Franjo Otročak, OIB 42279189814</item>
      <item>Zvonko Novosel, OIB 12533005607</item>
    </izvorni_sadrzaj>
    <derivirana_varijabla naziv="DomainObject.Predmet.OstaliListNazivFormatedOIB_1">
      <item>Franjo Otročak, OIB 42279189814</item>
      <item>Zvonko Novosel, OIB 12533005607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  <item>Zvonko Novosel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  <item>Zvonko Novosel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  <item>, OIB 12533005607</item>
    </izvorni_sadrzaj>
    <derivirana_varijabla naziv="DomainObject.Predmet.SudioniciListNazivOIB_1">
      <item>, OIB null</item>
      <item>, OIB 05934779596</item>
      <item>, OIB 42279189814</item>
      <item>, OIB 12533005607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1354A-2C01-433D-B710-5BB582E3C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566</properties:Words>
  <properties:Characters>3037</properties:Characters>
  <properties:Lines>85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2016-02-18T09:08:00Z</cp:lastPrinted>
  <dcterms:modified xmlns:xsi="http://www.w3.org/2001/XMLSchema-instance" xsi:type="dcterms:W3CDTF">2016-02-22T12:11:00Z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