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a233" w14:paraId="3a7a233" w:rsidRDefault="00B230A5" w:rsidP="00563A19" w:rsidR="00B230A5">
      <w:pPr>
        <w15:collapsed w:val="false"/>
      </w:pPr>
      <w:bookmarkStart w:name="_GoBack" w:id="0"/>
      <w:bookmarkEnd w:id="0"/>
    </w:p>
    <w:p w:rsidRDefault="00E44DD4" w:rsidP="00E44DD4" w:rsidR="00E44DD4">
      <w: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t xml:space="preserve">                                             </w:t>
      </w:r>
    </w:p>
    <w:p w:rsidRDefault="00E44DD4" w:rsidP="00E44DD4" w:rsidR="00E44DD4"/>
    <w:p w:rsidRDefault="00E44DD4" w:rsidP="00E44DD4" w:rsidR="00E44DD4">
      <w:r>
        <w:t>REPUBLIKA HRVATSKA</w:t>
      </w:r>
    </w:p>
    <w:p w:rsidRDefault="00E44DD4" w:rsidP="00E44DD4" w:rsidR="00E44DD4">
      <w:r>
        <w:t xml:space="preserve">TRGOVAČKI SUD U ZAGREBU                                           </w:t>
      </w:r>
      <w:r w:rsidR="00FB7DF9">
        <w:t xml:space="preserve">                     </w:t>
      </w:r>
      <w:r w:rsidR="009549BB">
        <w:t>70. St</w:t>
      </w:r>
      <w:r w:rsidR="00231B9E">
        <w:t>ž</w:t>
      </w:r>
      <w:r w:rsidR="009549BB">
        <w:t>-31</w:t>
      </w:r>
      <w:r>
        <w:t>/2016</w:t>
      </w:r>
    </w:p>
    <w:p w:rsidRDefault="00E44DD4" w:rsidP="00E44DD4" w:rsidR="00E44DD4">
      <w:r>
        <w:t xml:space="preserve">Zagreb, Amruševa 2/II </w:t>
      </w:r>
    </w:p>
    <w:p w:rsidRDefault="00E44DD4" w:rsidP="00E44DD4" w:rsidR="00E44DD4"/>
    <w:p w:rsidRDefault="00E44DD4" w:rsidP="00E44DD4" w:rsidR="00E44DD4"/>
    <w:p w:rsidRDefault="00E44DD4" w:rsidP="00E44DD4" w:rsidR="00E44DD4">
      <w:pPr>
        <w:jc w:val="center"/>
      </w:pPr>
      <w:r>
        <w:t>U  I M E  R E P U B L I K E  H R V A T S K E</w:t>
      </w:r>
    </w:p>
    <w:p w:rsidRDefault="00E44DD4" w:rsidP="00E44DD4" w:rsidR="00E44DD4">
      <w:pPr>
        <w:jc w:val="center"/>
      </w:pPr>
    </w:p>
    <w:p w:rsidRDefault="00E44DD4" w:rsidP="00E44DD4" w:rsidR="00E44DD4">
      <w:pPr>
        <w:jc w:val="center"/>
      </w:pPr>
      <w:r>
        <w:t>R J E Š E NJ E</w:t>
      </w:r>
    </w:p>
    <w:p w:rsidRDefault="00E44DD4" w:rsidP="00E44DD4" w:rsidR="00E44DD4">
      <w:pPr>
        <w:jc w:val="center"/>
      </w:pPr>
    </w:p>
    <w:p w:rsidRDefault="00E44DD4" w:rsidP="00DD10BC" w:rsidR="00DD10BC">
      <w:r>
        <w:tab/>
        <w:t xml:space="preserve">Trgovački sud u Zagrebu, po sucu Maji Jurovicki, u stečajnom postupku u povodu prijedloga predlagatelja FINANCIJSKE AGENCIJE, Zagreb, Ulica grada Vukovara 70, OIB: 85821130368, za otvaranje stečajnog postupka nad dužnikom </w:t>
      </w:r>
      <w:r w:rsidR="00900FF3" w:rsidRPr="00900FF3">
        <w:t>TIM BROJ 1 d.o.o.</w:t>
      </w:r>
      <w:r w:rsidR="00900FF3">
        <w:t xml:space="preserve"> </w:t>
      </w:r>
      <w:r>
        <w:t>OIB:</w:t>
      </w:r>
      <w:r w:rsidR="001777A1" w:rsidRPr="001777A1">
        <w:t xml:space="preserve"> </w:t>
      </w:r>
      <w:r w:rsidR="00900FF3" w:rsidRPr="00900FF3">
        <w:t>79369337819</w:t>
      </w:r>
      <w:r w:rsidR="00A2666A">
        <w:t>, Zagreb, Zagrebačka cesta 179</w:t>
      </w:r>
      <w:r w:rsidR="00900FF3">
        <w:t xml:space="preserve"> </w:t>
      </w:r>
      <w:r w:rsidR="00D142C0">
        <w:t>zastupan po punomoćniku</w:t>
      </w:r>
      <w:r w:rsidR="00CE684D">
        <w:t xml:space="preserve"> Krešimiru Orlović, </w:t>
      </w:r>
      <w:r w:rsidR="00D142C0">
        <w:t xml:space="preserve">, odvjetniku iz </w:t>
      </w:r>
      <w:r w:rsidR="00CE684D">
        <w:t xml:space="preserve">Sesveta, I.G.Kovačića 28, </w:t>
      </w:r>
      <w:r w:rsidR="001777A1">
        <w:t xml:space="preserve">dana </w:t>
      </w:r>
      <w:r w:rsidR="002B6BD8" w:rsidRPr="002B6BD8">
        <w:t>27. prosinca  2018.</w:t>
      </w:r>
    </w:p>
    <w:p w:rsidRDefault="002B6BD8" w:rsidP="00DD10BC" w:rsidR="002B6BD8"/>
    <w:p w:rsidRDefault="00B64464" w:rsidP="00B64464" w:rsidR="00B64464">
      <w:pPr>
        <w:jc w:val="center"/>
      </w:pPr>
      <w:r>
        <w:t>r i j e š i o    j e</w:t>
      </w:r>
    </w:p>
    <w:p w:rsidRDefault="00B64464" w:rsidP="00D142C0" w:rsidR="00B64464"/>
    <w:p w:rsidRDefault="00B64464" w:rsidP="000E1D2E" w:rsidR="00B64464">
      <w:pPr>
        <w:ind w:firstLine="720"/>
      </w:pPr>
      <w:r>
        <w:t xml:space="preserve">Odbija se žalba dužnika kao neosnovana i potvrđuje rješenje Trgovačkog suda u Zagrebu poslovni broj </w:t>
      </w:r>
      <w:r w:rsidR="007D46EE">
        <w:t>St-8649</w:t>
      </w:r>
      <w:r w:rsidR="002B6BD8">
        <w:t xml:space="preserve">/2015 </w:t>
      </w:r>
      <w:r w:rsidR="007D46EE">
        <w:t>od 02. svibnj</w:t>
      </w:r>
      <w:r w:rsidR="007B7E56">
        <w:t>a 2016</w:t>
      </w:r>
      <w:r>
        <w:t>.</w:t>
      </w:r>
    </w:p>
    <w:p w:rsidRDefault="00B64464" w:rsidP="00B64464" w:rsidR="00B64464"/>
    <w:p w:rsidRDefault="00B64464" w:rsidP="00B64464" w:rsidR="00B64464">
      <w:pPr>
        <w:jc w:val="center"/>
      </w:pPr>
      <w:r>
        <w:t>Obrazloženje</w:t>
      </w:r>
    </w:p>
    <w:p w:rsidRDefault="00B64464" w:rsidP="00B64464" w:rsidR="00B64464"/>
    <w:p w:rsidRDefault="00B64464" w:rsidP="00D142C0" w:rsidR="00AE0D86">
      <w:pPr>
        <w:ind w:firstLine="705"/>
      </w:pPr>
      <w:r>
        <w:t xml:space="preserve">Pobijanim rješenjem Trgovačkog suda u Zagrebu poslovni </w:t>
      </w:r>
      <w:r w:rsidR="000A3706">
        <w:t xml:space="preserve">broj </w:t>
      </w:r>
      <w:r w:rsidR="007D46EE" w:rsidRPr="007D46EE">
        <w:t>St-8649/2015 od 02. svibnja 2016.</w:t>
      </w:r>
      <w:r w:rsidR="00A92570">
        <w:t xml:space="preserve"> </w:t>
      </w:r>
      <w:r w:rsidR="00FB7DF9">
        <w:t>p</w:t>
      </w:r>
      <w:r w:rsidR="008776E5">
        <w:t xml:space="preserve">okrenut je skraćeni stečajni postupak </w:t>
      </w:r>
      <w:r>
        <w:t>nad dužnikom</w:t>
      </w:r>
      <w:r w:rsidR="009861CE" w:rsidRPr="009861CE">
        <w:t xml:space="preserve"> TIM BROJ 1 d.o.o. OIB: 79369337819, Zagreb, Zagrebačka cesta 179 </w:t>
      </w:r>
      <w:r w:rsidR="008776E5" w:rsidRPr="008776E5">
        <w:t xml:space="preserve"> </w:t>
      </w:r>
      <w:r w:rsidR="008776E5">
        <w:t xml:space="preserve">dana </w:t>
      </w:r>
      <w:r w:rsidR="009861CE">
        <w:t>02</w:t>
      </w:r>
      <w:r w:rsidR="00CD1A8B">
        <w:t>. svib</w:t>
      </w:r>
      <w:r w:rsidR="00AE0D86" w:rsidRPr="00AE0D86">
        <w:t>nja 2016.</w:t>
      </w:r>
      <w:r w:rsidR="00AE0D86">
        <w:t xml:space="preserve"> </w:t>
      </w:r>
      <w:r>
        <w:t>kada je to rješenje objavljeno na mrežno</w:t>
      </w:r>
      <w:r w:rsidR="00AE0D86">
        <w:t>j stranici e-Oglasna ploča suda.</w:t>
      </w:r>
    </w:p>
    <w:p w:rsidRDefault="00B64464" w:rsidP="00D142C0" w:rsidR="00B64464">
      <w:pPr>
        <w:ind w:firstLine="705"/>
      </w:pPr>
      <w:r>
        <w:t>Iz obrazloženja proizlazi da je tako odlučio prvostupanjski sud u skraćenom stečajnom postupku nad dužnikom na temelju odredbe čl.</w:t>
      </w:r>
      <w:r w:rsidR="00AE0D86">
        <w:t>428. i 429.</w:t>
      </w:r>
      <w:r>
        <w:t xml:space="preserve">. Stečajnog zakona („Narodne novine“ broj 71/15; dalje: SZ). </w:t>
      </w:r>
    </w:p>
    <w:p w:rsidRDefault="00B64464" w:rsidP="00B64464" w:rsidR="00B64464">
      <w:r>
        <w:tab/>
        <w:t xml:space="preserve">Protiv tog rješenja žalbu je podnio dužnik iz svih žalbenih razloga predviđenih zakonom. U žalbi u bitnome navodi da je pobijano rješenje nezakonito </w:t>
      </w:r>
      <w:r w:rsidR="00BF1685">
        <w:t>iako nij</w:t>
      </w:r>
      <w:r w:rsidR="007F65B9">
        <w:t xml:space="preserve">e sporno da je dužnik u blokadi ali ipak </w:t>
      </w:r>
      <w:r w:rsidR="00D40330">
        <w:t xml:space="preserve"> smatra kako nisu ostvareni razlozi za provedbu skraćenog stečajnog postupka</w:t>
      </w:r>
      <w:r w:rsidR="006625D3">
        <w:t xml:space="preserve"> jer dužnik </w:t>
      </w:r>
      <w:r w:rsidR="00B41489">
        <w:t xml:space="preserve">vodi dva postupka pred sudom </w:t>
      </w:r>
      <w:r w:rsidR="00BF1685">
        <w:t>u kojima ima određena potraživanja</w:t>
      </w:r>
      <w:r w:rsidR="004E7D42">
        <w:t>.</w:t>
      </w:r>
      <w:r w:rsidR="006625D3">
        <w:t xml:space="preserve"> </w:t>
      </w:r>
      <w:r w:rsidR="00913DAA">
        <w:t>S</w:t>
      </w:r>
      <w:r>
        <w:t xml:space="preserve">matra pobijano rješenje nezakonitim i predlaže ga ukinuti bez vraćanja na ponovno odlučivanje prvostupanjskom sudu.   </w:t>
      </w:r>
    </w:p>
    <w:p w:rsidRDefault="00B64464" w:rsidP="00B64464" w:rsidR="00B64464">
      <w:r>
        <w:tab/>
        <w:t xml:space="preserve">Žalba nije osnovana. </w:t>
      </w:r>
    </w:p>
    <w:p w:rsidRDefault="00B64464" w:rsidP="00B64464" w:rsidR="00B64464">
      <w:r>
        <w:tab/>
        <w:t xml:space="preserve">Ispitavši pobijano rješenje na temelju odredaba iz čl. </w:t>
      </w:r>
      <w:smartTag w:element="metricconverter" w:uri="urn:schemas-microsoft-com:office:smarttags">
        <w:smartTagPr>
          <w:attr w:val="365. st" w:name="ProductID"/>
        </w:smartTagPr>
        <w:r>
          <w:t>365. st</w:t>
        </w:r>
      </w:smartTag>
      <w:r>
        <w:t xml:space="preserve">. 1. i 2. i čl. 381. Zakona o parničnom postupku („Narodne novine“ broj 53/91, 91/92, 112/99, 88/01, 117/03, 88/05, 2/07, 84/08, 123/08, 57/11, 148/11-pročišćeni tekst, 25/13 i 89/14; dalje: ZPP), te čl. 10. SZ-a, u granicama razloga navedenih u žalbi, te pazeći po službenoj dužnosti na bitne povrede odredaba postupka iz čl. </w:t>
      </w:r>
      <w:smartTag w:element="metricconverter" w:uri="urn:schemas-microsoft-com:office:smarttags">
        <w:smartTagPr>
          <w:attr w:val="354. st" w:name="ProductID"/>
        </w:smartTagPr>
        <w:r>
          <w:t>354. st</w:t>
        </w:r>
      </w:smartTag>
      <w:r>
        <w:t>. 2. t. 2., 4., 8., 9., 11., 13. i 14. tog Zakona i na pravilnu primjenu materijalnog prava, ovaj sud je utvrdio da je ono pravilno i zakonito.</w:t>
      </w:r>
    </w:p>
    <w:p w:rsidRDefault="00B64464" w:rsidP="00B64464" w:rsidR="00B64464"/>
    <w:p w:rsidRDefault="00B64464" w:rsidP="00B64464" w:rsidR="00B64464">
      <w:r>
        <w:lastRenderedPageBreak/>
        <w:tab/>
        <w:t xml:space="preserve">U postupku koji je prethodio donošenju pobijanog rješenja, a niti pobijanim rješenjem, nisu počinjene bitne povrede odredaba parničnog postupka na koje ovaj sud pazi po službenoj dužnosti.     </w:t>
      </w:r>
    </w:p>
    <w:p w:rsidRDefault="00B64464" w:rsidP="00B64464" w:rsidR="00B64464">
      <w:r>
        <w:tab/>
        <w:t xml:space="preserve">Prvostupanjski sud je, nakon što je utvrdio da su ispunjene pretpostavke iz čl. 428. </w:t>
      </w:r>
      <w:r w:rsidR="00380CEF">
        <w:br/>
      </w:r>
      <w:r>
        <w:t>SZ-a, sukladno odredbi čl. 430. SZ</w:t>
      </w:r>
      <w:r w:rsidR="00913DAA">
        <w:t>-a na e-</w:t>
      </w:r>
      <w:r w:rsidR="004E7D42">
        <w:t xml:space="preserve">Oglasnoj ploči sudova </w:t>
      </w:r>
      <w:r w:rsidR="00D14103">
        <w:t>0</w:t>
      </w:r>
      <w:r w:rsidR="004E7D42">
        <w:t>3. svib</w:t>
      </w:r>
      <w:r>
        <w:t xml:space="preserve">nja 2016. objavio </w:t>
      </w:r>
      <w:r w:rsidR="00D14103">
        <w:t>rješenje koje</w:t>
      </w:r>
      <w:r>
        <w:t xml:space="preserve"> sadržava:</w:t>
      </w:r>
    </w:p>
    <w:p w:rsidRDefault="00B64464" w:rsidP="00B64464" w:rsidR="00B64464">
      <w:r>
        <w:tab/>
        <w:t>- podatke za identifikaciju dužnika,</w:t>
      </w:r>
    </w:p>
    <w:p w:rsidRDefault="00B64464" w:rsidP="00B64464" w:rsidR="00B64464">
      <w:r>
        <w:tab/>
        <w:t>- podatak o ukupnom iznosu duga evidentiranog na temelju neizvršenih osnova za plaćanje,</w:t>
      </w:r>
    </w:p>
    <w:p w:rsidRDefault="00B64464" w:rsidP="00B64464" w:rsidR="00B64464">
      <w:r>
        <w:tab/>
        <w:t xml:space="preserve">- poziv osobama ovlaštenim za zastupanje dužnika po zakonu da u roku od 15 dana od dana objave oglasa podnesu sudu javnobilježnički ovjerovljen popis imovine i obveza na propisanom obrascu, </w:t>
      </w:r>
    </w:p>
    <w:p w:rsidRDefault="00CB70E8" w:rsidP="00CB70E8" w:rsidR="00B64464">
      <w:r>
        <w:t xml:space="preserve"> </w:t>
      </w:r>
      <w:r>
        <w:tab/>
        <w:t>Prema odredbi čl. 433</w:t>
      </w:r>
      <w:r w:rsidR="00B64464">
        <w:t xml:space="preserve">. st. 1. SZ-a, </w:t>
      </w:r>
      <w:r>
        <w:t xml:space="preserve">propisano je da ako nisu ispunjene </w:t>
      </w:r>
      <w:r w:rsidR="0051346D">
        <w:t>pretpostavke</w:t>
      </w:r>
      <w:r>
        <w:t xml:space="preserve"> za </w:t>
      </w:r>
      <w:r w:rsidR="001C4B49">
        <w:t>istodobno</w:t>
      </w:r>
      <w:r w:rsidR="0051346D">
        <w:t xml:space="preserve"> otvaranje i zaključenje skraćenog </w:t>
      </w:r>
      <w:r w:rsidR="001C4B49">
        <w:t>stečajnog</w:t>
      </w:r>
      <w:r w:rsidR="0051346D">
        <w:t xml:space="preserve"> postupka u smislu odredbe čl. 431. Ovog zakona, sud će obustaviti skraćeni stečajni postupak i odgovarajućom primjenom općih odredbi </w:t>
      </w:r>
      <w:r w:rsidR="000658B9">
        <w:t xml:space="preserve">stečajnog postupka ovog zakona donijeti </w:t>
      </w:r>
      <w:r w:rsidR="001C4B49">
        <w:t>rješenje</w:t>
      </w:r>
      <w:r w:rsidR="000658B9">
        <w:t xml:space="preserve"> o pokretanju </w:t>
      </w:r>
      <w:r w:rsidR="001C4B49">
        <w:t>prethodnog</w:t>
      </w:r>
      <w:r w:rsidR="000658B9">
        <w:t xml:space="preserve"> </w:t>
      </w:r>
      <w:r w:rsidR="001C4B49">
        <w:t>postupka</w:t>
      </w:r>
      <w:r w:rsidR="000658B9">
        <w:t xml:space="preserve"> odnosno o otvaranju stečajnog postupka</w:t>
      </w:r>
      <w:r w:rsidR="001C4B49">
        <w:t xml:space="preserve">. </w:t>
      </w:r>
    </w:p>
    <w:p w:rsidRDefault="001C4B49" w:rsidP="00CB70E8" w:rsidR="001C4B49">
      <w:r>
        <w:t>Nakon pravomoćnosti ovog rješenja, posebnim će se rješenjem odlučiti da li će se nad navedenim dužnikom pokrenuti prethodni postupak ili će se rješenjem odmah otvoriti redovni stečajni postupak (čl. 433 SZ).</w:t>
      </w:r>
    </w:p>
    <w:p w:rsidRDefault="00B64464" w:rsidP="00B64464" w:rsidR="00B64464">
      <w:pPr>
        <w:ind w:firstLine="720"/>
      </w:pPr>
      <w:r>
        <w:t xml:space="preserve">Stoga, kako su u konkretnom slučaju bile ispunjene pretpostavke iz čl. </w:t>
      </w:r>
      <w:smartTag w:element="metricconverter" w:uri="urn:schemas-microsoft-com:office:smarttags">
        <w:smartTagPr>
          <w:attr w:val="431. st" w:name="ProductID"/>
        </w:smartTagPr>
        <w:r>
          <w:t>431. st</w:t>
        </w:r>
      </w:smartTag>
      <w:r>
        <w:t>. 1. SZ-a, prvostupanjski sud nije imao izbora u postupanju i pravilno je primijenio odredbu čl.</w:t>
      </w:r>
      <w:r w:rsidR="000D1FB5">
        <w:t>428. i 429</w:t>
      </w:r>
      <w:r>
        <w:t>. SZ-a kada je donio pobijano rješenje.</w:t>
      </w:r>
    </w:p>
    <w:p w:rsidRDefault="00D142C0" w:rsidP="00D142C0" w:rsidR="00B64464">
      <w:r>
        <w:t xml:space="preserve">        </w:t>
      </w:r>
      <w:r w:rsidR="00B64464">
        <w:t xml:space="preserve">Zbog toga je valjalo, na temelju odredbe čl. 380. t. 2. ZPP-a u vezi s čl. 10. SZ-a, odbiti žalbu dužnika kao neosnovanu i potvrditi pobijano rješenje. </w:t>
      </w:r>
    </w:p>
    <w:p w:rsidRDefault="00B64464" w:rsidP="00B64464" w:rsidR="00B64464">
      <w:pPr>
        <w:ind w:firstLine="720"/>
      </w:pPr>
    </w:p>
    <w:p w:rsidRDefault="002B6BD8" w:rsidP="00B64464" w:rsidR="00B64464">
      <w:pPr>
        <w:jc w:val="center"/>
      </w:pPr>
      <w:r>
        <w:t>U Zagrebu 27. prosinc</w:t>
      </w:r>
      <w:r w:rsidR="00412833">
        <w:t xml:space="preserve">a </w:t>
      </w:r>
      <w:r>
        <w:t xml:space="preserve"> 2018</w:t>
      </w:r>
      <w:r w:rsidR="00B64464">
        <w:t>.</w:t>
      </w:r>
    </w:p>
    <w:p w:rsidRDefault="006E2EED" w:rsidP="006E2EED" w:rsidR="006E2EED">
      <w:pPr>
        <w:pStyle w:val="Bezproreda"/>
        <w:ind w:left="5670"/>
        <w:jc w:val="right"/>
      </w:pPr>
      <w:r>
        <w:t>SUDAC:</w:t>
      </w:r>
    </w:p>
    <w:p w:rsidRDefault="006E2EED" w:rsidP="006E2EED" w:rsidR="006E2EED">
      <w:pPr>
        <w:pStyle w:val="Bezproreda"/>
        <w:ind w:left="5670"/>
        <w:jc w:val="right"/>
      </w:pPr>
    </w:p>
    <w:p w:rsidRDefault="006E2EED" w:rsidP="006E2EED" w:rsidR="006E2EED">
      <w:pPr>
        <w:pStyle w:val="Bezproreda"/>
        <w:ind w:left="5670"/>
        <w:jc w:val="right"/>
      </w:pPr>
      <w:r>
        <w:t>Maja Jurovicki</w:t>
      </w:r>
      <w:r w:rsidR="00EC189A">
        <w:t xml:space="preserve">, v.r. </w:t>
      </w:r>
    </w:p>
    <w:p w:rsidRDefault="00D142C0" w:rsidP="006E2EED" w:rsidR="00D142C0">
      <w:pPr>
        <w:pStyle w:val="Bezproreda"/>
        <w:ind w:left="5670"/>
        <w:jc w:val="right"/>
      </w:pPr>
    </w:p>
    <w:p w:rsidRDefault="006E2EED" w:rsidP="000A2228" w:rsidR="006E2EED">
      <w:pPr>
        <w:pStyle w:val="Bezproreda"/>
      </w:pPr>
    </w:p>
    <w:p w:rsidRDefault="006E2EED" w:rsidP="006E2EED" w:rsidR="006E2EED">
      <w:pPr>
        <w:pStyle w:val="Bezproreda"/>
      </w:pPr>
      <w:r>
        <w:t>UPUTA O PRAVNOM LIJEKU</w:t>
      </w:r>
    </w:p>
    <w:p w:rsidRDefault="006E2EED" w:rsidP="006E2EED" w:rsidR="006E2EED">
      <w:pPr>
        <w:pStyle w:val="Bezproreda"/>
      </w:pPr>
      <w:r>
        <w:t>Protiv ovog rješenja, nezadovoljna stranka može uložiti žalbu Visokom trgovačkom sudu Republike Hrvatske u roku od 8 dana od dostave rješenja, a ulaže se putem ovog suda u 2 primjerka za sud i po 1 za svaku protivnu stranku.</w:t>
      </w:r>
    </w:p>
    <w:p w:rsidRDefault="00D142C0" w:rsidP="006E2EED" w:rsidR="00D142C0">
      <w:pPr>
        <w:pStyle w:val="Bezproreda"/>
      </w:pPr>
    </w:p>
    <w:p w:rsidRDefault="006E2EED" w:rsidP="006E2EED" w:rsidR="006E2EED">
      <w:pPr>
        <w:pStyle w:val="Bezproreda"/>
      </w:pPr>
    </w:p>
    <w:p w:rsidRDefault="00EC189A" w:rsidP="004F5146" w:rsidR="00EC189A">
      <w:pPr>
        <w:jc w:val="right"/>
      </w:pPr>
      <w:r>
        <w:t>za točnost otpravka-ovlašteni službenik</w:t>
      </w:r>
    </w:p>
    <w:p w:rsidRDefault="00EC189A" w:rsidP="004F5146" w:rsidR="00EC189A">
      <w:pPr>
        <w:jc w:val="right"/>
      </w:pPr>
      <w:r>
        <w:t xml:space="preserve">Mirjana Gašparić </w:t>
      </w:r>
    </w:p>
    <w:p w:rsidRDefault="00A50A8A" w:rsidP="000A2228" w:rsidR="00A50A8A">
      <w:pPr>
        <w:pStyle w:val="Bezproreda"/>
      </w:pPr>
    </w:p>
    <w:sectPr w:rsidSect="000E1D2E" w:rsidR="00A50A8A">
      <w:headerReference w:type="default" r:id="rId11"/>
      <w:footerReference w:type="default" r:id="rId12"/>
      <w:pgSz w:code="9" w:h="16839" w:w="11907"/>
      <w:pgMar w:gutter="0" w:footer="1134" w:header="1134" w:left="1418" w:bottom="1418"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56C" w:rsidR="00FE256C">
    <w:pPr>
      <w:pStyle w:val="Podnoje"/>
      <w:jc w:val="center"/>
    </w:pPr>
  </w:p>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89A" w:rsidP="00FB7DF9" w:rsidR="006C43C5">
    <w:pPr>
      <w:pStyle w:val="Zaglavlje"/>
      <w:jc w:val="center"/>
    </w:pPr>
    <w:sdt>
      <w:sdtPr>
        <w:id w:val="2057896774"/>
        <w:docPartObj>
          <w:docPartGallery w:val="Page Numbers (Top of Page)"/>
          <w:docPartUnique/>
        </w:docPartObj>
      </w:sdtPr>
      <w:sdtEndPr/>
      <w:sdtContent>
        <w:r w:rsidR="000E1D2E">
          <w:t xml:space="preserve">                                                                </w:t>
        </w:r>
        <w:r w:rsidR="000E1D2E">
          <w:fldChar w:fldCharType="begin"/>
        </w:r>
        <w:r w:rsidR="000E1D2E">
          <w:instrText>PAGE   \* MERGEFORMAT</w:instrText>
        </w:r>
        <w:r w:rsidR="000E1D2E">
          <w:fldChar w:fldCharType="separate"/>
        </w:r>
        <w:r>
          <w:t>2</w:t>
        </w:r>
        <w:r w:rsidR="000E1D2E">
          <w:fldChar w:fldCharType="end"/>
        </w:r>
        <w:r w:rsidR="000E1D2E">
          <w:t xml:space="preserve">        </w:t>
        </w:r>
        <w:r w:rsidR="00FB7DF9">
          <w:t xml:space="preserve">                      70. Stž-</w:t>
        </w:r>
        <w:r w:rsidR="007F65B9">
          <w:t>31</w:t>
        </w:r>
        <w:r w:rsidR="000E1D2E">
          <w:t>/2016</w:t>
        </w:r>
      </w:sdtContent>
    </w:sdt>
    <w:r w:rsidR="006C43C5" w:rsidRPr="001C4583">
      <w:rPr>
        <w:rStyle w:val="PozadinaSvijetloCrvena"/>
        <w:shd w:fill="auto" w:color="auto" w:val="clear"/>
      </w:rPr>
      <w:t xml:space="preserve"> </w:t>
    </w:r>
    <w:sdt>
      <w:sdtPr>
        <w:rPr>
          <w:rStyle w:val="eSPISCCParagraphDefaultFont"/>
          <w:rFonts w:eastAsiaTheme="minorHAnsi"/>
        </w:rPr>
        <w:alias w:val="Oznaka referade"/>
        <w:tag w:val="DomainObject.Predmet.Referada.Oznaka_1"/>
        <w:id w:val="2039546895"/>
        <w:lock w:val="sdtLocked"/>
        <w:showingPlcHdr/>
        <w:dataBinding w:storeItemID="{100293BC-3C9C-4740-99C7-73F5E9006100}" w:xpath="/icms/DomainObject.Predmet.Referada.Oznaka/derivirana_varijabla[@naziv='DomainObject.Predmet.Referada.Oznaka_1']"/>
        <w:text/>
      </w:sdtPr>
      <w:sdtEndPr>
        <w:rPr>
          <w:rStyle w:val="PozadinaSvijetloZelena"/>
          <w:rFonts w:cstheme="minorBidi"/>
          <w:shd w:fill="CCFFCC" w:color="auto" w:val="clear"/>
          <w:lang w:eastAsia="en-US"/>
        </w:rPr>
      </w:sdtEndPr>
      <w:sdtContent>
        <w:r w:rsidRPr="00EC189A">
          <w:rPr>
            <w:rStyle w:val="Tekstrezerviranogmjesta"/>
          </w:rPr>
          <w:t xml:space="preserve">     </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3D7429"/>
    <w:multiLevelType w:val="hybridMultilevel"/>
    <w:tmpl w:val="66DC5D84"/>
    <w:lvl w:tplc="A7B4442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trackedChanges"/>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58B9"/>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2228"/>
    <w:rsid w:val="000A3706"/>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1FB5"/>
    <w:rsid w:val="000D2656"/>
    <w:rsid w:val="000D3126"/>
    <w:rsid w:val="000D4BEE"/>
    <w:rsid w:val="000D5BFE"/>
    <w:rsid w:val="000D61BF"/>
    <w:rsid w:val="000D6284"/>
    <w:rsid w:val="000D673E"/>
    <w:rsid w:val="000D7DF3"/>
    <w:rsid w:val="000E09B4"/>
    <w:rsid w:val="000E1D2E"/>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A1"/>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4B49"/>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1B9E"/>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AE8"/>
    <w:rsid w:val="002A5C9F"/>
    <w:rsid w:val="002A5F02"/>
    <w:rsid w:val="002A5FB0"/>
    <w:rsid w:val="002B055F"/>
    <w:rsid w:val="002B062D"/>
    <w:rsid w:val="002B21AC"/>
    <w:rsid w:val="002B2DED"/>
    <w:rsid w:val="002B4B00"/>
    <w:rsid w:val="002B516C"/>
    <w:rsid w:val="002B6864"/>
    <w:rsid w:val="002B6BD8"/>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DBE"/>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0CEF"/>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2833"/>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2F66"/>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4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346D"/>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5D3"/>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2EED"/>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4CB"/>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56"/>
    <w:rsid w:val="007B7E9C"/>
    <w:rsid w:val="007C0054"/>
    <w:rsid w:val="007C0CDB"/>
    <w:rsid w:val="007C335F"/>
    <w:rsid w:val="007C578B"/>
    <w:rsid w:val="007C5F99"/>
    <w:rsid w:val="007C62AD"/>
    <w:rsid w:val="007D0C22"/>
    <w:rsid w:val="007D29CB"/>
    <w:rsid w:val="007D3B2C"/>
    <w:rsid w:val="007D44BA"/>
    <w:rsid w:val="007D46EE"/>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7F65B9"/>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776E5"/>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0FF3"/>
    <w:rsid w:val="0090211B"/>
    <w:rsid w:val="009047F7"/>
    <w:rsid w:val="00904FE5"/>
    <w:rsid w:val="0090770C"/>
    <w:rsid w:val="00910220"/>
    <w:rsid w:val="00910C61"/>
    <w:rsid w:val="0091331F"/>
    <w:rsid w:val="009137E2"/>
    <w:rsid w:val="00913A6B"/>
    <w:rsid w:val="00913DAA"/>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9BB"/>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61C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4CDB"/>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66A"/>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0A8A"/>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570"/>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0D86"/>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489"/>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4464"/>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7EF"/>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1685"/>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B70E8"/>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A8B"/>
    <w:rsid w:val="00CD2551"/>
    <w:rsid w:val="00CD497D"/>
    <w:rsid w:val="00CD5E4D"/>
    <w:rsid w:val="00CD7D5D"/>
    <w:rsid w:val="00CE399B"/>
    <w:rsid w:val="00CE4AE3"/>
    <w:rsid w:val="00CE684D"/>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103"/>
    <w:rsid w:val="00D142C0"/>
    <w:rsid w:val="00D1763A"/>
    <w:rsid w:val="00D1784E"/>
    <w:rsid w:val="00D20E7F"/>
    <w:rsid w:val="00D23706"/>
    <w:rsid w:val="00D27872"/>
    <w:rsid w:val="00D27BF4"/>
    <w:rsid w:val="00D27DB9"/>
    <w:rsid w:val="00D27F53"/>
    <w:rsid w:val="00D3196F"/>
    <w:rsid w:val="00D3382A"/>
    <w:rsid w:val="00D33A6F"/>
    <w:rsid w:val="00D37306"/>
    <w:rsid w:val="00D37847"/>
    <w:rsid w:val="00D37852"/>
    <w:rsid w:val="00D40330"/>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0BC"/>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4DD4"/>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189A"/>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97E"/>
    <w:rsid w:val="00FB4A9D"/>
    <w:rsid w:val="00FB7DF9"/>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B64464"/>
    <w:pPr>
      <w:spacing w:lineRule="auto" w:line="240" w:after="0"/>
      <w:jc w:val="both"/>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jc w:val="left"/>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jc w:val="left"/>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jc w:val="left"/>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jc w:val="left"/>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jc w:val="left"/>
    </w:pPr>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jc w:val="left"/>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jc w:val="lef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jc w:val="lef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jc w:val="lef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odyText21" w:type="paragraph">
    <w:name w:val="Body Text 21"/>
    <w:basedOn w:val="Normal"/>
    <w:rsid w:val="00B64464"/>
    <w:pPr>
      <w:overflowPunct w:val="false"/>
      <w:autoSpaceDE w:val="false"/>
      <w:autoSpaceDN w:val="false"/>
      <w:adjustRightInd w:val="false"/>
      <w:ind w:hanging="720" w:left="720"/>
    </w:pPr>
    <w:rPr>
      <w:rFonts w:hAnsi="Arial" w:ascii="Arial"/>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B64464"/>
    <w:pPr>
      <w:spacing w:after="0" w:line="240" w:lineRule="auto"/>
      <w:jc w:val="both"/>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jc w:val="left"/>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jc w:val="left"/>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jc w:val="left"/>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jc w:val="left"/>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jc w:val="left"/>
    </w:pPr>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jc w:val="left"/>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jc w:val="lef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jc w:val="lef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jc w:val="lef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odyText21" w:type="paragraph">
    <w:name w:val="Body Text 21"/>
    <w:basedOn w:val="Normal"/>
    <w:rsid w:val="00B64464"/>
    <w:pPr>
      <w:overflowPunct w:val="0"/>
      <w:autoSpaceDE w:val="0"/>
      <w:autoSpaceDN w:val="0"/>
      <w:adjustRightInd w:val="0"/>
      <w:ind w:hanging="720" w:left="720"/>
    </w:pPr>
    <w:rPr>
      <w:rFonts w:ascii="Arial" w:hAnsi="Arial"/>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3079542">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2016.</izvorni_sadrzaj>
    <derivirana_varijabla naziv="DomainObject.Predmet.DatumOsnivanja_1">22.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Stž-31/2016</izvorni_sadrzaj>
    <derivirana_varijabla naziv="DomainObject.Predmet.OznakaBroj_1">Stž-31/2016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 BROJ 1 d.o.o.</izvorni_sadrzaj>
    <derivirana_varijabla naziv="DomainObject.Predmet.ProtustrankaFormated_1">  TIM BROJ 1 d.o.o.</derivirana_varijabla>
  </DomainObject.Predmet.ProtustrankaFormated>
  <DomainObject.Predmet.ProtustrankaFormatedOIB>
    <izvorni_sadrzaj>  TIM BROJ 1 d.o.o., OIB 79369337819</izvorni_sadrzaj>
    <derivirana_varijabla naziv="DomainObject.Predmet.ProtustrankaFormatedOIB_1">  TIM BROJ 1 d.o.o., OIB 79369337819</derivirana_varijabla>
  </DomainObject.Predmet.ProtustrankaFormatedOIB>
  <DomainObject.Predmet.ProtustrankaFormatedWithAdress>
    <izvorni_sadrzaj> TIM BROJ 1 d.o.o., Zagrebačka cesta 179, 10000 Zagreb</izvorni_sadrzaj>
    <derivirana_varijabla naziv="DomainObject.Predmet.ProtustrankaFormatedWithAdress_1"> TIM BROJ 1 d.o.o., Zagrebačka cesta 179, 10000 Zagreb</derivirana_varijabla>
  </DomainObject.Predmet.ProtustrankaFormatedWithAdress>
  <DomainObject.Predmet.ProtustrankaFormatedWithAdressOIB>
    <izvorni_sadrzaj> TIM BROJ 1 d.o.o., OIB 79369337819, Zagrebačka cesta 179, 10000 Zagreb</izvorni_sadrzaj>
    <derivirana_varijabla naziv="DomainObject.Predmet.ProtustrankaFormatedWithAdressOIB_1"> TIM BROJ 1 d.o.o., OIB 79369337819, Zagrebačka cesta 179, 10000 Zagreb</derivirana_varijabla>
  </DomainObject.Predmet.ProtustrankaFormatedWithAdressOIB>
  <DomainObject.Predmet.ProtustrankaWithAdress>
    <izvorni_sadrzaj>TIM BROJ 1 d.o.o. Zagrebačka cesta 179, 10000 Zagreb</izvorni_sadrzaj>
    <derivirana_varijabla naziv="DomainObject.Predmet.ProtustrankaWithAdress_1">TIM BROJ 1 d.o.o. Zagrebačka cesta 179, 10000 Zagreb</derivirana_varijabla>
  </DomainObject.Predmet.ProtustrankaWithAdress>
  <DomainObject.Predmet.ProtustrankaWithAdressOIB>
    <izvorni_sadrzaj>TIM BROJ 1 d.o.o., OIB 79369337819, Zagrebačka cesta 179, 10000 Zagreb</izvorni_sadrzaj>
    <derivirana_varijabla naziv="DomainObject.Predmet.ProtustrankaWithAdressOIB_1">TIM BROJ 1 d.o.o., OIB 79369337819, Zagrebačka cesta 179, 10000 Zagreb</derivirana_varijabla>
  </DomainObject.Predmet.ProtustrankaWithAdressOIB>
  <DomainObject.Predmet.ProtustrankaNazivFormated>
    <izvorni_sadrzaj>TIM BROJ 1 d.o.o.</izvorni_sadrzaj>
    <derivirana_varijabla naziv="DomainObject.Predmet.ProtustrankaNazivFormated_1">TIM BROJ 1 d.o.o.</derivirana_varijabla>
    <derivirana_varijabla naziv="Padez">TIM BROJ 1 d.o.o.</derivirana_varijabla>
  </DomainObject.Predmet.ProtustrankaNazivFormated>
  <DomainObject.Predmet.ProtustrankaNazivFormatedOIB>
    <izvorni_sadrzaj>TIM BROJ 1 d.o.o., OIB 79369337819</izvorni_sadrzaj>
    <derivirana_varijabla naziv="DomainObject.Predmet.ProtustrankaNazivFormatedOIB_1">TIM BROJ 1 d.o.o., OIB 79369337819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erivirana_varijabla naziv="Dativ">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erivirana_varijabla naziv="Padez">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Mirjana Gašparić</izvorni_sadrzaj>
    <derivirana_varijabla naziv="DomainObject.Predmet.Zapisnicar_1">Mirjana Gašparić</derivirana_varijabla>
    <derivirana_varijabla naziv="Padez">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 BROJ 1 d.o.o.</item>
    </izvorni_sadrzaj>
    <derivirana_varijabla naziv="DomainObject.Predmet.ProtuStrankaListFormated_1">
      <item>TIM BROJ 1 d.o.o.</item>
    </derivirana_varijabla>
  </DomainObject.Predmet.ProtuStrankaListFormated>
  <DomainObject.Predmet.ProtuStrankaListFormatedOIB>
    <izvorni_sadrzaj>
      <item>TIM BROJ 1 d.o.o., OIB 79369337819</item>
    </izvorni_sadrzaj>
    <derivirana_varijabla naziv="DomainObject.Predmet.ProtuStrankaListFormatedOIB_1">
      <item>TIM BROJ 1 d.o.o., OIB 79369337819</item>
    </derivirana_varijabla>
  </DomainObject.Predmet.ProtuStrankaListFormatedOIB>
  <DomainObject.Predmet.ProtuStrankaListFormatedWithAdress>
    <izvorni_sadrzaj>
      <item>TIM BROJ 1 d.o.o., Zagrebačka cesta 179, 10000 Zagreb</item>
    </izvorni_sadrzaj>
    <derivirana_varijabla naziv="DomainObject.Predmet.ProtuStrankaListFormatedWithAdress_1">
      <item>TIM BROJ 1 d.o.o., Zagrebačka cesta 179, 10000 Zagreb</item>
    </derivirana_varijabla>
  </DomainObject.Predmet.ProtuStrankaListFormatedWithAdress>
  <DomainObject.Predmet.ProtuStrankaListFormatedWithAdressOIB>
    <izvorni_sadrzaj>
      <item>TIM BROJ 1 d.o.o., OIB 79369337819, Zagrebačka cesta 179, 10000 Zagreb</item>
    </izvorni_sadrzaj>
    <derivirana_varijabla naziv="DomainObject.Predmet.ProtuStrankaListFormatedWithAdressOIB_1">
      <item>TIM BROJ 1 d.o.o., OIB 79369337819, Zagrebačka cesta 179, 10000 Zagreb</item>
    </derivirana_varijabla>
  </DomainObject.Predmet.ProtuStrankaListFormatedWithAdressOIB>
  <DomainObject.Predmet.ProtuStrankaListNazivFormated>
    <izvorni_sadrzaj>
      <item>TIM BROJ 1 d.o.o.</item>
    </izvorni_sadrzaj>
    <derivirana_varijabla naziv="DomainObject.Predmet.ProtuStrankaListNazivFormated_1">
      <item>TIM BROJ 1 d.o.o.</item>
    </derivirana_varijabla>
  </DomainObject.Predmet.ProtuStrankaListNazivFormated>
  <DomainObject.Predmet.ProtuStrankaListNazivFormatedOIB>
    <izvorni_sadrzaj>
      <item>TIM BROJ 1 d.o.o., OIB 79369337819</item>
    </izvorni_sadrzaj>
    <derivirana_varijabla naziv="DomainObject.Predmet.ProtuStrankaListNazivFormatedOIB_1">
      <item>TIM BROJ 1 d.o.o., OIB 79369337819</item>
    </derivirana_varijabla>
  </DomainObject.Predmet.ProtuStrankaListNazivFormatedOIB>
  <DomainObject.Predmet.OstaliListFormated>
    <izvorni_sadrzaj>
      <item>Krešimir Orlović</item>
    </izvorni_sadrzaj>
    <derivirana_varijabla naziv="DomainObject.Predmet.OstaliListFormated_1">
      <item>Krešimir Orlović</item>
    </derivirana_varijabla>
    <derivirana_varijabla naziv="DrugaOsoba">
      <item>Krešimir Orlović</item>
    </derivirana_varijabla>
  </DomainObject.Predmet.OstaliListFormated>
  <DomainObject.Predmet.OstaliListFormatedOIB>
    <izvorni_sadrzaj>
      <item>Krešimir Orlović</item>
    </izvorni_sadrzaj>
    <derivirana_varijabla naziv="DomainObject.Predmet.OstaliListFormatedOIB_1">
      <item>Krešimir Orlović</item>
    </derivirana_varijabla>
  </DomainObject.Predmet.OstaliListFormatedOIB>
  <DomainObject.Predmet.OstaliListFormatedWithAdress>
    <izvorni_sadrzaj>
      <item>Krešimir Orlović, I. G. Kovačića 28, 10360 Sesvete</item>
    </izvorni_sadrzaj>
    <derivirana_varijabla naziv="DomainObject.Predmet.OstaliListFormatedWithAdress_1">
      <item>Krešimir Orlović, I. G. Kovačića 28, 10360 Sesvete</item>
    </derivirana_varijabla>
  </DomainObject.Predmet.OstaliListFormatedWithAdress>
  <DomainObject.Predmet.OstaliListFormatedWithAdressOIB>
    <izvorni_sadrzaj>
      <item>Krešimir Orlović, I. G. Kovačića 28, 10360 Sesvete</item>
    </izvorni_sadrzaj>
    <derivirana_varijabla naziv="DomainObject.Predmet.OstaliListFormatedWithAdressOIB_1">
      <item>Krešimir Orlović, I. G. Kovačića 28, 10360 Sesvete</item>
    </derivirana_varijabla>
  </DomainObject.Predmet.OstaliListFormatedWithAdressOIB>
  <DomainObject.Predmet.OstaliListNazivFormated>
    <izvorni_sadrzaj>
      <item>Krešimir Orlović</item>
    </izvorni_sadrzaj>
    <derivirana_varijabla naziv="DomainObject.Predmet.OstaliListNazivFormated_1">
      <item>Krešimir Orlović</item>
    </derivirana_varijabla>
  </DomainObject.Predmet.OstaliListNazivFormated>
  <DomainObject.Predmet.OstaliListNazivFormatedOIB>
    <izvorni_sadrzaj>
      <item>Krešimir Orlović</item>
    </izvorni_sadrzaj>
    <derivirana_varijabla naziv="DomainObject.Predmet.OstaliListNazivFormatedOIB_1">
      <item>Krešimir Orlović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 BROJ 1 d.o.o.</izvorni_sadrzaj>
    <derivirana_varijabla naziv="DomainObject.Predmet.ProtustrankaIDrugi_1">TIM BROJ 1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TIM BROJ 1 d.o.o., OIB 79369337819, Zagrebačka cesta 179, 10000 Zagreb</izvorni_sadrzaj>
    <derivirana_varijabla naziv="DomainObject.Predmet.ProtustrankaIDrugiAdressOIB_1">TIM BROJ 1 d.o.o., OIB 79369337819, Zagrebačka cesta 179,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 BROJ 1 d.o.o.</item>
      <item>FINA Regionalni centar Zagreb</item>
      <item>Krešimir Orlović</item>
    </izvorni_sadrzaj>
    <derivirana_varijabla naziv="DomainObject.Predmet.SudioniciListNaziv_1">
      <item>TIM BROJ 1 d.o.o.</item>
      <item>FINA Regionalni centar Zagreb</item>
      <item>Krešimir Orlović</item>
    </derivirana_varijabla>
    <derivirana_varijabla naziv="OstaliSudionici">
      <item>TIM BROJ 1 d.o.o.</item>
      <item>FINA Regionalni centar Zagreb</item>
      <item>Krešimir Orlović</item>
    </derivirana_varijabla>
  </DomainObject.Predmet.SudioniciListNaziv>
  <DomainObject.Predmet.SudioniciListAdressOIB>
    <izvorni_sadrzaj>
      <item>TIM BROJ 1 d.o.o., OIB 79369337819, Zagrebačka cesta 179,10000 Zagreb</item>
      <item>FINA Regionalni centar Zagreb, OIB 85821130368, Trg svibanjskih žrtava 1995. br. 1,10000 Zagreb</item>
      <item>Krešimir Orlović, I. G. Kovačića 28,10360 Sesvete</item>
    </izvorni_sadrzaj>
    <derivirana_varijabla naziv="DomainObject.Predmet.SudioniciListAdressOIB_1">
      <item>TIM BROJ 1 d.o.o., OIB 79369337819, Zagrebačka cesta 179,10000 Zagreb</item>
      <item>FINA Regionalni centar Zagreb, OIB 85821130368, Trg svibanjskih žrtava 1995. br. 1,10000 Zagreb</item>
      <item>Krešimir Orlović, I. G. Kovačića 28,10360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79369337819</item>
      <item>, OIB 85821130368</item>
      <item>, OIB null</item>
    </izvorni_sadrzaj>
    <derivirana_varijabla naziv="DomainObject.Predmet.SudioniciListNazivOIB_1">
      <item>, OIB 79369337819</item>
      <item>, OIB 85821130368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84B834-B723-402F-A8CE-6E1A27CBC3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676</properties:Words>
  <properties:Characters>3606</properties:Characters>
  <properties:Lines>86</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2018-12-27T10:05:00Z</dcterms:created>
  <dc:creator>wsadmin</dc:creator>
  <dc:description>Ovaj predložak služi kao osnova za kreiranje novih eSPIS predložaka te za upravljanje eSPIS funkcijama tijekom obrade sudskih dokumenata.</dc:description>
  <cp:lastModifiedBy>Mirjana Gašparić</cp:lastModifiedBy>
  <cp:lastPrinted>2018-12-31T07:26:00Z</cp:lastPrinted>
  <dcterms:modified xmlns:xsi="http://www.w3.org/2001/XMLSchema-instance" xsi:type="dcterms:W3CDTF">2018-12-31T07:27:00Z</dcterms:modified>
  <cp:revision>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 potvrđeno prvostupanjsko rješenje (Stž -31-16.docx)</vt:lpwstr>
  </prop:property>
  <prop:property name="Predlozak_id" pid="6" fmtid="{D5CDD505-2E9C-101B-9397-08002B2CF9AE}">
    <vt:lpwstr>1000000530</vt:lpwstr>
  </prop:property>
  <prop:property name="Predlozak_oznaka" pid="7" fmtid="{D5CDD505-2E9C-101B-9397-08002B2CF9AE}">
    <vt:lpwstr>VTS_001</vt:lpwstr>
  </prop:property>
  <prop:property name="Predlozak_naziv" pid="8" fmtid="{D5CDD505-2E9C-101B-9397-08002B2CF9AE}">
    <vt:lpwstr>Prazan predložak dopis, presuda, rješenje sa posl.br.</vt:lpwstr>
  </prop:property>
  <prop:property name="eSPIS_CC_ID" pid="9" fmtid="{D5CDD505-2E9C-101B-9397-08002B2CF9AE}">
    <vt:lpwstr>2039546895</vt:lpwstr>
  </prop:property>
</prop:Properties>
</file>