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4f33" w14:paraId="b474f33" w:rsidRDefault="00F81ADA" w:rsidP="00F81ADA" w:rsidR="00F81AD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Broj:7/St-892/2016-</w:t>
      </w:r>
      <w:r w:rsidR="00A745FE">
        <w:rPr>
          <w:b/>
        </w:rPr>
        <w:t>40</w:t>
      </w:r>
    </w:p>
    <w:p w:rsidRDefault="00F81ADA" w:rsidP="00F81ADA" w:rsidR="00F81AD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F81ADA" w:rsidP="00F81ADA" w:rsidR="00F81ADA">
      <w:pPr>
        <w:jc w:val="both"/>
        <w:rPr>
          <w:b/>
        </w:rPr>
      </w:pPr>
      <w:r>
        <w:rPr>
          <w:b/>
        </w:rPr>
        <w:t>TRGOVAČKI SUD U OSIJEKU</w:t>
      </w:r>
    </w:p>
    <w:p w:rsidRDefault="00F81ADA" w:rsidP="00F81ADA" w:rsidR="00F81ADA">
      <w:pPr>
        <w:jc w:val="both"/>
        <w:rPr>
          <w:b/>
        </w:rPr>
      </w:pPr>
      <w:r>
        <w:rPr>
          <w:b/>
        </w:rPr>
        <w:t>STALNA SLUŽBA  U SLAVONSKOM BRODU</w:t>
      </w:r>
    </w:p>
    <w:p w:rsidRDefault="00F81ADA" w:rsidP="00F81ADA" w:rsidR="00F81AD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F81ADA" w:rsidP="00F81ADA" w:rsidR="00F81ADA">
      <w:pPr>
        <w:jc w:val="both"/>
        <w:rPr>
          <w:b/>
        </w:rPr>
      </w:pPr>
      <w:r>
        <w:rPr>
          <w:b/>
        </w:rPr>
        <w:t>SLAVONSKI BROD</w:t>
      </w:r>
    </w:p>
    <w:p w:rsidRDefault="00F81ADA" w:rsidP="00F81ADA" w:rsidR="00F81ADA">
      <w:pPr>
        <w:jc w:val="both"/>
        <w:rPr>
          <w:b/>
        </w:rPr>
      </w:pPr>
    </w:p>
    <w:p w:rsidRDefault="00F81ADA" w:rsidP="00F81ADA" w:rsidR="00F81ADA">
      <w:pPr>
        <w:jc w:val="both"/>
        <w:rPr>
          <w:b/>
        </w:rPr>
      </w:pPr>
    </w:p>
    <w:p w:rsidRDefault="00F81ADA" w:rsidP="00F81ADA" w:rsidR="00F81ADA">
      <w:pPr>
        <w:jc w:val="center"/>
        <w:rPr>
          <w:b/>
        </w:rPr>
      </w:pPr>
      <w:r>
        <w:rPr>
          <w:b/>
        </w:rPr>
        <w:t>Z A K L J U Č A K</w:t>
      </w:r>
    </w:p>
    <w:p w:rsidRDefault="00F81ADA" w:rsidP="00F81ADA" w:rsidR="00F81ADA">
      <w:pPr>
        <w:jc w:val="both"/>
      </w:pPr>
    </w:p>
    <w:p w:rsidRDefault="00F81ADA" w:rsidP="00F81ADA" w:rsidR="00F81ADA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BROD NA SAVI  kreditna unija "u stečaju", Slavonski Brod, Ivana pl. Zajca 21,  OIB: 43254613447, dana 1</w:t>
      </w:r>
      <w:r w:rsidR="00A745FE">
        <w:t>9</w:t>
      </w:r>
      <w:r>
        <w:t xml:space="preserve">. </w:t>
      </w:r>
      <w:r w:rsidR="00A745FE">
        <w:t>siječnja</w:t>
      </w:r>
      <w:r>
        <w:t xml:space="preserve"> 201</w:t>
      </w:r>
      <w:r w:rsidR="00A745FE">
        <w:t>8</w:t>
      </w:r>
      <w:r>
        <w:t>. godine</w:t>
      </w:r>
    </w:p>
    <w:p w:rsidRDefault="00F81ADA" w:rsidP="00F81ADA" w:rsidR="00F81ADA">
      <w:pPr>
        <w:jc w:val="center"/>
      </w:pPr>
    </w:p>
    <w:p w:rsidRDefault="00F81ADA" w:rsidP="00F81ADA" w:rsidR="00F81ADA">
      <w:pPr>
        <w:jc w:val="center"/>
      </w:pPr>
      <w:r>
        <w:t>z a k l j u č i o     j e</w:t>
      </w:r>
    </w:p>
    <w:p w:rsidRDefault="00F81ADA" w:rsidP="00F81ADA" w:rsidR="00F81ADA">
      <w:pPr>
        <w:ind w:firstLine="1440"/>
        <w:jc w:val="both"/>
      </w:pPr>
    </w:p>
    <w:p w:rsidRDefault="00A745FE" w:rsidP="00A745FE" w:rsidR="00A745FE" w:rsidRPr="00A745FE">
      <w:pPr>
        <w:ind w:firstLine="1440"/>
        <w:jc w:val="both"/>
      </w:pPr>
      <w:r w:rsidRPr="00A745FE">
        <w:t xml:space="preserve">Nalaže se stečajnom upravitelju </w:t>
      </w:r>
      <w:r w:rsidR="00B25B7D">
        <w:t>dr.sc.</w:t>
      </w:r>
      <w:r w:rsidRPr="00A745FE">
        <w:t>Iv</w:t>
      </w:r>
      <w:r>
        <w:t>i</w:t>
      </w:r>
      <w:r w:rsidRPr="00A745FE">
        <w:t xml:space="preserve"> </w:t>
      </w:r>
      <w:proofErr w:type="spellStart"/>
      <w:r w:rsidRPr="00A745FE">
        <w:t>Mijoč</w:t>
      </w:r>
      <w:proofErr w:type="spellEnd"/>
      <w:r w:rsidRPr="00A745FE">
        <w:t xml:space="preserve"> iz Osijeka, Andrije Hebranga 73, OIB 15425129018 hitno poduzeti sve potrebne radnje radi unovčenja slobodne imovine stečajnog dužnika – </w:t>
      </w:r>
      <w:r>
        <w:t>pokretnina</w:t>
      </w:r>
      <w:r w:rsidRPr="00A745FE">
        <w:t xml:space="preserve"> sukladno odluci Skupštine vjerovnika sa Izvještajnog ročišta</w:t>
      </w:r>
      <w:r>
        <w:t>.</w:t>
      </w:r>
      <w:r w:rsidRPr="00A745FE">
        <w:t xml:space="preserve"> </w:t>
      </w:r>
    </w:p>
    <w:p w:rsidRDefault="00A745FE" w:rsidP="00A745FE" w:rsidR="00A745FE" w:rsidRPr="00A745FE">
      <w:pPr>
        <w:ind w:firstLine="1440"/>
        <w:jc w:val="both"/>
      </w:pPr>
      <w:r w:rsidRPr="00A745FE">
        <w:t>Upozorava se stečajni upravitelj</w:t>
      </w:r>
      <w:r>
        <w:t xml:space="preserve"> da ovu imovinu ne unovčava sud, </w:t>
      </w:r>
      <w:r w:rsidRPr="00A745FE">
        <w:t>te se stečajni upravitelj upozorava na njegove dužnosti i ovlasti koje propisuje odredba čl. 89 st. 9 SZ-a koje je dužan izvršavati.</w:t>
      </w:r>
    </w:p>
    <w:p w:rsidRDefault="00A745FE" w:rsidP="00F81ADA" w:rsidR="00F81ADA">
      <w:pPr>
        <w:ind w:firstLine="1440"/>
        <w:jc w:val="both"/>
      </w:pPr>
      <w:r w:rsidRPr="00A745FE">
        <w:t>Poziva se stečajni upravitelj o provedenim radnjama na unovčenju imov</w:t>
      </w:r>
      <w:r w:rsidR="002A5D2D">
        <w:t>i</w:t>
      </w:r>
      <w:r w:rsidRPr="00A745FE">
        <w:t>ne izvijestiti</w:t>
      </w:r>
      <w:r w:rsidR="002A5D2D">
        <w:t xml:space="preserve"> sud, a u roku od petnaest dana po isteku osmoga dana od dana objave ovoga zaključka na e-Oglasnoj ploči sudova.</w:t>
      </w:r>
    </w:p>
    <w:p w:rsidRDefault="00F81ADA" w:rsidP="00F81ADA" w:rsidR="00F81ADA">
      <w:pPr>
        <w:ind w:firstLine="1440"/>
        <w:jc w:val="both"/>
      </w:pPr>
    </w:p>
    <w:p w:rsidRDefault="00F81ADA" w:rsidP="00F81ADA" w:rsidR="00F81ADA">
      <w:pPr>
        <w:jc w:val="center"/>
      </w:pPr>
      <w:r>
        <w:t>U Slavonskom Brodu, 1</w:t>
      </w:r>
      <w:r w:rsidR="00A745FE">
        <w:t>9</w:t>
      </w:r>
      <w:r>
        <w:t xml:space="preserve">. </w:t>
      </w:r>
      <w:r w:rsidR="00A745FE">
        <w:t>siječnja</w:t>
      </w:r>
      <w:r>
        <w:t xml:space="preserve"> 201</w:t>
      </w:r>
      <w:r w:rsidR="00A745FE">
        <w:t>8</w:t>
      </w:r>
      <w:r>
        <w:t>. godine</w:t>
      </w:r>
    </w:p>
    <w:p w:rsidRDefault="00F81ADA" w:rsidP="00F81ADA" w:rsidR="00F81ADA">
      <w:pPr>
        <w:jc w:val="both"/>
      </w:pPr>
    </w:p>
    <w:p w:rsidRDefault="00F81ADA" w:rsidP="00F81ADA" w:rsidR="00F81ADA">
      <w:pPr>
        <w:jc w:val="both"/>
      </w:pPr>
    </w:p>
    <w:p w:rsidRDefault="00F81ADA" w:rsidP="00F81ADA" w:rsidR="00F81AD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F81ADA" w:rsidP="00F81ADA" w:rsidR="00F81AD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Mirna Vujčić</w:t>
      </w:r>
    </w:p>
    <w:p w:rsidRDefault="00F81ADA" w:rsidP="00F81ADA" w:rsidR="00F81ADA">
      <w:pPr>
        <w:jc w:val="both"/>
      </w:pPr>
      <w:r>
        <w:t xml:space="preserve">                                                                             </w:t>
      </w:r>
    </w:p>
    <w:p w:rsidRDefault="00F81ADA" w:rsidP="00F81ADA" w:rsidR="00F81ADA">
      <w:pPr>
        <w:jc w:val="both"/>
      </w:pPr>
      <w:r>
        <w:t xml:space="preserve">                                                                                </w:t>
      </w:r>
    </w:p>
    <w:p w:rsidRDefault="00F81ADA" w:rsidP="00F81ADA" w:rsidR="00F81AD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F81ADA" w:rsidP="00F81ADA" w:rsidR="00F81AD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F81ADA" w:rsidP="00F81ADA" w:rsidR="00F81ADA">
      <w:pPr>
        <w:jc w:val="both"/>
      </w:pPr>
    </w:p>
    <w:p w:rsidRDefault="00F81ADA" w:rsidP="00F81ADA" w:rsidR="00F81ADA">
      <w:pPr>
        <w:jc w:val="both"/>
      </w:pPr>
    </w:p>
    <w:p w:rsidRDefault="00F81ADA" w:rsidP="00F81ADA" w:rsidR="00F81ADA">
      <w:pPr>
        <w:jc w:val="both"/>
      </w:pPr>
    </w:p>
    <w:p w:rsidRDefault="00F81ADA" w:rsidP="00F81ADA" w:rsidR="00F81ADA">
      <w:pPr>
        <w:jc w:val="both"/>
      </w:pPr>
      <w:r>
        <w:t>DNA:</w:t>
      </w:r>
    </w:p>
    <w:p w:rsidRDefault="00F81ADA" w:rsidP="00F81ADA" w:rsidR="00F81ADA">
      <w:pPr>
        <w:jc w:val="both"/>
      </w:pPr>
      <w:r>
        <w:t>- Objaviti na mrežnoj stranici e-Oglasna ploča sudova</w:t>
      </w:r>
    </w:p>
    <w:p w:rsidRDefault="00F81ADA" w:rsidP="00F81ADA" w:rsidR="00F81ADA">
      <w:pPr>
        <w:jc w:val="both"/>
      </w:pPr>
      <w:r>
        <w:t>- Dostaviti stečajnom upravitelju</w:t>
      </w:r>
    </w:p>
    <w:p w:rsidRDefault="00DB052E" w:rsidP="00F81ADA" w:rsidR="00DB052E" w:rsidRPr="00F81ADA"/>
    <w:sectPr w:rsidR="00DB052E" w:rsidRPr="00F81AD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ADA"/>
    <w:rsid w:val="002A5D2D"/>
    <w:rsid w:val="00383558"/>
    <w:rsid w:val="00A745FE"/>
    <w:rsid w:val="00B25B7D"/>
    <w:rsid w:val="00DB052E"/>
    <w:rsid w:val="00E5433A"/>
    <w:rsid w:val="00F8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1A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1A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1A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5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5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5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5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1A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1A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1A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5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5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5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5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22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23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izvorni_sadrzaj>
    <derivirana_varijabla naziv="DomainObject.Predmet.OstaliListFormated_1"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derivirana_varijabla>
  </DomainObject.Predmet.OstaliListFormated>
  <DomainObject.Predmet.OstaliListFormatedOIB>
    <izvorni_sadrzaj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izvorni_sadrzaj>
    <derivirana_varijabla naziv="DomainObject.Predmet.OstaliListFormatedOIB_1"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derivirana_varijabla>
  </DomainObject.Predmet.OstaliListFormatedOIB>
  <DomainObject.Predmet.OstaliListFormatedWithAdress>
    <izvorni_sadrzaj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izvorni_sadrzaj>
    <derivirana_varijabla naziv="DomainObject.Predmet.OstaliListFormatedWithAdress_1"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derivirana_varijabla>
  </DomainObject.Predmet.OstaliListFormatedWithAdress>
  <DomainObject.Predmet.OstaliListFormatedWithAdressOIB>
    <izvorni_sadrzaj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izvorni_sadrzaj>
    <derivirana_varijabla naziv="DomainObject.Predmet.OstaliListFormatedWithAdressOIB_1"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1148</properties:Characters>
  <properties:Lines>42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2018-01-19T08:29:00Z</dcterms:created>
  <dc:creator>wsadmin</dc:creator>
  <cp:lastModifiedBy>wsadmin</cp:lastModifiedBy>
  <dcterms:modified xmlns:xsi="http://www.w3.org/2001/XMLSchema-instance" xsi:type="dcterms:W3CDTF">2018-01-19T09:41:00Z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