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acd7" w14:paraId="e59acd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920DB" w:rsidR="002920DB" w:rsidRPr="002920DB">
      <w:pPr>
        <w:pStyle w:val="SudNaziv"/>
        <w:rPr>
          <w:rFonts w:cs="Times New Roman" w:eastAsia="Times New Roman"/>
          <w:bCs/>
          <w:lang w:eastAsia="hr-HR" w:val="en-AU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20DB" w:rsidRPr="002920DB">
        <w:rPr>
          <w:rFonts w:cs="Times New Roman" w:eastAsia="Times New Roman"/>
          <w:bCs/>
          <w:lang w:eastAsia="hr-HR" w:val="en-AU"/>
        </w:rPr>
        <w:t>REPUBLIKA HRVATSKA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 w:val="en-AU"/>
        </w:rPr>
      </w:pPr>
      <w:r w:rsidRPr="002920DB">
        <w:rPr>
          <w:rFonts w:cs="Times New Roman" w:eastAsia="Times New Roman"/>
          <w:b/>
          <w:bCs/>
          <w:lang w:eastAsia="hr-HR" w:val="en-AU"/>
        </w:rPr>
        <w:t>TRGOVAČKI SUD U SPLITU</w:t>
      </w:r>
      <w:r w:rsidRPr="002920DB">
        <w:rPr>
          <w:rFonts w:cs="Times New Roman" w:eastAsia="Times New Roman"/>
          <w:lang w:eastAsia="hr-HR" w:val="en-AU"/>
        </w:rPr>
        <w:t xml:space="preserve">                                             </w:t>
      </w:r>
      <w:proofErr w:type="spellStart"/>
      <w:r w:rsidRPr="002920D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920DB">
        <w:rPr>
          <w:rFonts w:cs="Times New Roman" w:eastAsia="Times New Roman"/>
          <w:b/>
          <w:lang w:eastAsia="hr-HR" w:val="en-AU"/>
        </w:rPr>
        <w:t xml:space="preserve">: </w:t>
      </w:r>
      <w:r w:rsidRPr="002920DB">
        <w:rPr>
          <w:rFonts w:cs="Times New Roman" w:eastAsia="Times New Roman"/>
          <w:lang w:eastAsia="hr-HR" w:val="en-AU"/>
        </w:rPr>
        <w:t xml:space="preserve"> </w:t>
      </w:r>
      <w:r w:rsidRPr="002920DB">
        <w:rPr>
          <w:rFonts w:cs="Times New Roman" w:eastAsia="Times New Roman"/>
          <w:b/>
          <w:lang w:eastAsia="hr-HR" w:val="en-AU"/>
        </w:rPr>
        <w:t xml:space="preserve">14. </w:t>
      </w:r>
      <w:proofErr w:type="gramStart"/>
      <w:r w:rsidRPr="002920DB">
        <w:rPr>
          <w:rFonts w:cs="Times New Roman" w:eastAsia="Times New Roman"/>
          <w:b/>
          <w:lang w:eastAsia="hr-HR" w:val="en-AU"/>
        </w:rPr>
        <w:t>St-17/2002</w:t>
      </w:r>
      <w:r w:rsidRPr="002920DB">
        <w:rPr>
          <w:rFonts w:cs="Times New Roman" w:eastAsia="Times New Roman"/>
          <w:lang w:eastAsia="hr-HR" w:val="en-AU"/>
        </w:rPr>
        <w:t>.</w:t>
      </w:r>
      <w:proofErr w:type="gramEnd"/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b/>
          <w:lang w:eastAsia="hr-HR" w:val="en-AU"/>
        </w:rPr>
      </w:pPr>
      <w:r w:rsidRPr="002920DB">
        <w:rPr>
          <w:rFonts w:cs="Times New Roman" w:eastAsia="Times New Roman"/>
          <w:b/>
          <w:lang w:eastAsia="hr-HR" w:val="en-AU"/>
        </w:rPr>
        <w:t xml:space="preserve"> </w:t>
      </w:r>
      <w:proofErr w:type="spellStart"/>
      <w:proofErr w:type="gramStart"/>
      <w:r w:rsidRPr="002920DB">
        <w:rPr>
          <w:rFonts w:cs="Times New Roman" w:eastAsia="Times New Roman"/>
          <w:b/>
          <w:lang w:eastAsia="hr-HR" w:val="en-AU"/>
        </w:rPr>
        <w:t>Sukoišanska</w:t>
      </w:r>
      <w:proofErr w:type="spellEnd"/>
      <w:r w:rsidRPr="002920DB">
        <w:rPr>
          <w:rFonts w:cs="Times New Roman" w:eastAsia="Times New Roman"/>
          <w:b/>
          <w:lang w:eastAsia="hr-HR" w:val="en-AU"/>
        </w:rPr>
        <w:t xml:space="preserve"> 6.</w:t>
      </w:r>
      <w:proofErr w:type="gramEnd"/>
      <w:r w:rsidRPr="002920DB">
        <w:rPr>
          <w:rFonts w:cs="Times New Roman" w:eastAsia="Times New Roman"/>
          <w:b/>
          <w:lang w:eastAsia="hr-HR" w:val="en-AU"/>
        </w:rPr>
        <w:t xml:space="preserve"> – 21 000 SPLIT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920DB" w:rsidP="002920DB" w:rsidR="002920DB" w:rsidRPr="002920DB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2920DB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2920DB" w:rsidP="002920DB" w:rsidR="002920DB" w:rsidRPr="002920DB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2920DB" w:rsidP="002920DB" w:rsidR="002920DB" w:rsidRPr="002920DB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2920DB">
        <w:rPr>
          <w:rFonts w:cs="Times New Roman" w:eastAsia="Times New Roman"/>
          <w:b/>
          <w:lang w:eastAsia="hr-HR" w:val="fr-FR"/>
        </w:rPr>
        <w:t>Z A K L J U Č A K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 w:val="en-AU"/>
        </w:rPr>
        <w:t xml:space="preserve">          TRGOVAČKI SUD U SPLITU, </w:t>
      </w:r>
      <w:proofErr w:type="spellStart"/>
      <w:r w:rsidRPr="002920DB">
        <w:rPr>
          <w:rFonts w:cs="Times New Roman" w:eastAsia="Times New Roman"/>
          <w:lang w:eastAsia="hr-HR" w:val="en-AU"/>
        </w:rPr>
        <w:t>po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stečajnom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sudcu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Jozi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Ćaleti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2920DB">
        <w:rPr>
          <w:rFonts w:cs="Times New Roman" w:eastAsia="Times New Roman"/>
          <w:lang w:eastAsia="hr-HR" w:val="en-AU"/>
        </w:rPr>
        <w:t>stečajnom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postupku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nad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stečajnim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Dužnikom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: </w:t>
      </w:r>
      <w:r w:rsidRPr="002920DB">
        <w:rPr>
          <w:rFonts w:cs="Times New Roman" w:eastAsia="Times New Roman"/>
          <w:szCs w:val="20"/>
          <w:lang w:eastAsia="hr-HR"/>
        </w:rPr>
        <w:t xml:space="preserve">ALPE JADRAN BANKA, d.d., u stečaju, iz Splita, </w:t>
      </w:r>
      <w:proofErr w:type="spellStart"/>
      <w:r w:rsidRPr="002920DB">
        <w:rPr>
          <w:rFonts w:cs="Times New Roman" w:eastAsia="Times New Roman"/>
          <w:szCs w:val="20"/>
          <w:lang w:eastAsia="hr-HR"/>
        </w:rPr>
        <w:t>Starčevićeva</w:t>
      </w:r>
      <w:proofErr w:type="spellEnd"/>
      <w:r w:rsidRPr="002920DB">
        <w:rPr>
          <w:rFonts w:cs="Times New Roman" w:eastAsia="Times New Roman"/>
          <w:szCs w:val="20"/>
          <w:lang w:eastAsia="hr-HR"/>
        </w:rPr>
        <w:t xml:space="preserve"> 1, koju zastupa stečajna upraviteljica Meri </w:t>
      </w:r>
      <w:proofErr w:type="spellStart"/>
      <w:r w:rsidRPr="002920DB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2920DB">
        <w:rPr>
          <w:rFonts w:cs="Times New Roman" w:eastAsia="Times New Roman"/>
          <w:lang w:eastAsia="hr-HR"/>
        </w:rPr>
        <w:t>, iz Splita, Šime Ljubića 7, odlučujući o sazivanju Skupštine vjerovnika, 11. siječnja 2017.</w:t>
      </w:r>
    </w:p>
    <w:p w:rsidRDefault="002920DB" w:rsidP="002920DB" w:rsidR="002920DB" w:rsidRPr="002920DB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2920DB" w:rsidP="002920DB" w:rsidR="002920DB" w:rsidRPr="002920DB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2920DB">
        <w:rPr>
          <w:rFonts w:cs="Times New Roman" w:eastAsia="Times New Roman"/>
          <w:bCs/>
          <w:lang w:eastAsia="hr-HR"/>
        </w:rPr>
        <w:t>z a k l j u č i o   j e</w:t>
      </w:r>
    </w:p>
    <w:p w:rsidRDefault="002920DB" w:rsidP="002920DB" w:rsidR="002920DB" w:rsidRPr="002920DB">
      <w:pPr>
        <w:spacing w:after="0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ab/>
        <w:t xml:space="preserve">  </w:t>
      </w:r>
      <w:r w:rsidRPr="002920DB">
        <w:rPr>
          <w:rFonts w:cs="Times New Roman" w:eastAsia="Times New Roman"/>
          <w:b/>
          <w:bCs/>
          <w:lang w:eastAsia="hr-HR"/>
        </w:rPr>
        <w:t>I/</w:t>
      </w:r>
      <w:r w:rsidRPr="002920DB">
        <w:rPr>
          <w:rFonts w:cs="Times New Roman" w:eastAsia="Times New Roman"/>
          <w:lang w:eastAsia="hr-HR"/>
        </w:rPr>
        <w:t xml:space="preserve">   U stečajnom postupku nad stečajnim Dužnikom </w:t>
      </w:r>
      <w:r w:rsidRPr="002920DB">
        <w:rPr>
          <w:rFonts w:cs="Times New Roman" w:eastAsia="Times New Roman"/>
          <w:szCs w:val="20"/>
          <w:lang w:eastAsia="hr-HR"/>
        </w:rPr>
        <w:t xml:space="preserve">ALPE JADRAN BANKA, d.d., u stečaju, iz Splita, </w:t>
      </w:r>
      <w:proofErr w:type="spellStart"/>
      <w:r w:rsidRPr="002920DB">
        <w:rPr>
          <w:rFonts w:cs="Times New Roman" w:eastAsia="Times New Roman"/>
          <w:szCs w:val="20"/>
          <w:lang w:eastAsia="hr-HR"/>
        </w:rPr>
        <w:t>Starčevićeva</w:t>
      </w:r>
      <w:proofErr w:type="spellEnd"/>
      <w:r w:rsidRPr="002920DB">
        <w:rPr>
          <w:rFonts w:cs="Times New Roman" w:eastAsia="Times New Roman"/>
          <w:szCs w:val="20"/>
          <w:lang w:eastAsia="hr-HR"/>
        </w:rPr>
        <w:t xml:space="preserve"> 1, </w:t>
      </w:r>
      <w:r w:rsidRPr="002920DB">
        <w:rPr>
          <w:rFonts w:cs="Times New Roman" w:eastAsia="Times New Roman"/>
          <w:lang w:eastAsia="hr-HR"/>
        </w:rPr>
        <w:t xml:space="preserve">saziva se Skupština vjerovnika, koja će se održati u UTORAK – 14. veljače 2017. godine, s početkom u 09,00 sati, u Trgovačkom sudu u Splitu, Split, </w:t>
      </w:r>
      <w:proofErr w:type="spellStart"/>
      <w:r w:rsidRPr="002920DB">
        <w:rPr>
          <w:rFonts w:cs="Times New Roman" w:eastAsia="Times New Roman"/>
          <w:lang w:eastAsia="hr-HR"/>
        </w:rPr>
        <w:t>Sukoišanska</w:t>
      </w:r>
      <w:proofErr w:type="spellEnd"/>
      <w:r w:rsidRPr="002920DB">
        <w:rPr>
          <w:rFonts w:cs="Times New Roman" w:eastAsia="Times New Roman"/>
          <w:lang w:eastAsia="hr-HR"/>
        </w:rPr>
        <w:t xml:space="preserve"> broj: 6.,</w:t>
      </w:r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2920DB">
        <w:rPr>
          <w:rFonts w:cs="Times New Roman" w:eastAsia="Times New Roman"/>
          <w:lang w:eastAsia="hr-HR" w:val="en-AU"/>
        </w:rPr>
        <w:t>sudnica</w:t>
      </w:r>
      <w:proofErr w:type="spellEnd"/>
      <w:proofErr w:type="gram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broj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: 5, soba </w:t>
      </w:r>
      <w:proofErr w:type="spellStart"/>
      <w:r w:rsidRPr="002920DB">
        <w:rPr>
          <w:rFonts w:cs="Times New Roman" w:eastAsia="Times New Roman"/>
          <w:lang w:eastAsia="hr-HR" w:val="en-AU"/>
        </w:rPr>
        <w:t>broj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: 121/I. </w:t>
      </w:r>
      <w:proofErr w:type="spellStart"/>
      <w:r w:rsidRPr="002920DB">
        <w:rPr>
          <w:rFonts w:cs="Times New Roman" w:eastAsia="Times New Roman"/>
          <w:lang w:eastAsia="hr-HR" w:val="en-AU"/>
        </w:rPr>
        <w:t>kat</w:t>
      </w:r>
      <w:proofErr w:type="spellEnd"/>
      <w:r w:rsidRPr="002920DB">
        <w:rPr>
          <w:rFonts w:cs="Times New Roman" w:eastAsia="Times New Roman"/>
          <w:lang w:eastAsia="hr-HR"/>
        </w:rPr>
        <w:t>, sa slijedećim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center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>Dnevnim redom: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 w:val="en-AU"/>
        </w:rPr>
      </w:pPr>
      <w:r w:rsidRPr="002920DB">
        <w:rPr>
          <w:rFonts w:cs="Times New Roman" w:eastAsia="Times New Roman"/>
          <w:lang w:eastAsia="hr-HR" w:val="en-AU"/>
        </w:rPr>
        <w:t xml:space="preserve">           1) </w:t>
      </w:r>
      <w:proofErr w:type="spellStart"/>
      <w:r w:rsidRPr="002920DB">
        <w:rPr>
          <w:rFonts w:cs="Times New Roman" w:eastAsia="Times New Roman"/>
          <w:lang w:eastAsia="hr-HR" w:val="en-AU"/>
        </w:rPr>
        <w:t>Izvješće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Stečajne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upraviteljice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2920DB">
        <w:rPr>
          <w:rFonts w:cs="Times New Roman" w:eastAsia="Times New Roman"/>
          <w:lang w:eastAsia="hr-HR" w:val="en-AU"/>
        </w:rPr>
        <w:t>tijeku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stečajnog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postupka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2920DB">
        <w:rPr>
          <w:rFonts w:cs="Times New Roman" w:eastAsia="Times New Roman"/>
          <w:lang w:eastAsia="hr-HR" w:val="en-AU"/>
        </w:rPr>
        <w:t>stanju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stečajne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mase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2920DB">
        <w:rPr>
          <w:rFonts w:cs="Times New Roman" w:eastAsia="Times New Roman"/>
          <w:lang w:eastAsia="hr-HR" w:val="en-AU"/>
        </w:rPr>
        <w:t>parnicama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i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2920DB">
        <w:rPr>
          <w:rFonts w:cs="Times New Roman" w:eastAsia="Times New Roman"/>
          <w:lang w:eastAsia="hr-HR" w:val="en-AU"/>
        </w:rPr>
        <w:t>ostalim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pitanjima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ovoga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stečajnog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postupka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a </w:t>
      </w:r>
      <w:proofErr w:type="spellStart"/>
      <w:r w:rsidRPr="002920DB">
        <w:rPr>
          <w:rFonts w:cs="Times New Roman" w:eastAsia="Times New Roman"/>
          <w:lang w:eastAsia="hr-HR" w:val="en-AU"/>
        </w:rPr>
        <w:t>za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razdoblje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2920DB">
        <w:rPr>
          <w:rFonts w:cs="Times New Roman" w:eastAsia="Times New Roman"/>
          <w:lang w:eastAsia="hr-HR" w:val="en-AU"/>
        </w:rPr>
        <w:t>od</w:t>
      </w:r>
      <w:proofErr w:type="spellEnd"/>
      <w:proofErr w:type="gram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zadnje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održane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Skupštine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vjerovnika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do </w:t>
      </w:r>
      <w:proofErr w:type="spellStart"/>
      <w:r w:rsidRPr="002920DB">
        <w:rPr>
          <w:rFonts w:cs="Times New Roman" w:eastAsia="Times New Roman"/>
          <w:lang w:eastAsia="hr-HR" w:val="en-AU"/>
        </w:rPr>
        <w:t>ove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zakazane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ovim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Zaključkom</w:t>
      </w:r>
      <w:proofErr w:type="spellEnd"/>
      <w:r w:rsidRPr="002920DB">
        <w:rPr>
          <w:rFonts w:cs="Times New Roman" w:eastAsia="Times New Roman"/>
          <w:lang w:eastAsia="hr-HR" w:val="en-AU"/>
        </w:rPr>
        <w:t>.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 w:val="en-AU"/>
        </w:rPr>
      </w:pPr>
      <w:r w:rsidRPr="002920DB">
        <w:rPr>
          <w:rFonts w:cs="Times New Roman" w:eastAsia="Times New Roman"/>
          <w:lang w:eastAsia="hr-HR" w:val="en-AU"/>
        </w:rPr>
        <w:t xml:space="preserve">           2) </w:t>
      </w:r>
      <w:proofErr w:type="spellStart"/>
      <w:r w:rsidRPr="002920DB">
        <w:rPr>
          <w:rFonts w:cs="Times New Roman" w:eastAsia="Times New Roman"/>
          <w:lang w:eastAsia="hr-HR" w:val="en-AU"/>
        </w:rPr>
        <w:t>Razmatranje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mogućnosti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zaključenja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ovoga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stečajnog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postupka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i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nastavljanje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istog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2920DB">
        <w:rPr>
          <w:rFonts w:cs="Times New Roman" w:eastAsia="Times New Roman"/>
          <w:lang w:eastAsia="hr-HR" w:val="en-AU"/>
        </w:rPr>
        <w:t>ime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i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za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račun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stečajne</w:t>
      </w:r>
      <w:proofErr w:type="spellEnd"/>
      <w:r w:rsidRPr="002920DB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920DB">
        <w:rPr>
          <w:rFonts w:cs="Times New Roman" w:eastAsia="Times New Roman"/>
          <w:lang w:eastAsia="hr-HR" w:val="en-AU"/>
        </w:rPr>
        <w:t>mase</w:t>
      </w:r>
      <w:proofErr w:type="spellEnd"/>
      <w:r w:rsidRPr="002920DB">
        <w:rPr>
          <w:rFonts w:cs="Times New Roman" w:eastAsia="Times New Roman"/>
          <w:lang w:eastAsia="hr-HR" w:val="en-AU"/>
        </w:rPr>
        <w:t>.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 xml:space="preserve">           3) Razno.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ab/>
      </w:r>
      <w:r w:rsidRPr="002920DB">
        <w:rPr>
          <w:rFonts w:cs="Times New Roman" w:eastAsia="Times New Roman"/>
          <w:b/>
          <w:bCs/>
          <w:lang w:eastAsia="hr-HR"/>
        </w:rPr>
        <w:t>II/</w:t>
      </w:r>
      <w:r w:rsidRPr="002920DB">
        <w:rPr>
          <w:rFonts w:cs="Times New Roman" w:eastAsia="Times New Roman"/>
          <w:lang w:eastAsia="hr-HR"/>
        </w:rPr>
        <w:t xml:space="preserve">   Na Skupštinu vjerovnika, pozivaju se svi vjerovnici stečajnog Dužnika.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b/>
          <w:bCs/>
          <w:lang w:eastAsia="hr-HR"/>
        </w:rPr>
        <w:t xml:space="preserve">            III/</w:t>
      </w:r>
      <w:r w:rsidRPr="002920DB">
        <w:rPr>
          <w:rFonts w:cs="Times New Roman" w:eastAsia="Times New Roman"/>
          <w:lang w:eastAsia="hr-HR"/>
        </w:rPr>
        <w:t xml:space="preserve"> Ovaj će se Zaključak objaviti na mrežnoj stranici e-Oglasna ploča sudova a što svima pozvanima služi kao poziv na zakazanu Skupštinu.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center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>Split, 11. siječnja 2017.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ab/>
      </w:r>
      <w:r w:rsidRPr="002920DB">
        <w:rPr>
          <w:rFonts w:cs="Times New Roman" w:eastAsia="Times New Roman"/>
          <w:lang w:eastAsia="hr-HR"/>
        </w:rPr>
        <w:tab/>
      </w:r>
      <w:r w:rsidRPr="002920DB">
        <w:rPr>
          <w:rFonts w:cs="Times New Roman" w:eastAsia="Times New Roman"/>
          <w:lang w:eastAsia="hr-HR"/>
        </w:rPr>
        <w:tab/>
      </w:r>
      <w:r w:rsidRPr="002920DB">
        <w:rPr>
          <w:rFonts w:cs="Times New Roman" w:eastAsia="Times New Roman"/>
          <w:lang w:eastAsia="hr-HR"/>
        </w:rPr>
        <w:tab/>
      </w:r>
      <w:r w:rsidRPr="002920DB">
        <w:rPr>
          <w:rFonts w:cs="Times New Roman" w:eastAsia="Times New Roman"/>
          <w:lang w:eastAsia="hr-HR"/>
        </w:rPr>
        <w:tab/>
      </w:r>
      <w:r w:rsidRPr="002920DB">
        <w:rPr>
          <w:rFonts w:cs="Times New Roman" w:eastAsia="Times New Roman"/>
          <w:lang w:eastAsia="hr-HR"/>
        </w:rPr>
        <w:tab/>
      </w:r>
      <w:r w:rsidRPr="002920DB">
        <w:rPr>
          <w:rFonts w:cs="Times New Roman" w:eastAsia="Times New Roman"/>
          <w:lang w:eastAsia="hr-HR"/>
        </w:rPr>
        <w:tab/>
      </w:r>
      <w:r w:rsidRPr="002920DB">
        <w:rPr>
          <w:rFonts w:cs="Times New Roman" w:eastAsia="Times New Roman"/>
          <w:lang w:eastAsia="hr-HR"/>
        </w:rPr>
        <w:tab/>
        <w:t>STEČAJNI SUDAC: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Ćaleta,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Calibri" w:hAnsi="Calibri" w:ascii="Calibri"/>
          <w:b/>
        </w:rPr>
      </w:pPr>
      <w:r w:rsidRPr="002920DB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   </w:t>
      </w:r>
      <w:r w:rsidRPr="002920DB">
        <w:rPr>
          <w:rFonts w:cs="Times New Roman" w:eastAsia="Calibri" w:hAnsi="Calibri" w:ascii="Calibri"/>
          <w:b/>
          <w:lang w:val="en-US"/>
        </w:rPr>
        <w:t>- 2 -</w:t>
      </w:r>
      <w:r w:rsidRPr="002920DB">
        <w:rPr>
          <w:rFonts w:cs="Times New Roman" w:eastAsia="Calibri" w:hAnsi="Calibri" w:ascii="Calibri"/>
          <w:lang w:val="en-US"/>
        </w:rPr>
        <w:t xml:space="preserve">                                 </w:t>
      </w:r>
      <w:proofErr w:type="spellStart"/>
      <w:r w:rsidRPr="002920DB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2920DB">
        <w:rPr>
          <w:rFonts w:cs="Times New Roman" w:eastAsia="Calibri" w:hAnsi="Calibri" w:ascii="Calibri"/>
          <w:b/>
          <w:lang w:val="en-US"/>
        </w:rPr>
        <w:t xml:space="preserve">:  14. </w:t>
      </w:r>
      <w:proofErr w:type="gramStart"/>
      <w:r w:rsidRPr="002920DB">
        <w:rPr>
          <w:rFonts w:cs="Times New Roman" w:eastAsia="Calibri" w:hAnsi="Calibri" w:ascii="Calibri"/>
          <w:b/>
          <w:lang w:val="en-US"/>
        </w:rPr>
        <w:t>St-17/2002.</w:t>
      </w:r>
      <w:proofErr w:type="gramEnd"/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>DNA: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 xml:space="preserve">1. Stečajna upraviteljica: </w:t>
      </w:r>
      <w:r w:rsidRPr="002920DB">
        <w:rPr>
          <w:rFonts w:cs="Times New Roman" w:eastAsia="Times New Roman"/>
          <w:szCs w:val="20"/>
          <w:lang w:eastAsia="hr-HR"/>
        </w:rPr>
        <w:t xml:space="preserve">Meri </w:t>
      </w:r>
      <w:proofErr w:type="spellStart"/>
      <w:r w:rsidRPr="002920DB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2920DB">
        <w:rPr>
          <w:rFonts w:cs="Times New Roman" w:eastAsia="Times New Roman"/>
          <w:lang w:eastAsia="hr-HR"/>
        </w:rPr>
        <w:t>, iz Splita, Šime Ljubića 7,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>2. Odvjetnik Ivo Staničić, Split, Ivana Gundulića 26.A,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>3. ŽDO-</w:t>
      </w:r>
      <w:proofErr w:type="spellStart"/>
      <w:r w:rsidRPr="002920DB">
        <w:rPr>
          <w:rFonts w:cs="Times New Roman" w:eastAsia="Times New Roman"/>
          <w:lang w:eastAsia="hr-HR"/>
        </w:rPr>
        <w:t>Građanskoupravni</w:t>
      </w:r>
      <w:proofErr w:type="spellEnd"/>
      <w:r w:rsidRPr="002920DB">
        <w:rPr>
          <w:rFonts w:cs="Times New Roman" w:eastAsia="Times New Roman"/>
          <w:lang w:eastAsia="hr-HR"/>
        </w:rPr>
        <w:t xml:space="preserve"> odjel, Split,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>4. Mrežna stranica e-Oglasna ploča sudova – rok do: 14. veljače 2017,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>5.  Spis.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>Split, 11. siječnja 2017.                                               S U D A C: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  <w:r w:rsidRPr="002920DB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20DB" w:rsidP="002920DB" w:rsidR="002920DB" w:rsidRPr="002920DB">
      <w:pPr>
        <w:spacing w:after="0"/>
        <w:rPr>
          <w:rFonts w:cs="Times New Roman" w:eastAsia="Times New Roman"/>
          <w:lang w:eastAsia="hr-HR" w:val="en-AU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0DB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738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St-17/2002-9</izvorni_sadrzaj>
    <derivirana_varijabla naziv="DomainObject.Oznaka_1">St-17/2002-9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2002.</izvorni_sadrzaj>
    <derivirana_varijabla naziv="DomainObject.Predmet.DatumOsnivanja_1">12.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St-17/2002</izvorni_sadrzaj>
    <derivirana_varijabla naziv="DomainObject.Predmet.OznakaBroj_1">St-17/2002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JADRAN BANKA, dioničko društvo, u stečaju</izvorni_sadrzaj>
    <derivirana_varijabla naziv="DomainObject.Predmet.ProtustrankaFormated_1">  ALPE JADRAN BANKA, dioničko društvo, u stečaju</derivirana_varijabla>
  </DomainObject.Predmet.ProtustrankaFormated>
  <DomainObject.Predmet.ProtustrankaFormatedOIB>
    <izvorni_sadrzaj>  ALPE JADRAN BANKA, dioničko društvo, u stečaju, OIB 14823943776</izvorni_sadrzaj>
    <derivirana_varijabla naziv="DomainObject.Predmet.ProtustrankaFormatedOIB_1">  ALPE JADRAN BANKA, dioničko društvo, u stečaju, OIB 14823943776</derivirana_varijabla>
  </DomainObject.Predmet.ProtustrankaFormatedOIB>
  <DomainObject.Predmet.ProtustrankaFormatedWithAdress>
    <izvorni_sadrzaj> ALPE JADRAN BANKA, dioničko društvo, u stečaju, Starčevićeva 1, 21000 Split</izvorni_sadrzaj>
    <derivirana_varijabla naziv="DomainObject.Predmet.ProtustrankaFormatedWithAdress_1"> ALPE JADRAN BANKA, dioničko društvo, u stečaju, Starčevićeva 1, 21000 Split</derivirana_varijabla>
  </DomainObject.Predmet.ProtustrankaFormatedWithAdress>
  <DomainObject.Predmet.ProtustrankaFormatedWithAdressOIB>
    <izvorni_sadrzaj> ALPE JADRAN BANKA, dioničko društvo, u stečaju, OIB 14823943776, Starčevićeva 1, 21000 Split</izvorni_sadrzaj>
    <derivirana_varijabla naziv="DomainObject.Predmet.ProtustrankaFormatedWithAdressOIB_1"> ALPE JADRAN BANKA, dioničko društvo, u stečaju, OIB 14823943776, Starčevićeva 1, 21000 Split</derivirana_varijabla>
  </DomainObject.Predmet.ProtustrankaFormatedWithAdressOIB>
  <DomainObject.Predmet.ProtustrankaWithAdress>
    <izvorni_sadrzaj>ALPE JADRAN BANKA, dioničko društvo, u stečaju Starčevićeva 1, 21000 Split</izvorni_sadrzaj>
    <derivirana_varijabla naziv="DomainObject.Predmet.ProtustrankaWithAdress_1">ALPE JADRAN BANKA, dioničko društvo, u stečaju Starčevićeva 1, 21000 Split</derivirana_varijabla>
  </DomainObject.Predmet.ProtustrankaWithAdress>
  <DomainObject.Predmet.ProtustrankaWithAdressOIB>
    <izvorni_sadrzaj>ALPE JADRAN BANKA, dioničko društvo, u stečaju, OIB 14823943776, Starčevićeva 1, 21000 Split</izvorni_sadrzaj>
    <derivirana_varijabla naziv="DomainObject.Predmet.ProtustrankaWithAdressOIB_1">ALPE JADRAN BANKA, dioničko društvo, u stečaju, OIB 14823943776, Starčevićeva 1, 21000 Split</derivirana_varijabla>
  </DomainObject.Predmet.ProtustrankaWithAdressOIB>
  <DomainObject.Predmet.ProtustrankaNazivFormated>
    <izvorni_sadrzaj>ALPE JADRAN BANKA, dioničko društvo, u stečaju</izvorni_sadrzaj>
    <derivirana_varijabla naziv="DomainObject.Predmet.ProtustrankaNazivFormated_1">ALPE JADRAN BANKA, dioničko društvo, u stečaju</derivirana_varijabla>
  </DomainObject.Predmet.ProtustrankaNazivFormated>
  <DomainObject.Predmet.ProtustrankaNazivFormatedOIB>
    <izvorni_sadrzaj>ALPE JADRAN BANKA, dioničko društvo, u stečaju, OIB 14823943776</izvorni_sadrzaj>
    <derivirana_varijabla naziv="DomainObject.Predmet.ProtustrankaNazivFormatedOIB_1">ALPE JADRAN BANKA, dioničko društvo, u stečaju, OIB 14823943776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Jakov Rančić; Nada Rančić</izvorni_sadrzaj>
    <derivirana_varijabla naziv="DomainObject.Predmet.StrankaFormated_1">  Jakov Rančić; Nada Rančić</derivirana_varijabla>
  </DomainObject.Predmet.StrankaFormated>
  <DomainObject.Predmet.StrankaFormatedOIB>
    <izvorni_sadrzaj>  Jakov Rančić, OIB 07564940422; Nada Rančić, OIB 38860020996</izvorni_sadrzaj>
    <derivirana_varijabla naziv="DomainObject.Predmet.StrankaFormatedOIB_1">  Jakov Rančić, OIB 07564940422; Nada Rančić, OIB 38860020996</derivirana_varijabla>
  </DomainObject.Predmet.StrankaFormatedOIB>
  <DomainObject.Predmet.StrankaFormatedWithAdress>
    <izvorni_sadrzaj> Jakov Rančić, Sarajevska 44, 21000 Split; Nada Rančić, Sarajevska 44, 21000 Split</izvorni_sadrzaj>
    <derivirana_varijabla naziv="DomainObject.Predmet.StrankaFormatedWithAdress_1"> Jakov Rančić, Sarajevska 44, 21000 Split; Nada Rančić, Sarajevska 44, 21000 Split</derivirana_varijabla>
  </DomainObject.Predmet.StrankaFormatedWithAdress>
  <DomainObject.Predmet.StrankaFormatedWithAdressOIB>
    <izvorni_sadrzaj> Jakov Rančić, OIB 07564940422, Sarajevska 44, 21000 Split; Nada Rančić, OIB 38860020996, Sarajevska 44, 21000 Split</izvorni_sadrzaj>
    <derivirana_varijabla naziv="DomainObject.Predmet.StrankaFormatedWithAdressOIB_1"> Jakov Rančić, OIB 07564940422, Sarajevska 44, 21000 Split; Nada Rančić, OIB 38860020996, Sarajevska 44, 21000 Split</derivirana_varijabla>
  </DomainObject.Predmet.StrankaFormatedWithAdressOIB>
  <DomainObject.Predmet.StrankaWithAdress>
    <izvorni_sadrzaj>Jakov Rančić Sarajevska 44,21000 Split,Nada Rančić Sarajevska 44,21000 Split</izvorni_sadrzaj>
    <derivirana_varijabla naziv="DomainObject.Predmet.StrankaWithAdress_1">Jakov Rančić Sarajevska 44,21000 Split,Nada Rančić Sarajevska 44,21000 Split</derivirana_varijabla>
  </DomainObject.Predmet.StrankaWithAdress>
  <DomainObject.Predmet.StrankaWithAdressOIB>
    <izvorni_sadrzaj>Jakov Rančić, OIB 07564940422, Sarajevska 44,21000 Split,Nada Rančić, OIB 38860020996, Sarajevska 44,21000 Split</izvorni_sadrzaj>
    <derivirana_varijabla naziv="DomainObject.Predmet.StrankaWithAdressOIB_1">Jakov Rančić, OIB 07564940422, Sarajevska 44,21000 Split,Nada Rančić, OIB 38860020996, Sarajevska 44,21000 Split</derivirana_varijabla>
  </DomainObject.Predmet.StrankaWithAdressOIB>
  <DomainObject.Predmet.StrankaNazivFormated>
    <izvorni_sadrzaj>Jakov Rančić,Nada Rančić</izvorni_sadrzaj>
    <derivirana_varijabla naziv="DomainObject.Predmet.StrankaNazivFormated_1">Jakov Rančić,Nada Rančić</derivirana_varijabla>
  </DomainObject.Predmet.StrankaNazivFormated>
  <DomainObject.Predmet.StrankaNazivFormatedOIB>
    <izvorni_sadrzaj>Jakov Rančić, OIB 07564940422,Nada Rančić, OIB 38860020996</izvorni_sadrzaj>
    <derivirana_varijabla naziv="DomainObject.Predmet.StrankaNazivFormatedOIB_1">Jakov Rančić, OIB 07564940422,Nada Rančić, OIB 38860020996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Jakov Rančić</item>
      <item>Nada Rančić</item>
    </izvorni_sadrzaj>
    <derivirana_varijabla naziv="DomainObject.Predmet.StrankaListFormated_1">
      <item>Jakov Rančić</item>
      <item>Nada Rančić</item>
    </derivirana_varijabla>
  </DomainObject.Predmet.StrankaListFormated>
  <DomainObject.Predmet.StrankaListFormatedOIB>
    <izvorni_sadrzaj>
      <item>Jakov Rančić, OIB 07564940422</item>
      <item>Nada Rančić, OIB 38860020996</item>
    </izvorni_sadrzaj>
    <derivirana_varijabla naziv="DomainObject.Predmet.StrankaListFormatedOIB_1">
      <item>Jakov Rančić, OIB 07564940422</item>
      <item>Nada Rančić, OIB 38860020996</item>
    </derivirana_varijabla>
  </DomainObject.Predmet.StrankaListFormatedOIB>
  <DomainObject.Predmet.StrankaListFormatedWithAdress>
    <izvorni_sadrzaj>
      <item>Jakov Rančić, Sarajevska 44, 21000 Split</item>
      <item>Nada Rančić, Sarajevska 44, 21000 Split</item>
    </izvorni_sadrzaj>
    <derivirana_varijabla naziv="DomainObject.Predmet.StrankaListFormatedWithAdress_1">
      <item>Jakov Rančić, Sarajevska 44, 21000 Split</item>
      <item>Nada Rančić, Sarajevska 44, 21000 Split</item>
    </derivirana_varijabla>
  </DomainObject.Predmet.StrankaListFormatedWithAdress>
  <DomainObject.Predmet.StrankaListFormatedWithAdressOIB>
    <izvorni_sadrzaj>
      <item>Jakov Rančić, OIB 07564940422, Sarajevska 44, 21000 Split</item>
      <item>Nada Rančić, OIB 38860020996, Sarajevska 44, 21000 Split</item>
    </izvorni_sadrzaj>
    <derivirana_varijabla naziv="DomainObject.Predmet.StrankaListFormatedWithAdressOIB_1">
      <item>Jakov Rančić, OIB 07564940422, Sarajevska 44, 21000 Split</item>
      <item>Nada Rančić, OIB 38860020996, Sarajevska 44, 21000 Split</item>
    </derivirana_varijabla>
  </DomainObject.Predmet.StrankaListFormatedWithAdressOIB>
  <DomainObject.Predmet.StrankaListNazivFormated>
    <izvorni_sadrzaj>
      <item>Jakov Rančić</item>
      <item>Nada Rančić</item>
    </izvorni_sadrzaj>
    <derivirana_varijabla naziv="DomainObject.Predmet.StrankaListNazivFormated_1">
      <item>Jakov Rančić</item>
      <item>Nada Rančić</item>
    </derivirana_varijabla>
  </DomainObject.Predmet.StrankaListNazivFormated>
  <DomainObject.Predmet.StrankaListNazivFormatedOIB>
    <izvorni_sadrzaj>
      <item>Jakov Rančić, OIB 07564940422</item>
      <item>Nada Rančić, OIB 38860020996</item>
    </izvorni_sadrzaj>
    <derivirana_varijabla naziv="DomainObject.Predmet.StrankaListNazivFormatedOIB_1">
      <item>Jakov Rančić, OIB 07564940422</item>
      <item>Nada Rančić, OIB 38860020996</item>
    </derivirana_varijabla>
  </DomainObject.Predmet.StrankaListNazivFormatedOIB>
  <DomainObject.Predmet.ProtuStrankaListFormated>
    <izvorni_sadrzaj>
      <item>ALPE JADRAN BANKA, dioničko društvo, u stečaju</item>
    </izvorni_sadrzaj>
    <derivirana_varijabla naziv="DomainObject.Predmet.ProtuStrankaListFormated_1">
      <item>ALPE JADRAN BANKA, dioničko društvo, u stečaju</item>
    </derivirana_varijabla>
  </DomainObject.Predmet.ProtuStrankaListFormated>
  <DomainObject.Predmet.ProtuStrankaListFormatedOIB>
    <izvorni_sadrzaj>
      <item>ALPE JADRAN BANKA, dioničko društvo, u stečaju, OIB 14823943776</item>
    </izvorni_sadrzaj>
    <derivirana_varijabla naziv="DomainObject.Predmet.ProtuStrankaListFormatedOIB_1">
      <item>ALPE JADRAN BANKA, dioničko društvo, u stečaju, OIB 14823943776</item>
    </derivirana_varijabla>
  </DomainObject.Predmet.ProtuStrankaListFormatedOIB>
  <DomainObject.Predmet.ProtuStrankaListFormatedWithAdress>
    <izvorni_sadrzaj>
      <item>ALPE JADRAN BANKA, dioničko društvo, u stečaju, Starčevićeva 1, 21000 Split</item>
    </izvorni_sadrzaj>
    <derivirana_varijabla naziv="DomainObject.Predmet.ProtuStrankaListFormatedWithAdress_1">
      <item>ALPE JADRAN BANKA, dioničko društvo, u stečaju, Starčevićeva 1, 21000 Split</item>
    </derivirana_varijabla>
  </DomainObject.Predmet.ProtuStrankaListFormatedWithAdress>
  <DomainObject.Predmet.ProtuStrankaListFormatedWithAdressOIB>
    <izvorni_sadrzaj>
      <item>ALPE JADRAN BANKA, dioničko društvo, u stečaju, OIB 14823943776, Starčevićeva 1, 21000 Split</item>
    </izvorni_sadrzaj>
    <derivirana_varijabla naziv="DomainObject.Predmet.ProtuStrankaListFormatedWithAdressOIB_1">
      <item>ALPE JADRAN BANKA, dioničko društvo, u stečaju, OIB 14823943776, Starčevićeva 1, 21000 Split</item>
    </derivirana_varijabla>
  </DomainObject.Predmet.ProtuStrankaListFormatedWithAdressOIB>
  <DomainObject.Predmet.ProtuStrankaListNazivFormated>
    <izvorni_sadrzaj>
      <item>ALPE JADRAN BANKA, dioničko društvo, u stečaju</item>
    </izvorni_sadrzaj>
    <derivirana_varijabla naziv="DomainObject.Predmet.ProtuStrankaListNazivFormated_1">
      <item>ALPE JADRAN BANKA, dioničko društvo, u stečaju</item>
    </derivirana_varijabla>
  </DomainObject.Predmet.ProtuStrankaListNazivFormated>
  <DomainObject.Predmet.ProtuStrankaListNazivFormatedOIB>
    <izvorni_sadrzaj>
      <item>ALPE JADRAN BANKA, dioničko društvo, u stečaju, OIB 14823943776</item>
    </izvorni_sadrzaj>
    <derivirana_varijabla naziv="DomainObject.Predmet.ProtuStrankaListNazivFormatedOIB_1">
      <item>ALPE JADRAN BANKA, dioničko društvo, u stečaju, OIB 14823943776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St-17/2002-9</izvorni_sadrzaj>
    <derivirana_varijabla naziv="DomainObject.PoslovniBrojDokumenta_1">St-17/2002-9</derivirana_varijabla>
  </DomainObject.PoslovniBrojDokumenta>
  <DomainObject.Predmet.StrankaIDrugi>
    <izvorni_sadrzaj>Jakov Rančić i dr.</izvorni_sadrzaj>
    <derivirana_varijabla naziv="DomainObject.Predmet.StrankaIDrugi_1">Jakov Rančić i dr.</derivirana_varijabla>
  </DomainObject.Predmet.StrankaIDrugi>
  <DomainObject.Predmet.ProtustrankaIDrugi>
    <izvorni_sadrzaj>ALPE JADRAN BANKA, dioničko društvo, u stečaju</izvorni_sadrzaj>
    <derivirana_varijabla naziv="DomainObject.Predmet.ProtustrankaIDrugi_1">ALPE JADRAN BANKA, dioničko društvo, u stečaju</derivirana_varijabla>
  </DomainObject.Predmet.ProtustrankaIDrugi>
  <DomainObject.Predmet.StrankaIDrugiAdressOIB>
    <izvorni_sadrzaj>Jakov Rančić, OIB 07564940422, Sarajevska 44, 21000 Split i dr.</izvorni_sadrzaj>
    <derivirana_varijabla naziv="DomainObject.Predmet.StrankaIDrugiAdressOIB_1">Jakov Rančić, OIB 07564940422, Sarajevska 44, 21000 Split i dr.</derivirana_varijabla>
  </DomainObject.Predmet.StrankaIDrugiAdressOIB>
  <DomainObject.Predmet.ProtustrankaIDrugiAdressOIB>
    <izvorni_sadrzaj>ALPE JADRAN BANKA, dioničko društvo, u stečaju, OIB 14823943776, Starčevićeva 1, 21000 Split</izvorni_sadrzaj>
    <derivirana_varijabla naziv="DomainObject.Predmet.ProtustrankaIDrugiAdressOIB_1">ALPE JADRAN BANKA, dioničko društvo, u stečaju, OIB 14823943776,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 Rančić</item>
      <item>Nada Rančić</item>
      <item>ALPE JADRAN BANKA, dioničko društvo, u stečaju</item>
    </izvorni_sadrzaj>
    <derivirana_varijabla naziv="DomainObject.Predmet.SudioniciListNaziv_1">
      <item>Jakov Rančić</item>
      <item>Nada Rančić</item>
      <item>ALPE JADRAN BANKA, dioničko društvo, u stečaju</item>
    </derivirana_varijabla>
  </DomainObject.Predmet.SudioniciListNaziv>
  <DomainObject.Predmet.SudioniciListAdressOIB>
    <izvorni_sadrzaj>
      <item>Jakov Rančić, OIB 07564940422, Sarajevska 44,21000 Split</item>
      <item>Nada Rančić, OIB 38860020996, Sarajevska 44,21000 Split</item>
      <item>ALPE JADRAN BANKA, dioničko društvo, u stečaju, OIB 14823943776, Starčevićeva 1,21000 Split</item>
    </izvorni_sadrzaj>
    <derivirana_varijabla naziv="DomainObject.Predmet.SudioniciListAdressOIB_1">
      <item>Jakov Rančić, OIB 07564940422, Sarajevska 44,21000 Split</item>
      <item>Nada Rančić, OIB 38860020996, Sarajevska 44,21000 Split</item>
      <item>ALPE JADRAN BANKA, dioničko društvo, u stečaju, OIB 14823943776, Starčevićeva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17F40-D980-420B-91AF-B926244C4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304</properties:Words>
  <properties:Characters>1524</properties:Characters>
  <properties:Lines>69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2017-01-11T11:30:00Z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St-17/2002-9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