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2f043b3" w14:textId="2f043b3">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007D6464" w:rsidP="007D6464" w:rsidRDefault="007D6464">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St-59/2019-33</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 xml:space="preserve">od  20. kolovoza 2019. godine sa </w:t>
      </w:r>
      <w:r>
        <w:rPr>
          <w:rFonts w:ascii="Times New Roman" w:hAnsi="Times New Roman" w:cs="Times New Roman"/>
          <w:b/>
          <w:sz w:val="24"/>
          <w:szCs w:val="24"/>
        </w:rPr>
        <w:t>Izvještajnog ročišta</w:t>
      </w:r>
      <w:r>
        <w:rPr>
          <w:rFonts w:ascii="Times New Roman" w:hAnsi="Times New Roman" w:cs="Times New Roman"/>
          <w:sz w:val="24"/>
          <w:szCs w:val="24"/>
        </w:rPr>
        <w:t xml:space="preserve"> u stečajnom predmetu stečajnog dužnika Uslužno prodajna zadruga MIMA za pružanje usluga skrbi i trgovinu u stečaju, Bjelovar</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Branka Pleskalt                                  Predlagatelj: FINA Podružnica Bjelovar</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sudac                                                 Dužnik: Uslužno prodajna zadruga Mima Bjelovar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današnje Izvještajno ročište  u  9,30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dužnika:  stečajni upravitelj Krešimir Fučkar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7D6464" w:rsidP="007D6464" w:rsidRDefault="007D6464">
      <w:pPr>
        <w:pStyle w:val="Bezproreda"/>
        <w:rPr>
          <w:rFonts w:ascii="Times New Roman" w:hAnsi="Times New Roman" w:cs="Times New Roman"/>
          <w:sz w:val="24"/>
          <w:szCs w:val="24"/>
        </w:rPr>
      </w:pPr>
    </w:p>
    <w:p w:rsidR="007D6464" w:rsidP="007D6464" w:rsidRDefault="00F74256">
      <w:pPr>
        <w:pStyle w:val="Bezproreda"/>
        <w:rPr>
          <w:rFonts w:ascii="Times New Roman" w:hAnsi="Times New Roman" w:cs="Times New Roman"/>
          <w:sz w:val="24"/>
          <w:szCs w:val="24"/>
        </w:rPr>
      </w:pPr>
      <w:r>
        <w:rPr>
          <w:rFonts w:ascii="Times New Roman" w:hAnsi="Times New Roman" w:cs="Times New Roman"/>
          <w:sz w:val="24"/>
          <w:szCs w:val="24"/>
        </w:rPr>
        <w:t>Republiku Hrvatsku  z.p. Ana Bartonj Šabarić savjetnica na Županijskom državnom odvjetništvu u Bjelovaru ……………………………….</w:t>
      </w:r>
      <w:r w:rsidR="007D6464">
        <w:rPr>
          <w:rFonts w:ascii="Times New Roman" w:hAnsi="Times New Roman" w:cs="Times New Roman"/>
          <w:sz w:val="24"/>
          <w:szCs w:val="24"/>
        </w:rPr>
        <w:t xml:space="preserve">          br. glasova </w:t>
      </w:r>
      <w:r w:rsidR="00BA66C1">
        <w:rPr>
          <w:rFonts w:ascii="Times New Roman" w:hAnsi="Times New Roman" w:cs="Times New Roman"/>
          <w:sz w:val="24"/>
          <w:szCs w:val="24"/>
        </w:rPr>
        <w:t>36.573</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Sutkinja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 izvješća stečajnog upravitelja,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ab/>
        <w:t>2. Donošenje odluke o nastavku poslovanja stečajnog dužnika,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ab/>
        <w:t>3. Donošenje odluke</w:t>
      </w:r>
      <w:r w:rsidR="001B444F">
        <w:rPr>
          <w:rFonts w:ascii="Times New Roman" w:hAnsi="Times New Roman" w:cs="Times New Roman"/>
          <w:sz w:val="24"/>
          <w:szCs w:val="24"/>
        </w:rPr>
        <w:t xml:space="preserve"> o prihvaćanju do sada poduzetim</w:t>
      </w:r>
      <w:r>
        <w:rPr>
          <w:rFonts w:ascii="Times New Roman" w:hAnsi="Times New Roman" w:cs="Times New Roman"/>
          <w:sz w:val="24"/>
          <w:szCs w:val="24"/>
        </w:rPr>
        <w:t xml:space="preserve"> radnja</w:t>
      </w:r>
      <w:r w:rsidR="001B444F">
        <w:rPr>
          <w:rFonts w:ascii="Times New Roman" w:hAnsi="Times New Roman" w:cs="Times New Roman"/>
          <w:sz w:val="24"/>
          <w:szCs w:val="24"/>
        </w:rPr>
        <w:t>ma</w:t>
      </w:r>
      <w:r>
        <w:rPr>
          <w:rFonts w:ascii="Times New Roman" w:hAnsi="Times New Roman" w:cs="Times New Roman"/>
          <w:sz w:val="24"/>
          <w:szCs w:val="24"/>
        </w:rPr>
        <w:t xml:space="preserve"> od strane stečajnog upravitelja,</w:t>
      </w: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4. Donošenje odluke o</w:t>
      </w:r>
      <w:r w:rsidR="00BA66C1">
        <w:rPr>
          <w:rFonts w:ascii="Times New Roman" w:hAnsi="Times New Roman" w:cs="Times New Roman"/>
          <w:sz w:val="24"/>
          <w:szCs w:val="24"/>
        </w:rPr>
        <w:t xml:space="preserve"> sklapanju ugovora za obavljanje</w:t>
      </w:r>
      <w:r>
        <w:rPr>
          <w:rFonts w:ascii="Times New Roman" w:hAnsi="Times New Roman" w:cs="Times New Roman"/>
          <w:sz w:val="24"/>
          <w:szCs w:val="24"/>
        </w:rPr>
        <w:t xml:space="preserve"> knjigovodstvenih poslova s računovodstvenim servisom KNJIGA, Lipa 121, Slatina uz mjesečnu naknadu od 500,00 kuna mjesečno s uključenim PDV-om,</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5.Donošenje odluke o prihvaćanju angažiranja sudskog vještaka radi utvrđivanja vrijednosti nekretnina (alternativno da se prihvati vrijednost iz kupoprodajnog ugovora i </w:t>
      </w:r>
      <w:r>
        <w:rPr>
          <w:rFonts w:ascii="Times New Roman" w:hAnsi="Times New Roman" w:cs="Times New Roman"/>
          <w:sz w:val="24"/>
          <w:szCs w:val="24"/>
        </w:rPr>
        <w:lastRenderedPageBreak/>
        <w:t>ugovora o okvirnom iznosu zaduženja i osiguranja ES 617/07-1 u kojima je nekretnina procijenjena na 80.000 EUR).,</w:t>
      </w: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6. Razno.-</w:t>
      </w:r>
    </w:p>
    <w:p w:rsidR="007D6464" w:rsidP="007D6464" w:rsidRDefault="007D6464">
      <w:pPr>
        <w:pStyle w:val="Bezproreda"/>
        <w:rPr>
          <w:rFonts w:ascii="Times New Roman" w:hAnsi="Times New Roman" w:cs="Times New Roman"/>
          <w:sz w:val="24"/>
          <w:szCs w:val="24"/>
        </w:rPr>
      </w:pPr>
    </w:p>
    <w:p w:rsidR="007D6464" w:rsidP="007D6464" w:rsidRDefault="00BA66C1">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nazočnog vjerovnika da se izjasni da li 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BA66C1">
      <w:pPr>
        <w:pStyle w:val="Bezproreda"/>
        <w:ind w:firstLine="708"/>
        <w:rPr>
          <w:rFonts w:ascii="Times New Roman" w:hAnsi="Times New Roman" w:cs="Times New Roman"/>
          <w:sz w:val="24"/>
          <w:szCs w:val="24"/>
        </w:rPr>
      </w:pPr>
      <w:r>
        <w:rPr>
          <w:rFonts w:ascii="Times New Roman" w:hAnsi="Times New Roman" w:cs="Times New Roman"/>
          <w:sz w:val="24"/>
          <w:szCs w:val="24"/>
        </w:rPr>
        <w:t>Nazočni vjerovnik</w:t>
      </w:r>
      <w:r w:rsidR="007D6464">
        <w:rPr>
          <w:rFonts w:ascii="Times New Roman" w:hAnsi="Times New Roman" w:cs="Times New Roman"/>
          <w:sz w:val="24"/>
          <w:szCs w:val="24"/>
        </w:rPr>
        <w:t xml:space="preserve"> izjavljuje da </w:t>
      </w:r>
      <w:r>
        <w:rPr>
          <w:rFonts w:ascii="Times New Roman" w:hAnsi="Times New Roman" w:cs="Times New Roman"/>
          <w:sz w:val="24"/>
          <w:szCs w:val="24"/>
        </w:rPr>
        <w:t>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Sutkinja poziva stečajnog upravitelja da ukratko izloži svoje pismeno izvješće predano na spis 6. kolovoza 2019. godine.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stečajno</w:t>
      </w:r>
      <w:r w:rsidR="00BA66C1">
        <w:rPr>
          <w:rFonts w:ascii="Times New Roman" w:hAnsi="Times New Roman" w:cs="Times New Roman"/>
          <w:sz w:val="24"/>
          <w:szCs w:val="24"/>
        </w:rPr>
        <w:t>g upravitelja nazočni vjerovnik</w:t>
      </w:r>
      <w:r>
        <w:rPr>
          <w:rFonts w:ascii="Times New Roman" w:hAnsi="Times New Roman" w:cs="Times New Roman"/>
          <w:sz w:val="24"/>
          <w:szCs w:val="24"/>
        </w:rPr>
        <w:t xml:space="preserve"> </w:t>
      </w:r>
      <w:r w:rsidR="00BA66C1">
        <w:rPr>
          <w:rFonts w:ascii="Times New Roman" w:hAnsi="Times New Roman" w:cs="Times New Roman"/>
          <w:sz w:val="24"/>
          <w:szCs w:val="24"/>
        </w:rPr>
        <w:t>izjavljuje da nema</w:t>
      </w:r>
      <w:r>
        <w:rPr>
          <w:rFonts w:ascii="Times New Roman" w:hAnsi="Times New Roman" w:cs="Times New Roman"/>
          <w:sz w:val="24"/>
          <w:szCs w:val="24"/>
        </w:rPr>
        <w:t xml:space="preserve"> nikakvih primjedbi na izvješće stečajnog upravitelja.</w:t>
      </w:r>
    </w:p>
    <w:p w:rsidR="007D6464" w:rsidP="007D6464" w:rsidRDefault="007D6464">
      <w:pPr>
        <w:pStyle w:val="Bezproreda"/>
        <w:ind w:firstLine="708"/>
        <w:rPr>
          <w:rFonts w:ascii="Times New Roman" w:hAnsi="Times New Roman" w:cs="Times New Roman"/>
          <w:sz w:val="24"/>
          <w:szCs w:val="24"/>
        </w:rPr>
      </w:pPr>
    </w:p>
    <w:p w:rsidR="007D6464" w:rsidP="007D6464" w:rsidRDefault="00BA66C1">
      <w:pPr>
        <w:pStyle w:val="Bezproreda"/>
        <w:ind w:firstLine="708"/>
        <w:rPr>
          <w:rFonts w:ascii="Times New Roman" w:hAnsi="Times New Roman" w:cs="Times New Roman"/>
          <w:sz w:val="24"/>
          <w:szCs w:val="24"/>
        </w:rPr>
      </w:pPr>
      <w:r>
        <w:rPr>
          <w:rFonts w:ascii="Times New Roman" w:hAnsi="Times New Roman" w:cs="Times New Roman"/>
          <w:sz w:val="24"/>
          <w:szCs w:val="24"/>
        </w:rPr>
        <w:t>Sutkinja konstatira da je nazočni vjerovnik prihvatio</w:t>
      </w:r>
      <w:r w:rsidR="007D6464">
        <w:rPr>
          <w:rFonts w:ascii="Times New Roman" w:hAnsi="Times New Roman" w:cs="Times New Roman"/>
          <w:sz w:val="24"/>
          <w:szCs w:val="24"/>
        </w:rPr>
        <w:t xml:space="preserve"> izvješće stečajnog upravitelja.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ab/>
        <w:t>Sutkinja</w:t>
      </w:r>
      <w:r w:rsidR="001B444F">
        <w:rPr>
          <w:rFonts w:ascii="Times New Roman" w:hAnsi="Times New Roman" w:cs="Times New Roman"/>
          <w:sz w:val="24"/>
          <w:szCs w:val="24"/>
        </w:rPr>
        <w:t xml:space="preserve"> poziva vjerovnike</w:t>
      </w:r>
      <w:r>
        <w:rPr>
          <w:rFonts w:ascii="Times New Roman" w:hAnsi="Times New Roman" w:cs="Times New Roman"/>
          <w:sz w:val="24"/>
          <w:szCs w:val="24"/>
        </w:rPr>
        <w:t xml:space="preserve"> da se obzirom na izloženo u izvješću stečajnog upravitelja glede mogućnosti nastavka poslovanja izjasne o tome da li će se u stečajnom dužniku nastaviti poslovanje ili ne.</w:t>
      </w:r>
    </w:p>
    <w:p w:rsidR="007D6464" w:rsidP="007D6464" w:rsidRDefault="007D6464">
      <w:pPr>
        <w:pStyle w:val="Bezproreda"/>
        <w:rPr>
          <w:rFonts w:ascii="Times New Roman" w:hAnsi="Times New Roman" w:cs="Times New Roman"/>
          <w:sz w:val="24"/>
          <w:szCs w:val="24"/>
        </w:rPr>
      </w:pPr>
    </w:p>
    <w:p w:rsidR="007D6464" w:rsidP="007D6464" w:rsidRDefault="00D072C1">
      <w:pPr>
        <w:pStyle w:val="Bezproreda"/>
        <w:rPr>
          <w:rFonts w:ascii="Times New Roman" w:hAnsi="Times New Roman" w:cs="Times New Roman"/>
          <w:sz w:val="24"/>
          <w:szCs w:val="24"/>
        </w:rPr>
      </w:pPr>
      <w:r>
        <w:rPr>
          <w:rFonts w:ascii="Times New Roman" w:hAnsi="Times New Roman" w:cs="Times New Roman"/>
          <w:sz w:val="24"/>
          <w:szCs w:val="24"/>
        </w:rPr>
        <w:tab/>
        <w:t>Nakon izjašnjenja nazočnih vjerovnika konstatira da su isti donijeli</w:t>
      </w:r>
      <w:r w:rsidR="007D6464">
        <w:rPr>
          <w:rFonts w:ascii="Times New Roman" w:hAnsi="Times New Roman" w:cs="Times New Roman"/>
          <w:sz w:val="24"/>
          <w:szCs w:val="24"/>
        </w:rPr>
        <w:t xml:space="preserve"> slijedeću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U stečajnom du</w:t>
      </w:r>
      <w:r w:rsidR="00D072C1">
        <w:rPr>
          <w:rFonts w:ascii="Times New Roman" w:hAnsi="Times New Roman" w:cs="Times New Roman"/>
          <w:sz w:val="24"/>
          <w:szCs w:val="24"/>
        </w:rPr>
        <w:t>žniku Uslužno prodajna zadruga MIMA u stečaju, Bjelovar</w:t>
      </w:r>
      <w:r>
        <w:rPr>
          <w:rFonts w:ascii="Times New Roman" w:hAnsi="Times New Roman" w:cs="Times New Roman"/>
          <w:sz w:val="24"/>
          <w:szCs w:val="24"/>
        </w:rPr>
        <w:t xml:space="preserve"> neće se nastavljati djelatnost.</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treću točku dnevnog reda.</w:t>
      </w:r>
    </w:p>
    <w:p w:rsidR="007D6464" w:rsidP="007D6464" w:rsidRDefault="007D6464">
      <w:pPr>
        <w:pStyle w:val="Bezproreda"/>
        <w:rPr>
          <w:rFonts w:ascii="Times New Roman" w:hAnsi="Times New Roman" w:cs="Times New Roman"/>
          <w:sz w:val="24"/>
          <w:szCs w:val="24"/>
        </w:rPr>
      </w:pPr>
    </w:p>
    <w:p w:rsidR="00BA66C1" w:rsidP="00BA66C1" w:rsidRDefault="007D6464">
      <w:pPr>
        <w:pStyle w:val="Bezproreda"/>
        <w:rPr>
          <w:rFonts w:ascii="Times New Roman" w:hAnsi="Times New Roman" w:cs="Times New Roman"/>
          <w:sz w:val="24"/>
          <w:szCs w:val="24"/>
        </w:rPr>
      </w:pPr>
      <w:r>
        <w:rPr>
          <w:rFonts w:ascii="Times New Roman" w:hAnsi="Times New Roman" w:cs="Times New Roman"/>
          <w:sz w:val="24"/>
          <w:szCs w:val="24"/>
        </w:rPr>
        <w:tab/>
      </w:r>
      <w:r w:rsidR="00BA66C1">
        <w:rPr>
          <w:rFonts w:ascii="Times New Roman" w:hAnsi="Times New Roman" w:cs="Times New Roman"/>
          <w:sz w:val="24"/>
          <w:szCs w:val="24"/>
        </w:rPr>
        <w:t>Stečajni upravitelj izjavljuje da ostaje kod svog pisano datog izvješća glede o poduzetim radnjama o dosadašnjem tijek</w:t>
      </w:r>
      <w:r w:rsidR="002D3F18">
        <w:rPr>
          <w:rFonts w:ascii="Times New Roman" w:hAnsi="Times New Roman" w:cs="Times New Roman"/>
          <w:sz w:val="24"/>
          <w:szCs w:val="24"/>
        </w:rPr>
        <w:t>u pos</w:t>
      </w:r>
      <w:r w:rsidR="00BA66C1">
        <w:rPr>
          <w:rFonts w:ascii="Times New Roman" w:hAnsi="Times New Roman" w:cs="Times New Roman"/>
          <w:sz w:val="24"/>
          <w:szCs w:val="24"/>
        </w:rPr>
        <w:t>t</w:t>
      </w:r>
      <w:r w:rsidR="002D3F18">
        <w:rPr>
          <w:rFonts w:ascii="Times New Roman" w:hAnsi="Times New Roman" w:cs="Times New Roman"/>
          <w:sz w:val="24"/>
          <w:szCs w:val="24"/>
        </w:rPr>
        <w:t>u</w:t>
      </w:r>
      <w:r w:rsidR="00BA66C1">
        <w:rPr>
          <w:rFonts w:ascii="Times New Roman" w:hAnsi="Times New Roman" w:cs="Times New Roman"/>
          <w:sz w:val="24"/>
          <w:szCs w:val="24"/>
        </w:rPr>
        <w:t>pka.</w:t>
      </w:r>
    </w:p>
    <w:p w:rsidR="00BA66C1" w:rsidP="00BA66C1" w:rsidRDefault="00BA66C1">
      <w:pPr>
        <w:pStyle w:val="Bezproreda"/>
        <w:rPr>
          <w:rFonts w:ascii="Times New Roman" w:hAnsi="Times New Roman" w:cs="Times New Roman"/>
          <w:sz w:val="24"/>
          <w:szCs w:val="24"/>
        </w:rPr>
      </w:pPr>
    </w:p>
    <w:p w:rsidR="00BA66C1" w:rsidP="00BA66C1" w:rsidRDefault="00BA66C1">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Nazočni vjerovnik izjavljuje da u cijelosti prihvaća do sada poduzete radnje od strane steč. upravitelja u periodu od otvaranja stečajnog postupka do današnjeg ročišta. </w:t>
      </w:r>
    </w:p>
    <w:p w:rsidR="00BA66C1" w:rsidP="00BA66C1" w:rsidRDefault="00BA66C1">
      <w:pPr>
        <w:pStyle w:val="Bezproreda"/>
        <w:jc w:val="center"/>
        <w:rPr>
          <w:rFonts w:ascii="Times New Roman" w:hAnsi="Times New Roman" w:cs="Times New Roman"/>
          <w:sz w:val="24"/>
          <w:szCs w:val="24"/>
        </w:rPr>
      </w:pPr>
    </w:p>
    <w:p w:rsidR="00D072C1" w:rsidP="00D072C1" w:rsidRDefault="00BA66C1">
      <w:pPr>
        <w:pStyle w:val="Bezproreda"/>
        <w:rPr>
          <w:rFonts w:ascii="Times New Roman" w:hAnsi="Times New Roman" w:cs="Times New Roman"/>
          <w:sz w:val="24"/>
          <w:szCs w:val="24"/>
        </w:rPr>
      </w:pPr>
      <w:r>
        <w:rPr>
          <w:rFonts w:ascii="Times New Roman" w:hAnsi="Times New Roman" w:cs="Times New Roman"/>
          <w:sz w:val="24"/>
          <w:szCs w:val="24"/>
        </w:rPr>
        <w:tab/>
        <w:t>Prelazi se na četvrtu točku dnevnog reda</w:t>
      </w:r>
    </w:p>
    <w:p w:rsidR="00D072C1" w:rsidP="00D072C1" w:rsidRDefault="00D072C1">
      <w:pPr>
        <w:pStyle w:val="Bezproreda"/>
        <w:rPr>
          <w:rFonts w:ascii="Times New Roman" w:hAnsi="Times New Roman" w:cs="Times New Roman"/>
          <w:sz w:val="24"/>
          <w:szCs w:val="24"/>
        </w:rPr>
      </w:pPr>
    </w:p>
    <w:p w:rsidR="00D072C1" w:rsidP="00D072C1" w:rsidRDefault="00BA66C1">
      <w:pPr>
        <w:pStyle w:val="Bezproreda"/>
        <w:rPr>
          <w:rFonts w:ascii="Times New Roman" w:hAnsi="Times New Roman" w:cs="Times New Roman"/>
          <w:sz w:val="24"/>
          <w:szCs w:val="24"/>
        </w:rPr>
      </w:pPr>
      <w:r>
        <w:rPr>
          <w:rFonts w:ascii="Times New Roman" w:hAnsi="Times New Roman" w:cs="Times New Roman"/>
          <w:sz w:val="24"/>
          <w:szCs w:val="24"/>
        </w:rPr>
        <w:tab/>
        <w:t>Stečajni upravitelj izjavljuje da je Računovodstveni servis Knjiga iz Slatine već za potrebe steč. postupka izradio početnu bilancu, pa stoga predlaže da i daljnje radnje koje će biti potrebne u odnosu na računovodstveno financijske usluge obavlja ist</w:t>
      </w:r>
      <w:r w:rsidR="00D55CF9">
        <w:rPr>
          <w:rFonts w:ascii="Times New Roman" w:hAnsi="Times New Roman" w:cs="Times New Roman"/>
          <w:sz w:val="24"/>
          <w:szCs w:val="24"/>
        </w:rPr>
        <w:t>i servis te da mu se stoga odob</w:t>
      </w:r>
      <w:r>
        <w:rPr>
          <w:rFonts w:ascii="Times New Roman" w:hAnsi="Times New Roman" w:cs="Times New Roman"/>
          <w:sz w:val="24"/>
          <w:szCs w:val="24"/>
        </w:rPr>
        <w:t>ri sklapanje ugovora na način kako je to predloženo u pisanom izvješću.</w:t>
      </w:r>
    </w:p>
    <w:p w:rsidR="00BA66C1" w:rsidP="00D072C1" w:rsidRDefault="00BA66C1">
      <w:pPr>
        <w:pStyle w:val="Bezproreda"/>
        <w:rPr>
          <w:rFonts w:ascii="Times New Roman" w:hAnsi="Times New Roman" w:cs="Times New Roman"/>
          <w:sz w:val="24"/>
          <w:szCs w:val="24"/>
        </w:rPr>
      </w:pPr>
    </w:p>
    <w:p w:rsidR="00BA66C1" w:rsidP="00D072C1" w:rsidRDefault="00BA66C1">
      <w:pPr>
        <w:pStyle w:val="Bezproreda"/>
        <w:rPr>
          <w:rFonts w:ascii="Times New Roman" w:hAnsi="Times New Roman" w:cs="Times New Roman"/>
          <w:sz w:val="24"/>
          <w:szCs w:val="24"/>
        </w:rPr>
      </w:pPr>
      <w:r>
        <w:rPr>
          <w:rFonts w:ascii="Times New Roman" w:hAnsi="Times New Roman" w:cs="Times New Roman"/>
          <w:sz w:val="24"/>
          <w:szCs w:val="24"/>
        </w:rPr>
        <w:tab/>
        <w:t xml:space="preserve">Nakon izjašnjenja nazočnog vjerovnika sutkinja konstatira da je skupština vjerovnika donijela slijedeću </w:t>
      </w:r>
    </w:p>
    <w:p w:rsidR="00BA66C1" w:rsidP="00D072C1" w:rsidRDefault="00BA66C1">
      <w:pPr>
        <w:pStyle w:val="Bezproreda"/>
        <w:rPr>
          <w:rFonts w:ascii="Times New Roman" w:hAnsi="Times New Roman" w:cs="Times New Roman"/>
          <w:sz w:val="24"/>
          <w:szCs w:val="24"/>
        </w:rPr>
      </w:pPr>
    </w:p>
    <w:p w:rsidR="00BA66C1" w:rsidP="00BA66C1" w:rsidRDefault="00BA66C1">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BA66C1" w:rsidP="00BA66C1" w:rsidRDefault="00BA66C1">
      <w:pPr>
        <w:pStyle w:val="Bezproreda"/>
        <w:jc w:val="center"/>
        <w:rPr>
          <w:rFonts w:ascii="Times New Roman" w:hAnsi="Times New Roman" w:cs="Times New Roman"/>
          <w:sz w:val="24"/>
          <w:szCs w:val="24"/>
        </w:rPr>
      </w:pPr>
    </w:p>
    <w:p w:rsidR="00BA66C1" w:rsidP="00BA66C1" w:rsidRDefault="00BA66C1">
      <w:pPr>
        <w:pStyle w:val="Bezproreda"/>
        <w:ind w:firstLine="360"/>
        <w:rPr>
          <w:rFonts w:ascii="Times New Roman" w:hAnsi="Times New Roman" w:cs="Times New Roman"/>
          <w:sz w:val="24"/>
          <w:szCs w:val="24"/>
        </w:rPr>
      </w:pPr>
      <w:r>
        <w:rPr>
          <w:rFonts w:ascii="Times New Roman" w:hAnsi="Times New Roman" w:cs="Times New Roman"/>
          <w:sz w:val="24"/>
          <w:szCs w:val="24"/>
        </w:rPr>
        <w:t>Odobrava se stečajnom upravitelju sklapanje ugovora o obavlja</w:t>
      </w:r>
      <w:r w:rsidR="002D3F18">
        <w:rPr>
          <w:rFonts w:ascii="Times New Roman" w:hAnsi="Times New Roman" w:cs="Times New Roman"/>
          <w:sz w:val="24"/>
          <w:szCs w:val="24"/>
        </w:rPr>
        <w:t>nju</w:t>
      </w:r>
      <w:r>
        <w:rPr>
          <w:rFonts w:ascii="Times New Roman" w:hAnsi="Times New Roman" w:cs="Times New Roman"/>
          <w:sz w:val="24"/>
          <w:szCs w:val="24"/>
        </w:rPr>
        <w:t xml:space="preserve"> računovodstvenih poslo</w:t>
      </w:r>
      <w:r w:rsidR="002D3F18">
        <w:rPr>
          <w:rFonts w:ascii="Times New Roman" w:hAnsi="Times New Roman" w:cs="Times New Roman"/>
          <w:sz w:val="24"/>
          <w:szCs w:val="24"/>
        </w:rPr>
        <w:t>va sa R</w:t>
      </w:r>
      <w:r>
        <w:rPr>
          <w:rFonts w:ascii="Times New Roman" w:hAnsi="Times New Roman" w:cs="Times New Roman"/>
          <w:sz w:val="24"/>
          <w:szCs w:val="24"/>
        </w:rPr>
        <w:t xml:space="preserve">ačunovodstvenim servisom Knjiga Lipa 121 Slatina uz mjesečnu naknadu od 500,00 kuna s uključenim PDV-om. </w:t>
      </w:r>
    </w:p>
    <w:p w:rsidR="00D072C1" w:rsidP="00D072C1" w:rsidRDefault="00D072C1">
      <w:pPr>
        <w:pStyle w:val="Bezproreda"/>
        <w:rPr>
          <w:rFonts w:ascii="Times New Roman" w:hAnsi="Times New Roman" w:cs="Times New Roman"/>
          <w:sz w:val="24"/>
          <w:szCs w:val="24"/>
        </w:rPr>
      </w:pPr>
    </w:p>
    <w:p w:rsidR="00D072C1" w:rsidP="00D072C1" w:rsidRDefault="00BA66C1">
      <w:pPr>
        <w:pStyle w:val="Bezproreda"/>
        <w:rPr>
          <w:rFonts w:ascii="Times New Roman" w:hAnsi="Times New Roman" w:cs="Times New Roman"/>
          <w:sz w:val="24"/>
          <w:szCs w:val="24"/>
        </w:rPr>
      </w:pPr>
      <w:r>
        <w:rPr>
          <w:rFonts w:ascii="Times New Roman" w:hAnsi="Times New Roman" w:cs="Times New Roman"/>
          <w:sz w:val="24"/>
          <w:szCs w:val="24"/>
        </w:rPr>
        <w:tab/>
        <w:t>Prelazi se na petu točku dnevnog reda.</w:t>
      </w:r>
    </w:p>
    <w:p w:rsidR="00BA66C1" w:rsidP="00D072C1" w:rsidRDefault="00BA66C1">
      <w:pPr>
        <w:pStyle w:val="Bezproreda"/>
        <w:rPr>
          <w:rFonts w:ascii="Times New Roman" w:hAnsi="Times New Roman" w:cs="Times New Roman"/>
          <w:sz w:val="24"/>
          <w:szCs w:val="24"/>
        </w:rPr>
      </w:pPr>
    </w:p>
    <w:p w:rsidR="00BA66C1" w:rsidP="00D072C1" w:rsidRDefault="00BA66C1">
      <w:pPr>
        <w:pStyle w:val="Bezproreda"/>
        <w:rPr>
          <w:rFonts w:ascii="Times New Roman" w:hAnsi="Times New Roman" w:cs="Times New Roman"/>
          <w:sz w:val="24"/>
          <w:szCs w:val="24"/>
        </w:rPr>
      </w:pPr>
      <w:r>
        <w:rPr>
          <w:rFonts w:ascii="Times New Roman" w:hAnsi="Times New Roman" w:cs="Times New Roman"/>
          <w:sz w:val="24"/>
          <w:szCs w:val="24"/>
        </w:rPr>
        <w:tab/>
      </w:r>
      <w:r w:rsidR="002D3F18">
        <w:rPr>
          <w:rFonts w:ascii="Times New Roman" w:hAnsi="Times New Roman" w:cs="Times New Roman"/>
          <w:sz w:val="24"/>
          <w:szCs w:val="24"/>
        </w:rPr>
        <w:t>Stečajni upravitelj izjavljuje da zadnja procjena vrijednosti nekretnina u vlasništvu steč. dužnika datira još iz 2007. godine, pa je stoga u svom izvješću predložio da mu se odobri angažiranje sudskog vještaka radi utvrđivanja sadašnje vrijednosti tih nekretnina, obzirom da je i u svom pismenom izvješću obrazložio da te nekretnine su trenutačno u dosta lošem stanju.</w:t>
      </w:r>
    </w:p>
    <w:p w:rsidR="002D3F18" w:rsidP="00D072C1" w:rsidRDefault="002D3F18">
      <w:pPr>
        <w:pStyle w:val="Bezproreda"/>
        <w:rPr>
          <w:rFonts w:ascii="Times New Roman" w:hAnsi="Times New Roman" w:cs="Times New Roman"/>
          <w:sz w:val="24"/>
          <w:szCs w:val="24"/>
        </w:rPr>
      </w:pPr>
    </w:p>
    <w:p w:rsidR="002D3F18" w:rsidP="00D072C1" w:rsidRDefault="002D3F18">
      <w:pPr>
        <w:pStyle w:val="Bezproreda"/>
        <w:rPr>
          <w:rFonts w:ascii="Times New Roman" w:hAnsi="Times New Roman" w:cs="Times New Roman"/>
          <w:sz w:val="24"/>
          <w:szCs w:val="24"/>
        </w:rPr>
      </w:pPr>
      <w:r>
        <w:rPr>
          <w:rFonts w:ascii="Times New Roman" w:hAnsi="Times New Roman" w:cs="Times New Roman"/>
          <w:sz w:val="24"/>
          <w:szCs w:val="24"/>
        </w:rPr>
        <w:tab/>
        <w:t>Nazočni vjerovnik izjavljuje da se ne protivi prijedlogu steč. upravitelja.</w:t>
      </w:r>
    </w:p>
    <w:p w:rsidR="002D3F18" w:rsidP="00D072C1" w:rsidRDefault="002D3F18">
      <w:pPr>
        <w:pStyle w:val="Bezproreda"/>
        <w:rPr>
          <w:rFonts w:ascii="Times New Roman" w:hAnsi="Times New Roman" w:cs="Times New Roman"/>
          <w:sz w:val="24"/>
          <w:szCs w:val="24"/>
        </w:rPr>
      </w:pPr>
    </w:p>
    <w:p w:rsidR="002D3F18" w:rsidP="00D072C1" w:rsidRDefault="002D3F18">
      <w:pPr>
        <w:pStyle w:val="Bezproreda"/>
        <w:rPr>
          <w:rFonts w:ascii="Times New Roman" w:hAnsi="Times New Roman" w:cs="Times New Roman"/>
          <w:sz w:val="24"/>
          <w:szCs w:val="24"/>
        </w:rPr>
      </w:pPr>
      <w:r>
        <w:rPr>
          <w:rFonts w:ascii="Times New Roman" w:hAnsi="Times New Roman" w:cs="Times New Roman"/>
          <w:sz w:val="24"/>
          <w:szCs w:val="24"/>
        </w:rPr>
        <w:tab/>
        <w:t>Nakon toga sutkinja konstatira da je skupština donijela slijedeću</w:t>
      </w:r>
    </w:p>
    <w:p w:rsidR="002D3F18" w:rsidP="00D072C1" w:rsidRDefault="002D3F18">
      <w:pPr>
        <w:pStyle w:val="Bezproreda"/>
        <w:rPr>
          <w:rFonts w:ascii="Times New Roman" w:hAnsi="Times New Roman" w:cs="Times New Roman"/>
          <w:sz w:val="24"/>
          <w:szCs w:val="24"/>
        </w:rPr>
      </w:pPr>
    </w:p>
    <w:p w:rsidR="002D3F18" w:rsidP="002D3F18" w:rsidRDefault="002D3F18">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2D3F18" w:rsidP="002D3F18" w:rsidRDefault="002D3F18">
      <w:pPr>
        <w:pStyle w:val="Bezproreda"/>
        <w:jc w:val="center"/>
        <w:rPr>
          <w:rFonts w:ascii="Times New Roman" w:hAnsi="Times New Roman" w:cs="Times New Roman"/>
          <w:sz w:val="24"/>
          <w:szCs w:val="24"/>
        </w:rPr>
      </w:pPr>
    </w:p>
    <w:p w:rsidR="002D3F18" w:rsidP="002D3F18" w:rsidRDefault="002D3F18">
      <w:pPr>
        <w:pStyle w:val="Bezproreda"/>
        <w:rPr>
          <w:rFonts w:ascii="Times New Roman" w:hAnsi="Times New Roman" w:cs="Times New Roman"/>
          <w:sz w:val="24"/>
          <w:szCs w:val="24"/>
        </w:rPr>
      </w:pPr>
      <w:r>
        <w:rPr>
          <w:rFonts w:ascii="Times New Roman" w:hAnsi="Times New Roman" w:cs="Times New Roman"/>
          <w:sz w:val="24"/>
          <w:szCs w:val="24"/>
        </w:rPr>
        <w:tab/>
        <w:t xml:space="preserve">Ovlašćuje se steč. upravitelj da radi utvrđivanja vrijednosti nekretnina u vlasništvu steč. dužnika angažira sudskog vještaka a nakon što steč. upravitelj pribavi nalaz i mišljenje istoga obvezuje se s tim upoznati razlučne vjerovnike koji su dužni o procjeni očitovati se istome u roku od 8 dana od dana primitka. </w:t>
      </w:r>
    </w:p>
    <w:p w:rsidR="002D3F18" w:rsidP="002D3F18" w:rsidRDefault="002D3F18">
      <w:pPr>
        <w:pStyle w:val="Bezproreda"/>
        <w:rPr>
          <w:rFonts w:ascii="Times New Roman" w:hAnsi="Times New Roman" w:cs="Times New Roman"/>
          <w:sz w:val="24"/>
          <w:szCs w:val="24"/>
        </w:rPr>
      </w:pPr>
    </w:p>
    <w:p w:rsidR="002D3F18" w:rsidP="002D3F18" w:rsidRDefault="002D3F18">
      <w:pPr>
        <w:pStyle w:val="Bezproreda"/>
        <w:rPr>
          <w:rFonts w:ascii="Times New Roman" w:hAnsi="Times New Roman" w:cs="Times New Roman"/>
          <w:sz w:val="24"/>
          <w:szCs w:val="24"/>
        </w:rPr>
      </w:pPr>
      <w:r>
        <w:rPr>
          <w:rFonts w:ascii="Times New Roman" w:hAnsi="Times New Roman" w:cs="Times New Roman"/>
          <w:sz w:val="24"/>
          <w:szCs w:val="24"/>
        </w:rPr>
        <w:tab/>
        <w:t>Prelazi se na šestu točku dnevnog reda.</w:t>
      </w:r>
    </w:p>
    <w:p w:rsidR="002D3F18" w:rsidP="002D3F18" w:rsidRDefault="002D3F18">
      <w:pPr>
        <w:pStyle w:val="Bezproreda"/>
        <w:rPr>
          <w:rFonts w:ascii="Times New Roman" w:hAnsi="Times New Roman" w:cs="Times New Roman"/>
          <w:sz w:val="24"/>
          <w:szCs w:val="24"/>
        </w:rPr>
      </w:pPr>
    </w:p>
    <w:p w:rsidR="002D3F18" w:rsidP="002D3F18" w:rsidRDefault="002D3F18">
      <w:pPr>
        <w:pStyle w:val="Bezproreda"/>
        <w:rPr>
          <w:rFonts w:ascii="Times New Roman" w:hAnsi="Times New Roman" w:cs="Times New Roman"/>
          <w:sz w:val="24"/>
          <w:szCs w:val="24"/>
        </w:rPr>
      </w:pPr>
      <w:r>
        <w:rPr>
          <w:rFonts w:ascii="Times New Roman" w:hAnsi="Times New Roman" w:cs="Times New Roman"/>
          <w:sz w:val="24"/>
          <w:szCs w:val="24"/>
        </w:rPr>
        <w:tab/>
        <w:t>Stečajni upravitelj predlaže da sud iznos uplaćen na ime troškova stečajnog postupka od strane vjerovnika B2 kapitala prebaci na račun stečajnog dužnika kod Slatinske banke br. HR6924120091120013063, obzirom da su već nastali određeni troškovi koje je potrebno podmiriti.</w:t>
      </w:r>
    </w:p>
    <w:p w:rsidR="00D072C1" w:rsidP="00D072C1" w:rsidRDefault="00D072C1">
      <w:pPr>
        <w:pStyle w:val="Bezproreda"/>
        <w:rPr>
          <w:rFonts w:ascii="Times New Roman" w:hAnsi="Times New Roman" w:cs="Times New Roman"/>
          <w:sz w:val="24"/>
          <w:szCs w:val="24"/>
        </w:rPr>
      </w:pP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daljnjih pitanja ni prijedloga sutkinja zaključuje današnje izvještajno ročište.</w:t>
      </w:r>
    </w:p>
    <w:p w:rsidR="007D6464" w:rsidP="007D6464" w:rsidRDefault="007D6464">
      <w:pPr>
        <w:pStyle w:val="Bezproreda"/>
        <w:ind w:left="360"/>
        <w:rPr>
          <w:rFonts w:ascii="Times New Roman" w:hAnsi="Times New Roman" w:cs="Times New Roman"/>
          <w:sz w:val="24"/>
          <w:szCs w:val="24"/>
        </w:rPr>
      </w:pP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 xml:space="preserve">Dovršeno u 10,00 sati. </w:t>
      </w:r>
    </w:p>
    <w:p w:rsidR="007D6464" w:rsidP="007D6464" w:rsidRDefault="007D6464">
      <w:pPr>
        <w:pStyle w:val="Bezproreda"/>
        <w:rPr>
          <w:rFonts w:ascii="Times New Roman" w:hAnsi="Times New Roman" w:cs="Times New Roman"/>
          <w:sz w:val="24"/>
          <w:szCs w:val="24"/>
        </w:rPr>
      </w:pPr>
    </w:p>
    <w:p w:rsidR="007D6464" w:rsidP="007D6464" w:rsidRDefault="007D6464"/>
    <w:p w:rsidR="007D6464" w:rsidP="007D6464" w:rsidRDefault="007D6464"/>
    <w:p w:rsidR="00EA5F09" w:rsidRDefault="00EA5F09"/>
    <w:sectPr w:rsidR="00EA5F09" w:rsidSect="002D3F18">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375FB" w:rsidP="002D3F18" w:rsidRDefault="002375FB">
      <w:pPr>
        <w:spacing w:after="0" w:line="240" w:lineRule="auto"/>
      </w:pPr>
      <w:r>
        <w:separator/>
      </w:r>
    </w:p>
  </w:endnote>
  <w:endnote w:type="continuationSeparator" w:id="0">
    <w:p w:rsidR="002375FB" w:rsidP="002D3F18" w:rsidRDefault="002375FB">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375FB" w:rsidP="002D3F18" w:rsidRDefault="002375FB">
      <w:pPr>
        <w:spacing w:after="0" w:line="240" w:lineRule="auto"/>
      </w:pPr>
      <w:r>
        <w:separator/>
      </w:r>
    </w:p>
  </w:footnote>
  <w:footnote w:type="continuationSeparator" w:id="0">
    <w:p w:rsidR="002375FB" w:rsidP="002D3F18" w:rsidRDefault="002375FB">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D55CF9">
          <w:rPr>
            <w:noProof/>
          </w:rPr>
          <w:t>2</w:t>
        </w:r>
        <w:r>
          <w:fldChar w:fldCharType="end"/>
        </w:r>
      </w:p>
    </w:sdtContent>
  </w:sdt>
  <w:p w:rsidR="002D3F18" w:rsidRDefault="002D3F18">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1B444F"/>
    <w:rsid w:val="002375FB"/>
    <w:rsid w:val="002D3F18"/>
    <w:rsid w:val="00643A2C"/>
    <w:rsid w:val="007D6464"/>
    <w:rsid w:val="00BA66C1"/>
    <w:rsid w:val="00D072C1"/>
    <w:rsid w:val="00D55CF9"/>
    <w:rsid w:val="00EA5F09"/>
    <w:rsid w:val="00F742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character" w:styleId="Tekstrezerviranogmjesta">
    <w:name w:val="Placeholder Text"/>
    <w:basedOn w:val="Zadanifontodlomka"/>
    <w:uiPriority w:val="99"/>
    <w:semiHidden/>
    <w:rsid w:val="00643A2C"/>
    <w:rPr>
      <w:color w:val="808080"/>
      <w:bdr w:val="none" w:color="auto" w:sz="0" w:space="0"/>
      <w:shd w:val="clear" w:color="auto" w:fill="auto"/>
    </w:rPr>
  </w:style>
  <w:style w:type="character" w:styleId="eSPISCCParagraphDefaultFont" w:customStyle="true">
    <w:name w:val="eSPIS_CC_Paragraph Default Font"/>
    <w:basedOn w:val="Zadanifontodlomka"/>
    <w:rsid w:val="00643A2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43A2C"/>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43A2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43A2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rezerviranogmjesta" w:type="character">
    <w:name w:val="Placeholder Text"/>
    <w:basedOn w:val="Zadanifontodlomka"/>
    <w:uiPriority w:val="99"/>
    <w:semiHidden/>
    <w:rsid w:val="00643A2C"/>
    <w:rPr>
      <w:color w:val="808080"/>
      <w:bdr w:color="auto" w:space="0" w:sz="0" w:val="none"/>
      <w:shd w:color="auto" w:fill="auto" w:val="clear"/>
    </w:rPr>
  </w:style>
  <w:style w:customStyle="1" w:styleId="eSPISCCParagraphDefaultFont" w:type="character">
    <w:name w:val="eSPIS_CC_Paragraph Default Font"/>
    <w:basedOn w:val="Zadanifontodlomka"/>
    <w:rsid w:val="00643A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3A2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3A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3A2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20. kolovoza 2019.</izvorni_sadrzaj>
    <derivirana_varijabla naziv="DomainObject.StvarniPocetakDatum_1">20. kolovoza 2019.</derivirana_varijabla>
  </DomainObject.StvarniPocetakDatum>
  <DomainObject.StvarniZavrsetakDatum>
    <izvorni_sadrzaj>20. kolovoza 2019.</izvorni_sadrzaj>
    <derivirana_varijabla naziv="DomainObject.StvarniZavrsetakDatum_1">20. kolovoza 2019.</derivirana_varijabla>
  </DomainObject.StvarniZavrsetakDatum>
  <DomainObject.PlaniraniZavrsetakDatum>
    <izvorni_sadrzaj>20. kolovoza 2019.</izvorni_sadrzaj>
    <derivirana_varijabla naziv="DomainObject.PlaniraniZavrsetakDatum_1">20. kolovoza 2019.</derivirana_varijabla>
  </DomainObject.PlaniraniZavrsetakDatum>
  <DomainObject.PlaniraniPocetakDatum>
    <izvorni_sadrzaj>20. kolovoza 2019.</izvorni_sadrzaj>
    <derivirana_varijabla naziv="DomainObject.PlaniraniPocetakDatum_1">20. kolovoza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20. kolovoza 2019.</izvorni_sadrzaj>
    <derivirana_varijabla naziv="DomainObject.Zapisnik.DatumKreiranja_1">20. kolovoza 2019.</derivirana_varijabla>
  </DomainObject.Zapisnik.DatumKreiranja>
  <DomainObject.Zapisnik.ImovinskaKorist>
    <izvorni_sadrzaj/>
    <derivirana_varijabla naziv="DomainObject.Zapisnik.ImovinskaKorist_1"/>
  </DomainObject.Zapisnik.ImovinskaKorist>
  <DomainObject.Zapisnik.Oznaka>
    <izvorni_sadrzaj>St-59/2019-33</izvorni_sadrzaj>
    <derivirana_varijabla naziv="DomainObject.Zapisnik.Oznaka_1">St-59/2019-33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2019.</izvorni_sadrzaj>
    <derivirana_varijabla naziv="DomainObject.Predmet.DatumOsnivanja_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St-59/2019</izvorni_sadrzaj>
    <derivirana_varijabla naziv="DomainObject.Predmet.OznakaBroj_1">St-59/2019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USLUŽNO PRODAJNA ZADRUGA MIMA za pružanje usluga skrbi i trgovinu</izvorni_sadrzaj>
    <derivirana_varijabla naziv="DomainObject.Predmet.ProtustrankaFormated_1">  USLUŽNO PRODAJNA ZADRUGA MIMA za pružanje usluga skrbi i trgovinu</derivirana_varijabla>
  </DomainObject.Predmet.ProtustrankaFormated>
  <DomainObject.Predmet.ProtustrankaFormatedOIB>
    <izvorni_sadrzaj>  USLUŽNO PRODAJNA ZADRUGA MIMA za pružanje usluga skrbi i trgovinu, OIB 26447084156</izvorni_sadrzaj>
    <derivirana_varijabla naziv="DomainObject.Predmet.ProtustrankaFormatedOIB_1">  USLUŽNO PRODAJNA ZADRUGA MIMA za pružanje usluga skrbi i trgovinu, OIB 26447084156</derivirana_varijabla>
  </DomainObject.Predmet.ProtustrankaFormatedOIB>
  <DomainObject.Predmet.ProtustrankaFormatedWithAdress>
    <izvorni_sadrzaj> USLUŽNO PRODAJNA ZADRUGA MIMA za pružanje usluga skrbi i trgovinu, Grgura Ninskog 11, 43000 Bjelovar</izvorni_sadrzaj>
    <derivirana_varijabla naziv="DomainObject.Predmet.ProtustrankaFormatedWithAdress_1"> USLUŽNO PRODAJNA ZADRUGA MIMA za pružanje usluga skrbi i trgovinu, Grgura Ninskog 11, 43000 Bjelovar</derivirana_varijabla>
  </DomainObject.Predmet.ProtustrankaFormatedWithAdress>
  <DomainObject.Predmet.ProtustrankaFormatedWithAdressOIB>
    <izvorni_sadrzaj> USLUŽNO PRODAJNA ZADRUGA MIMA za pružanje usluga skrbi i trgovinu, OIB 26447084156, Grgura Ninskog 11, 43000 Bjelovar</izvorni_sadrzaj>
    <derivirana_varijabla naziv="DomainObject.Predmet.ProtustrankaFormatedWithAdressOIB_1"> USLUŽNO PRODAJNA ZADRUGA MIMA za pružanje usluga skrbi i trgovinu, OIB 26447084156, Grgura Ninskog 11, 43000 Bjelovar</derivirana_varijabla>
  </DomainObject.Predmet.ProtustrankaFormatedWithAdressOIB>
  <DomainObject.Predmet.ProtustrankaWithAdress>
    <izvorni_sadrzaj>USLUŽNO PRODAJNA ZADRUGA MIMA za pružanje usluga skrbi i trgovinu Grgura Ninskog 11, 43000 Bjelovar</izvorni_sadrzaj>
    <derivirana_varijabla naziv="DomainObject.Predmet.ProtustrankaWithAdress_1">USLUŽNO PRODAJNA ZADRUGA MIMA za pružanje usluga skrbi i trgovinu Grgura Ninskog 11, 43000 Bjelovar</derivirana_varijabla>
  </DomainObject.Predmet.ProtustrankaWithAdress>
  <DomainObject.Predmet.ProtustrankaWithAdressOIB>
    <izvorni_sadrzaj>USLUŽNO PRODAJNA ZADRUGA MIMA za pružanje usluga skrbi i trgovinu, OIB 26447084156, Grgura Ninskog 11, 43000 Bjelovar</izvorni_sadrzaj>
    <derivirana_varijabla naziv="DomainObject.Predmet.ProtustrankaWithAdressOIB_1">USLUŽNO PRODAJNA ZADRUGA MIMA za pružanje usluga skrbi i trgovinu, OIB 26447084156, Grgura Ninskog 11, 43000 Bjelovar</derivirana_varijabla>
  </DomainObject.Predmet.ProtustrankaWithAdressOIB>
  <DomainObject.Predmet.ProtustrankaNazivFormated>
    <izvorni_sadrzaj>USLUŽNO PRODAJNA ZADRUGA MIMA za pružanje usluga skrbi i trgovinu</izvorni_sadrzaj>
    <derivirana_varijabla naziv="DomainObject.Predmet.ProtustrankaNazivFormated_1">USLUŽNO PRODAJNA ZADRUGA MIMA za pružanje usluga skrbi i trgovinu</derivirana_varijabla>
  </DomainObject.Predmet.ProtustrankaNazivFormated>
  <DomainObject.Predmet.ProtustrankaNazivFormatedOIB>
    <izvorni_sadrzaj>USLUŽNO PRODAJNA ZADRUGA MIMA za pružanje usluga skrbi i trgovinu, OIB 26447084156</izvorni_sadrzaj>
    <derivirana_varijabla naziv="DomainObject.Predmet.ProtustrankaNazivFormatedOIB_1">USLUŽNO PRODAJNA ZADRUGA MIMA za pružanje usluga skrbi i trgovinu, OIB 26447084156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B2  KAPITAL d.o.o. za poslovne usluge</izvorni_sadrzaj>
    <derivirana_varijabla naziv="DomainObject.Predmet.StrankaFormated_1">  FINA, RC ZAGREB, Podružnica BJELOVAR; B2  KAPITAL d.o.o. za poslovne usluge</derivirana_varijabla>
  </DomainObject.Predmet.StrankaFormated>
  <DomainObject.Predmet.StrankaFormatedOIB>
    <izvorni_sadrzaj>  FINA, RC ZAGREB, Podružnica BJELOVAR, OIB 85821130368; B2  KAPITAL d.o.o. za poslovne usluge, OIB 57509775367</izvorni_sadrzaj>
    <derivirana_varijabla naziv="DomainObject.Predmet.StrankaFormatedOIB_1">  FINA, RC ZAGREB, Podružnica BJELOVAR, OIB 85821130368; B2  KAPITAL d.o.o. za poslovne usluge, OIB 57509775367</derivirana_varijabla>
  </DomainObject.Predmet.StrankaFormatedOIB>
  <DomainObject.Predmet.StrankaFormatedWithAdress>
    <izvorni_sadrzaj> FINA, RC ZAGREB, Podružnica BJELOVAR, F. Supila 4, 43000 Bjelovar; B2  KAPITAL d.o.o. za poslovne usluge, Radnička cesta 41, 10000 Zagreb</izvorni_sadrzaj>
    <derivirana_varijabla naziv="DomainObject.Predmet.StrankaFormatedWithAdress_1"> FINA, RC ZAGREB, Podružnica BJELOVAR, F. Supila 4, 43000 Bjelovar; B2  KAPITAL d.o.o. za poslovne usluge, Radnička cesta 41, 10000 Zagreb</derivirana_varijabla>
  </DomainObject.Predmet.StrankaFormatedWithAdress>
  <DomainObject.Predmet.StrankaFormatedWithAdressOIB>
    <izvorni_sadrzaj> FINA, RC ZAGREB, Podružnica BJELOVAR, OIB 85821130368, F. Supila 4, 43000 Bjelovar; B2  KAPITAL d.o.o. za poslovne usluge, OIB 57509775367, Radnička cesta 41, 10000 Zagreb</izvorni_sadrzaj>
    <derivirana_varijabla naziv="DomainObject.Predmet.StrankaFormatedWithAdressOIB_1"> FINA, RC ZAGREB, Podružnica BJELOVAR, OIB 85821130368, F. Supila 4, 43000 Bjelovar; B2  KAPITAL d.o.o. za poslovne usluge, OIB 57509775367, Radnička cesta 41, 10000 Zagreb</derivirana_varijabla>
  </DomainObject.Predmet.StrankaFormatedWithAdressOIB>
  <DomainObject.Predmet.StrankaWithAdress>
    <izvorni_sadrzaj>FINA, RC ZAGREB, Podružnica BJELOVAR F. Supila 4,43000 Bjelovar,B2  KAPITAL d.o.o. za poslovne usluge Radnička cesta 41,10000 Zagreb</izvorni_sadrzaj>
    <derivirana_varijabla naziv="DomainObject.Predmet.StrankaWithAdress_1">FINA, RC ZAGREB, Podružnica BJELOVAR F. Supila 4,43000 Bjelovar,B2  KAPITAL d.o.o. za poslovne usluge Radnička cesta 41,10000 Zagreb</derivirana_varijabla>
  </DomainObject.Predmet.StrankaWithAdress>
  <DomainObject.Predmet.StrankaWithAdressOIB>
    <izvorni_sadrzaj>FINA, RC ZAGREB, Podružnica BJELOVAR, OIB 85821130368, F. Supila 4,43000 Bjelovar,B2  KAPITAL d.o.o. za poslovne usluge, OIB 57509775367, Radnička cesta 41,10000 Zagreb</izvorni_sadrzaj>
    <derivirana_varijabla naziv="DomainObject.Predmet.StrankaWithAdressOIB_1">FINA, RC ZAGREB, Podružnica BJELOVAR, OIB 85821130368, F. Supila 4,43000 Bjelovar,B2  KAPITAL d.o.o. za poslovne usluge, OIB 57509775367, Radnička cesta 41,10000 Zagreb</derivirana_varijabla>
  </DomainObject.Predmet.StrankaWithAdressOIB>
  <DomainObject.Predmet.StrankaNazivFormated>
    <izvorni_sadrzaj>FINA, RC ZAGREB, Podružnica BJELOVAR,B2  KAPITAL d.o.o. za poslovne usluge</izvorni_sadrzaj>
    <derivirana_varijabla naziv="DomainObject.Predmet.StrankaNazivFormated_1">FINA, RC ZAGREB, Podružnica BJELOVAR,B2  KAPITAL d.o.o. za poslovne usluge</derivirana_varijabla>
  </DomainObject.Predmet.StrankaNazivFormated>
  <DomainObject.Predmet.StrankaNazivFormatedOIB>
    <izvorni_sadrzaj>FINA, RC ZAGREB, Podružnica BJELOVAR, OIB 85821130368,B2  KAPITAL d.o.o. za poslovne usluge, OIB 57509775367</izvorni_sadrzaj>
    <derivirana_varijabla naziv="DomainObject.Predmet.StrankaNazivFormatedOIB_1">FINA, RC ZAGREB, Podružnica BJELOVAR, OIB 85821130368,B2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B2  KAPITAL d.o.o. za poslovne usluge</item>
    </izvorni_sadrzaj>
    <derivirana_varijabla naziv="DomainObject.Predmet.StrankaListFormated_1">
      <item>FINA, RC ZAGREB, Podružnica BJELOVAR</item>
      <item>B2  KAPITAL d.o.o. za poslovne usluge</item>
    </derivirana_varijabla>
  </DomainObject.Predmet.StrankaListFormated>
  <DomainObject.Predmet.StrankaListFormatedOIB>
    <izvorni_sadrzaj>
      <item>FINA, RC ZAGREB, Podružnica BJELOVAR, OIB 85821130368</item>
      <item>B2  KAPITAL d.o.o. za poslovne usluge, OIB 57509775367</item>
    </izvorni_sadrzaj>
    <derivirana_varijabla naziv="DomainObject.Predmet.StrankaListFormatedOIB_1">
      <item>FINA, RC ZAGREB, Podružnica BJELOVAR, OIB 85821130368</item>
      <item>B2  KAPITAL d.o.o. za poslovne usluge, OIB 57509775367</item>
    </derivirana_varijabla>
  </DomainObject.Predmet.StrankaListFormatedOIB>
  <DomainObject.Predmet.StrankaListFormatedWithAdress>
    <izvorni_sadrzaj>
      <item>FINA, RC ZAGREB, Podružnica BJELOVAR, F. Supila 4, 43000 Bjelovar</item>
      <item>B2  KAPITAL d.o.o. za poslovne usluge, Radnička cesta 41, 10000 Zagreb</item>
    </izvorni_sadrzaj>
    <derivirana_varijabla naziv="DomainObject.Predmet.StrankaListFormatedWithAdress_1">
      <item>FINA, RC ZAGREB, Podružnica BJELOVAR, F. Supila 4, 43000 Bjelovar</item>
      <item>B2  KAPITAL d.o.o. za poslovne usluge, Radnička cesta 41, 10000 Zagreb</item>
    </derivirana_varijabla>
  </DomainObject.Predmet.StrankaListFormatedWithAdress>
  <DomainObject.Predmet.StrankaListFormatedWithAdressOIB>
    <izvorni_sadrzaj>
      <item>FINA, RC ZAGREB, Podružnica BJELOVAR, OIB 85821130368, F. Supila 4, 43000 Bjelovar</item>
      <item>B2  KAPITAL d.o.o. za poslovne usluge, OIB 57509775367, Radnička cesta 41, 10000 Zagreb</item>
    </izvorni_sadrzaj>
    <derivirana_varijabla naziv="DomainObject.Predmet.StrankaListFormatedWithAdressOIB_1">
      <item>FINA, RC ZAGREB, Podružnica BJELOVAR, OIB 85821130368, F. Supila 4, 43000 Bjelovar</item>
      <item>B2  KAPITAL d.o.o. za poslovne usluge, OIB 57509775367, Radnička cesta 41, 10000 Zagreb</item>
    </derivirana_varijabla>
  </DomainObject.Predmet.StrankaListFormatedWithAdressOIB>
  <DomainObject.Predmet.StrankaListNazivFormated>
    <izvorni_sadrzaj>
      <item>FINA, RC ZAGREB, Podružnica BJELOVAR</item>
      <item>B2  KAPITAL d.o.o. za poslovne usluge</item>
    </izvorni_sadrzaj>
    <derivirana_varijabla naziv="DomainObject.Predmet.StrankaListNazivFormated_1">
      <item>FINA, RC ZAGREB, Podružnica BJELOVAR</item>
      <item>B2  KAPITAL d.o.o. za poslovne usluge</item>
    </derivirana_varijabla>
  </DomainObject.Predmet.StrankaListNazivFormated>
  <DomainObject.Predmet.StrankaListNazivFormatedOIB>
    <izvorni_sadrzaj>
      <item>FINA, RC ZAGREB, Podružnica BJELOVAR, OIB 85821130368</item>
      <item>B2  KAPITAL d.o.o. za poslovne usluge, OIB 57509775367</item>
    </izvorni_sadrzaj>
    <derivirana_varijabla naziv="DomainObject.Predmet.StrankaListNazivFormatedOIB_1">
      <item>FINA, RC ZAGREB, Podružnica BJELOVAR, OIB 85821130368</item>
      <item>B2  KAPITAL d.o.o. za poslovne usluge, OIB 57509775367</item>
    </derivirana_varijabla>
  </DomainObject.Predmet.StrankaListNazivFormatedOIB>
  <DomainObject.Predmet.ProtuStrankaListFormated>
    <izvorni_sadrzaj>
      <item>USLUŽNO PRODAJNA ZADRUGA MIMA za pružanje usluga skrbi i trgovinu</item>
    </izvorni_sadrzaj>
    <derivirana_varijabla naziv="DomainObject.Predmet.ProtuStrankaListFormated_1">
      <item>USLUŽNO PRODAJNA ZADRUGA MIMA za pružanje usluga skrbi i trgovinu</item>
    </derivirana_varijabla>
  </DomainObject.Predmet.ProtuStrankaListFormated>
  <DomainObject.Predmet.ProtuStrankaListFormatedOIB>
    <izvorni_sadrzaj>
      <item>USLUŽNO PRODAJNA ZADRUGA MIMA za pružanje usluga skrbi i trgovinu, OIB 26447084156</item>
    </izvorni_sadrzaj>
    <derivirana_varijabla naziv="DomainObject.Predmet.ProtuStrankaListFormatedOIB_1">
      <item>USLUŽNO PRODAJNA ZADRUGA MIMA za pružanje usluga skrbi i trgovinu, OIB 26447084156</item>
    </derivirana_varijabla>
  </DomainObject.Predmet.ProtuStrankaListFormatedOIB>
  <DomainObject.Predmet.ProtuStrankaListFormatedWithAdress>
    <izvorni_sadrzaj>
      <item>USLUŽNO PRODAJNA ZADRUGA MIMA za pružanje usluga skrbi i trgovinu, Grgura Ninskog 11, 43000 Bjelovar</item>
    </izvorni_sadrzaj>
    <derivirana_varijabla naziv="DomainObject.Predmet.ProtuStrankaListFormatedWithAdress_1">
      <item>USLUŽNO PRODAJNA ZADRUGA MIMA za pružanje usluga skrbi i trgovinu, Grgura Ninskog 11, 43000 Bjelovar</item>
    </derivirana_varijabla>
  </DomainObject.Predmet.ProtuStrankaListFormatedWithAdress>
  <DomainObject.Predmet.ProtuStrankaListFormatedWithAdressOIB>
    <izvorni_sadrzaj>
      <item>USLUŽNO PRODAJNA ZADRUGA MIMA za pružanje usluga skrbi i trgovinu, OIB 26447084156, Grgura Ninskog 11, 43000 Bjelovar</item>
    </izvorni_sadrzaj>
    <derivirana_varijabla naziv="DomainObject.Predmet.ProtuStrankaListFormatedWithAdressOIB_1">
      <item>USLUŽNO PRODAJNA ZADRUGA MIMA za pružanje usluga skrbi i trgovinu, OIB 26447084156, Grgura Ninskog 11, 43000 Bjelovar</item>
    </derivirana_varijabla>
  </DomainObject.Predmet.ProtuStrankaListFormatedWithAdressOIB>
  <DomainObject.Predmet.ProtuStrankaListNazivFormated>
    <izvorni_sadrzaj>
      <item>USLUŽNO PRODAJNA ZADRUGA MIMA za pružanje usluga skrbi i trgovinu</item>
    </izvorni_sadrzaj>
    <derivirana_varijabla naziv="DomainObject.Predmet.ProtuStrankaListNazivFormated_1">
      <item>USLUŽNO PRODAJNA ZADRUGA MIMA za pružanje usluga skrbi i trgovinu</item>
    </derivirana_varijabla>
  </DomainObject.Predmet.ProtuStrankaListNazivFormated>
  <DomainObject.Predmet.ProtuStrankaListNazivFormatedOIB>
    <izvorni_sadrzaj>
      <item>USLUŽNO PRODAJNA ZADRUGA MIMA za pružanje usluga skrbi i trgovinu, OIB 26447084156</item>
    </izvorni_sadrzaj>
    <derivirana_varijabla naziv="DomainObject.Predmet.ProtuStrankaListNazivFormatedOIB_1">
      <item>USLUŽNO PRODAJNA ZADRUGA MIMA za pružanje usluga skrbi i trgovinu, OIB 26447084156</item>
    </derivirana_varijabla>
  </DomainObject.Predmet.ProtuStrankaListNazivFormatedOIB>
  <DomainObject.Predmet.OstaliListFormated>
    <izvorni_sadrzaj>
      <item>Kristina Pavešić</item>
      <item>Krešimir Fučkar, stečajni upravitelj</item>
      <item>ŽDO U BJELOVARU</item>
      <item>Općinski sud u Bjelovru, Zemljišnoknjižni odjel</item>
      <item>Općinski sud u Bjelovaru, Stalna služba u Križevcima</item>
    </izvorni_sadrzaj>
    <derivirana_varijabla naziv="DomainObject.Predmet.OstaliListFormated_1">
      <item>Kristina Pavešić</item>
      <item>Krešimir Fučkar, stečajni upravitelj</item>
      <item>ŽDO U BJELOVARU</item>
      <item>Općinski sud u Bjelovru, Zemljišnoknjižni odjel</item>
      <item>Općinski sud u Bjelovaru, Stalna služba u Križevcima</item>
    </derivirana_varijabla>
  </DomainObject.Predmet.OstaliListFormated>
  <DomainObject.Predmet.OstaliListFormatedOIB>
    <izvorni_sadrzaj>
      <item>Kristina Pavešić</item>
      <item>Krešimir Fučkar, stečajni upravitelj, OIB 01195634741</item>
      <item>ŽDO U BJELOVARU, OIB 52634238587</item>
      <item>Općinski sud u Bjelovru, Zemljišnoknjižni odjel</item>
      <item>Općinski sud u Bjelovaru, Stalna služba u Križevcima</item>
    </izvorni_sadrzaj>
    <derivirana_varijabla naziv="DomainObject.Predmet.OstaliListFormatedOIB_1">
      <item>Kristina Pavešić</item>
      <item>Krešimir Fučkar, stečajni upravitelj, OIB 01195634741</item>
      <item>ŽDO U BJELOVARU, OIB 52634238587</item>
      <item>Općinski sud u Bjelovru, Zemljišnoknjižni odjel</item>
      <item>Općinski sud u Bjelovaru, Stalna služba u Križevcima</item>
    </derivirana_varijabla>
  </DomainObject.Predmet.OstaliListFormatedOIB>
  <DomainObject.Predmet.OstaliListFormatedWithAdress>
    <izvorni_sadrzaj>
      <item>Kristina Pavešić, G. Ninskog 11., 43000 Bjelovar</item>
      <item>Krešimir Fučkar, stečajni upravitelj, Braće Radića 63., 33520 Sladojevci</item>
      <item>ŽDO U BJELOVARU</item>
      <item>Općinski sud u Bjelovru, Zemljišnoknjižni odjel</item>
      <item>Općinski sud u Bjelovaru, Stalna služba u Križevcima, ., 48260 Križevci</item>
    </izvorni_sadrzaj>
    <derivirana_varijabla naziv="DomainObject.Predmet.OstaliListFormatedWithAdress_1">
      <item>Kristina Pavešić, G. Ninskog 11., 43000 Bjelovar</item>
      <item>Krešimir Fučkar, stečajni upravitelj, Braće Radića 63., 33520 Sladojevci</item>
      <item>ŽDO U BJELOVARU</item>
      <item>Općinski sud u Bjelovru, Zemljišnoknjižni odjel</item>
      <item>Općinski sud u Bjelovaru, Stalna služba u Križevcima, ., 48260 Križevci</item>
    </derivirana_varijabla>
  </DomainObject.Predmet.OstaliListFormatedWithAdress>
  <DomainObject.Predmet.OstaliListFormatedWithAdressOIB>
    <izvorni_sadrzaj>
      <item>Kristina Pavešić, G. Ninskog 11., 43000 Bjelovar</item>
      <item>Krešimir Fučkar, stečajni upravitelj, OIB 01195634741, Braće Radića 63., 33520 Sladojevci</item>
      <item>ŽDO U BJELOVARU, OIB 52634238587</item>
      <item>Općinski sud u Bjelovru, Zemljišnoknjižni odjel</item>
      <item>Općinski sud u Bjelovaru, Stalna služba u Križevcima, ., 48260 Križevci</item>
    </izvorni_sadrzaj>
    <derivirana_varijabla naziv="DomainObject.Predmet.OstaliListFormatedWithAdressOIB_1">
      <item>Kristina Pavešić, G. Ninskog 11., 43000 Bjelovar</item>
      <item>Krešimir Fučkar, stečajni upravitelj, OIB 01195634741, Braće Radića 63., 33520 Sladojevci</item>
      <item>ŽDO U BJELOVARU, OIB 52634238587</item>
      <item>Općinski sud u Bjelovru, Zemljišnoknjižni odjel</item>
      <item>Općinski sud u Bjelovaru, Stalna služba u Križevcima, ., 48260 Križevci</item>
    </derivirana_varijabla>
  </DomainObject.Predmet.OstaliListFormatedWithAdressOIB>
  <DomainObject.Predmet.OstaliListNazivFormated>
    <izvorni_sadrzaj>
      <item>Kristina Pavešić</item>
      <item>Krešimir Fučkar, stečajni upravitelj</item>
      <item>ŽDO U BJELOVARU</item>
      <item>Općinski sud u Bjelovru, Zemljišnoknjižni odjel</item>
      <item>Općinski sud u Bjelovaru, Stalna služba u Križevcima</item>
    </izvorni_sadrzaj>
    <derivirana_varijabla naziv="DomainObject.Predmet.OstaliListNazivFormated_1">
      <item>Kristina Pavešić</item>
      <item>Krešimir Fučkar, stečajni upravitelj</item>
      <item>ŽDO U BJELOVARU</item>
      <item>Općinski sud u Bjelovru, Zemljišnoknjižni odjel</item>
      <item>Općinski sud u Bjelovaru, Stalna služba u Križevcima</item>
    </derivirana_varijabla>
  </DomainObject.Predmet.OstaliListNazivFormated>
  <DomainObject.Predmet.OstaliListNazivFormatedOIB>
    <izvorni_sadrzaj>
      <item>Kristina Pavešić</item>
      <item>Krešimir Fučkar, stečajni upravitelj, OIB 01195634741</item>
      <item>ŽDO U BJELOVARU, OIB 52634238587</item>
      <item>Općinski sud u Bjelovru, Zemljišnoknjižni odjel</item>
      <item>Općinski sud u Bjelovaru, Stalna služba u Križevcima</item>
    </izvorni_sadrzaj>
    <derivirana_varijabla naziv="DomainObject.Predmet.OstaliListNazivFormatedOIB_1">
      <item>Kristina Pavešić</item>
      <item>Krešimir Fučkar, stečajni upravitelj, OIB 01195634741</item>
      <item>ŽDO U BJELOVARU, OIB 52634238587</item>
      <item>Općinski sud u Bjelovru, Zemljišnoknjižni odjel</item>
      <item>Općinski sud u Bjelovaru, Stalna služba u Križevcima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St-59/2019-33</izvorni_sadrzaj>
    <derivirana_varijabla naziv="DomainObject.PoslovniBrojDokumenta_1">St-59/2019-33</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USLUŽNO PRODAJNA ZADRUGA MIMA za pružanje usluga skrbi i trgovinu</izvorni_sadrzaj>
    <derivirana_varijabla naziv="DomainObject.Predmet.ProtustrankaIDrugi_1">USLUŽNO PRODAJNA ZADRUGA MIMA za pružanje usluga skrbi i trgovinu</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USLUŽNO PRODAJNA ZADRUGA MIMA za pružanje usluga skrbi i trgovinu, OIB 26447084156, Grgura Ninskog 11, 43000 Bjelovar</izvorni_sadrzaj>
    <derivirana_varijabla naziv="DomainObject.Predmet.ProtustrankaIDrugiAdressOIB_1">USLUŽNO PRODAJNA ZADRUGA MIMA za pružanje usluga skrbi i trgovinu, OIB 26447084156, Grgura Ninskog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USLUŽNO PRODAJNA ZADRUGA MIMA za pružanje usluga skrbi i trgovinu</item>
      <item>Kristina Pavešić</item>
      <item>B2  KAPITAL d.o.o. za poslovne usluge</item>
      <item>Krešimir Fučkar, stečajni upravitelj</item>
      <item>ŽDO U BJELOVARU</item>
      <item>Općinski sud u Bjelovru, Zemljišnoknjižni odjel</item>
      <item>Općinski sud u Bjelovaru, Stalna služba u Križevcima</item>
    </izvorni_sadrzaj>
    <derivirana_varijabla naziv="DomainObject.Predmet.SudioniciListNaziv_1">
      <item>FINA, RC ZAGREB, Podružnica BJELOVAR</item>
      <item>USLUŽNO PRODAJNA ZADRUGA MIMA za pružanje usluga skrbi i trgovinu</item>
      <item>Kristina Pavešić</item>
      <item>B2  KAPITAL d.o.o. za poslovne usluge</item>
      <item>Krešimir Fučkar, stečajni upravitelj</item>
      <item>ŽDO U BJELOVARU</item>
      <item>Općinski sud u Bjelovru, Zemljišnoknjižni odjel</item>
      <item>Općinski sud u Bjelovaru, Stalna služba u Križevcima</item>
    </derivirana_varijabla>
  </DomainObject.Predmet.SudioniciListNaziv>
  <DomainObject.Predmet.SudioniciListAdressOIB>
    <izvorni_sadrzaj>
      <item>FINA, RC ZAGREB, Podružnica BJELOVAR, OIB 85821130368, F. Supila 4,43000 Bjelovar</item>
      <item>USLUŽNO PRODAJNA ZADRUGA MIMA za pružanje usluga skrbi i trgovinu, OIB 26447084156, Grgura Ninskog 11,43000 Bjelovar</item>
      <item>Kristina Pavešić, G. Ninskog 11.,43000 Bjelovar</item>
      <item>B2  KAPITAL d.o.o. za poslovne usluge, OIB 57509775367, Radnička cesta 41,10000 Zagreb</item>
      <item>Krešimir Fučkar, stečajni upravitelj, OIB 01195634741, Braće Radića 63.,33520 Sladojevci</item>
      <item>ŽDO U BJELOVARU, OIB 52634238587</item>
      <item>Općinski sud u Bjelovru, Zemljišnoknjižni odjel</item>
      <item>Općinski sud u Bjelovaru, Stalna služba u Križevcima, .,48260 Križevci</item>
    </izvorni_sadrzaj>
    <derivirana_varijabla naziv="DomainObject.Predmet.SudioniciListAdressOIB_1">
      <item>FINA, RC ZAGREB, Podružnica BJELOVAR, OIB 85821130368, F. Supila 4,43000 Bjelovar</item>
      <item>USLUŽNO PRODAJNA ZADRUGA MIMA za pružanje usluga skrbi i trgovinu, OIB 26447084156, Grgura Ninskog 11,43000 Bjelovar</item>
      <item>Kristina Pavešić, G. Ninskog 11.,43000 Bjelovar</item>
      <item>B2  KAPITAL d.o.o. za poslovne usluge, OIB 57509775367, Radnička cesta 41,10000 Zagreb</item>
      <item>Krešimir Fučkar, stečajni upravitelj, OIB 01195634741, Braće Radića 63.,33520 Sladojevci</item>
      <item>ŽDO U BJELOVARU, OIB 52634238587</item>
      <item>Općinski sud u Bjelovru, Zemljišnoknjižni odjel</item>
      <item>Općinski sud u Bjelovaru, Stalna služba u Križevcima, .,48260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26447084156</item>
      <item>, OIB null</item>
      <item>, OIB 57509775367</item>
      <item>, OIB 01195634741</item>
      <item>, OIB 52634238587</item>
      <item>, OIB null</item>
      <item>, OIB null</item>
    </izvorni_sadrzaj>
    <derivirana_varijabla naziv="DomainObject.Predmet.SudioniciListNazivOIB_1">
      <item>, OIB 85821130368</item>
      <item>, OIB 26447084156</item>
      <item>, OIB null</item>
      <item>, OIB 57509775367</item>
      <item>, OIB 01195634741</item>
      <item>, OIB 52634238587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kolovoza 2019.</izvorni_sadrzaj>
    <derivirana_varijabla naziv="DomainObject.Predmet.DatumZadnjeOdrzaneSudskeRadnje_1">20. kolovoza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711</properties:Words>
  <properties:Characters>4183</properties:Characters>
  <properties:Lines>137</properties:Lines>
  <properties:Paragraphs>52</properties:Paragraphs>
  <properties:TotalTime>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2019-08-19T06:29:00Z</dcterms:created>
  <dc:creator>Vesna Dragišić</dc:creator>
  <cp:lastModifiedBy>Vesna Dragišić</cp:lastModifiedBy>
  <cp:lastPrinted>2019-08-20T07:27:00Z</cp:lastPrinted>
  <dcterms:modified xmlns:xsi="http://www.w3.org/2001/XMLSchema-instance" xsi:type="dcterms:W3CDTF">2019-08-20T08:07:00Z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St-59/2019-33 / Zapisnik - Izvještajno ročište (1_A_ZAPISNIK_s_IZVJEŠTAJNOG_ROČIŠTA_za_Uslužnu_zadrugu_MIMA_u_9,30.docx)</vt:lpwstr>
  </prop:property>
  <prop:property fmtid="{D5CDD505-2E9C-101B-9397-08002B2CF9AE}" pid="4" name="CC_coloring">
    <vt:bool>false</vt:bool>
  </prop:property>
  <prop:property fmtid="{D5CDD505-2E9C-101B-9397-08002B2CF9AE}" pid="5" name="BrojStranica">
    <vt:i4>3</vt:i4>
  </prop:property>
</prop:Properties>
</file>