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902c" w14:paraId="778902c" w:rsidRDefault="000E1F39" w:rsidP="000E1F39" w:rsidR="000E1F39" w:rsidRPr="00272A8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272A8F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>
      <w:pPr>
        <w:jc w:val="center"/>
        <w:rPr>
          <w:rFonts w:hAnsi="Times New Roman" w:ascii="Times New Roman"/>
          <w:b/>
          <w:sz w:val="24"/>
        </w:rPr>
      </w:pPr>
      <w:r w:rsidRPr="00272A8F">
        <w:rPr>
          <w:rFonts w:hAnsi="Times New Roman" w:ascii="Times New Roman"/>
          <w:b/>
          <w:sz w:val="24"/>
        </w:rPr>
        <w:t xml:space="preserve">IZVJEŠĆE </w:t>
      </w:r>
      <w:r w:rsidRPr="00272A8F">
        <w:rPr>
          <w:rFonts w:hAnsi="Times New Roman" w:ascii="Times New Roman"/>
          <w:b/>
          <w:sz w:val="24"/>
          <w:szCs w:val="24"/>
        </w:rPr>
        <w:t>STEČAJNOGA</w:t>
      </w:r>
      <w:r w:rsidRPr="00272A8F">
        <w:rPr>
          <w:rFonts w:hAnsi="Times New Roman" w:ascii="Times New Roman"/>
          <w:b/>
          <w:sz w:val="24"/>
        </w:rPr>
        <w:t xml:space="preserve"> UPRAVITELJA O TIJEKU </w:t>
      </w:r>
      <w:r w:rsidRPr="00272A8F">
        <w:rPr>
          <w:rFonts w:hAnsi="Times New Roman" w:ascii="Times New Roman"/>
          <w:b/>
          <w:sz w:val="24"/>
          <w:szCs w:val="24"/>
        </w:rPr>
        <w:t>STEČAJNOGA</w:t>
      </w:r>
      <w:r w:rsidR="00EF120B">
        <w:rPr>
          <w:rFonts w:hAnsi="Times New Roman" w:ascii="Times New Roman"/>
          <w:b/>
          <w:sz w:val="24"/>
        </w:rPr>
        <w:t xml:space="preserve"> POSTUPKA,  </w:t>
      </w:r>
      <w:r w:rsidRPr="00272A8F">
        <w:rPr>
          <w:rFonts w:hAnsi="Times New Roman" w:ascii="Times New Roman"/>
          <w:b/>
          <w:sz w:val="24"/>
        </w:rPr>
        <w:t>STANJU STEČAJNE MASE</w:t>
      </w:r>
      <w:r w:rsidR="00EF120B">
        <w:rPr>
          <w:rFonts w:hAnsi="Times New Roman" w:ascii="Times New Roman"/>
          <w:b/>
          <w:sz w:val="24"/>
        </w:rPr>
        <w:t>, NAMIRENJU VJEROVNIKA TEMLJEM PRISTUPA DUGU STEČAJNOGA DUŽNIKA</w:t>
      </w:r>
    </w:p>
    <w:p w:rsidRDefault="002619E3" w:rsidP="000E1F39" w:rsidR="002619E3" w:rsidRPr="00272A8F">
      <w:pPr>
        <w:jc w:val="center"/>
        <w:rPr>
          <w:rFonts w:hAnsi="Times New Roman" w:ascii="Times New Roman"/>
          <w:b/>
          <w:sz w:val="24"/>
        </w:rPr>
      </w:pPr>
    </w:p>
    <w:p w:rsidRDefault="000E1F39" w:rsidP="000E1F39" w:rsidR="000E1F39" w:rsidRPr="00272A8F">
      <w:pPr>
        <w:jc w:val="center"/>
        <w:rPr>
          <w:rFonts w:hAnsi="Times New Roman" w:ascii="Times New Roman"/>
          <w:sz w:val="24"/>
        </w:rPr>
      </w:pPr>
    </w:p>
    <w:p w:rsidRDefault="000E1F39" w:rsidP="00EF120B" w:rsidR="000E1F39" w:rsidRPr="00272A8F">
      <w:pPr>
        <w:spacing w:lineRule="auto" w:line="276"/>
        <w:jc w:val="both"/>
        <w:rPr>
          <w:rFonts w:hAnsi="Times New Roman" w:ascii="Times New Roman"/>
          <w:sz w:val="24"/>
        </w:rPr>
      </w:pPr>
      <w:r w:rsidRPr="00272A8F">
        <w:rPr>
          <w:rFonts w:hAnsi="Times New Roman" w:ascii="Times New Roman"/>
          <w:sz w:val="24"/>
          <w:szCs w:val="24"/>
        </w:rPr>
        <w:t>Nadle</w:t>
      </w:r>
      <w:r w:rsidRPr="00272A8F">
        <w:rPr>
          <w:rFonts w:hAnsi="Times New Roman" w:ascii="Times New Roman"/>
          <w:sz w:val="24"/>
        </w:rPr>
        <w:t>ž</w:t>
      </w:r>
      <w:r w:rsidRPr="00272A8F">
        <w:rPr>
          <w:rFonts w:hAnsi="Times New Roman" w:ascii="Times New Roman"/>
          <w:sz w:val="24"/>
          <w:szCs w:val="24"/>
        </w:rPr>
        <w:t>ni</w:t>
      </w:r>
      <w:r w:rsidRPr="00272A8F">
        <w:rPr>
          <w:rFonts w:hAnsi="Times New Roman" w:ascii="Times New Roman"/>
          <w:sz w:val="24"/>
        </w:rPr>
        <w:t xml:space="preserve"> </w:t>
      </w:r>
      <w:r w:rsidRPr="00272A8F">
        <w:rPr>
          <w:rFonts w:hAnsi="Times New Roman" w:ascii="Times New Roman"/>
          <w:sz w:val="24"/>
          <w:szCs w:val="24"/>
        </w:rPr>
        <w:t>trgova</w:t>
      </w:r>
      <w:r w:rsidRPr="00272A8F">
        <w:rPr>
          <w:rFonts w:hAnsi="Times New Roman" w:ascii="Times New Roman"/>
          <w:sz w:val="24"/>
        </w:rPr>
        <w:t>č</w:t>
      </w:r>
      <w:r w:rsidRPr="00272A8F">
        <w:rPr>
          <w:rFonts w:hAnsi="Times New Roman" w:ascii="Times New Roman"/>
          <w:sz w:val="24"/>
          <w:szCs w:val="24"/>
        </w:rPr>
        <w:t>ki</w:t>
      </w:r>
      <w:r w:rsidRPr="00272A8F">
        <w:rPr>
          <w:rFonts w:hAnsi="Times New Roman" w:ascii="Times New Roman"/>
          <w:sz w:val="24"/>
        </w:rPr>
        <w:t xml:space="preserve"> </w:t>
      </w:r>
      <w:r w:rsidRPr="00272A8F">
        <w:rPr>
          <w:rFonts w:hAnsi="Times New Roman" w:ascii="Times New Roman"/>
          <w:sz w:val="24"/>
          <w:szCs w:val="24"/>
        </w:rPr>
        <w:t>sud</w:t>
      </w:r>
      <w:r w:rsidRPr="00272A8F">
        <w:rPr>
          <w:rFonts w:hAnsi="Times New Roman" w:ascii="Times New Roman"/>
          <w:sz w:val="24"/>
        </w:rPr>
        <w:t xml:space="preserve"> </w:t>
      </w:r>
      <w:r w:rsidR="0086401F" w:rsidRPr="00272A8F">
        <w:rPr>
          <w:rFonts w:hAnsi="Times New Roman" w:ascii="Times New Roman"/>
          <w:sz w:val="24"/>
        </w:rPr>
        <w:t xml:space="preserve">: </w:t>
      </w:r>
      <w:r w:rsidR="0086401F" w:rsidRPr="00272A8F">
        <w:rPr>
          <w:rFonts w:hAnsi="Times New Roman" w:ascii="Times New Roman"/>
          <w:b/>
          <w:sz w:val="24"/>
        </w:rPr>
        <w:t xml:space="preserve">Trgovački sud </w:t>
      </w:r>
      <w:r w:rsidR="00EF120B">
        <w:rPr>
          <w:rFonts w:hAnsi="Times New Roman" w:ascii="Times New Roman"/>
          <w:b/>
          <w:sz w:val="24"/>
        </w:rPr>
        <w:t>u Zagrebu, Zagreb</w:t>
      </w:r>
    </w:p>
    <w:p w:rsidRDefault="000E1F39" w:rsidP="00EF120B" w:rsidR="000E1F39" w:rsidRPr="00272A8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Poslovni broj spisa </w:t>
      </w:r>
      <w:r w:rsidR="0086401F" w:rsidRPr="00272A8F">
        <w:rPr>
          <w:rFonts w:hAnsi="Times New Roman" w:ascii="Times New Roman"/>
          <w:sz w:val="24"/>
          <w:szCs w:val="24"/>
        </w:rPr>
        <w:t xml:space="preserve"> : </w:t>
      </w:r>
      <w:r w:rsidR="00EF120B">
        <w:rPr>
          <w:rFonts w:hAnsi="Times New Roman" w:ascii="Times New Roman"/>
          <w:b/>
          <w:sz w:val="24"/>
          <w:szCs w:val="24"/>
        </w:rPr>
        <w:t xml:space="preserve">48. </w:t>
      </w:r>
      <w:r w:rsidR="00656E5E">
        <w:rPr>
          <w:rFonts w:hAnsi="Times New Roman" w:ascii="Times New Roman"/>
          <w:b/>
          <w:sz w:val="24"/>
          <w:szCs w:val="24"/>
        </w:rPr>
        <w:t>St</w:t>
      </w:r>
      <w:r w:rsidR="00EF120B">
        <w:rPr>
          <w:rFonts w:hAnsi="Times New Roman" w:ascii="Times New Roman"/>
          <w:b/>
          <w:sz w:val="24"/>
          <w:szCs w:val="24"/>
        </w:rPr>
        <w:t xml:space="preserve"> </w:t>
      </w:r>
      <w:r w:rsidR="009231BA">
        <w:rPr>
          <w:rFonts w:hAnsi="Times New Roman" w:ascii="Times New Roman"/>
          <w:b/>
          <w:sz w:val="24"/>
          <w:szCs w:val="24"/>
        </w:rPr>
        <w:t>-</w:t>
      </w:r>
      <w:r w:rsidR="00EF120B">
        <w:rPr>
          <w:rFonts w:hAnsi="Times New Roman" w:ascii="Times New Roman"/>
          <w:b/>
          <w:sz w:val="24"/>
          <w:szCs w:val="24"/>
        </w:rPr>
        <w:t xml:space="preserve"> 5813</w:t>
      </w:r>
      <w:r w:rsidR="00656E5E">
        <w:rPr>
          <w:rFonts w:hAnsi="Times New Roman" w:ascii="Times New Roman"/>
          <w:b/>
          <w:sz w:val="24"/>
          <w:szCs w:val="24"/>
        </w:rPr>
        <w:t>/16</w:t>
      </w:r>
    </w:p>
    <w:p w:rsidRDefault="000E1F39" w:rsidP="00EF120B" w:rsidR="000E1F39" w:rsidRPr="00272A8F">
      <w:pPr>
        <w:spacing w:lineRule="auto" w:line="276"/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Dužnik (ime i prezime / tvrtka ili naziv, OIB, adresa / sjedište) </w:t>
      </w:r>
    </w:p>
    <w:p w:rsidRDefault="00EF120B" w:rsidP="00EF120B" w:rsidR="00656E5E" w:rsidRPr="00656E5E">
      <w:pPr>
        <w:spacing w:lineRule="auto" w:line="276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LAPIDEUM</w:t>
      </w:r>
      <w:r w:rsidR="00656E5E" w:rsidRPr="00656E5E">
        <w:rPr>
          <w:rFonts w:hAnsi="Times New Roman" w:ascii="Times New Roman"/>
          <w:b/>
          <w:sz w:val="24"/>
          <w:szCs w:val="24"/>
        </w:rPr>
        <w:t xml:space="preserve"> d.o.o. </w:t>
      </w:r>
      <w:r w:rsidR="00656E5E">
        <w:rPr>
          <w:rFonts w:hAnsi="Times New Roman" w:ascii="Times New Roman"/>
          <w:b/>
          <w:sz w:val="24"/>
          <w:szCs w:val="24"/>
        </w:rPr>
        <w:t>u stečaju,</w:t>
      </w:r>
      <w:r>
        <w:rPr>
          <w:rFonts w:hAnsi="Times New Roman" w:ascii="Times New Roman"/>
          <w:b/>
          <w:sz w:val="24"/>
          <w:szCs w:val="24"/>
        </w:rPr>
        <w:t xml:space="preserve"> Dubrava Samoborska, Dubrava Samoborska b.b.</w:t>
      </w:r>
      <w:r w:rsidR="00656E5E">
        <w:rPr>
          <w:rFonts w:hAnsi="Times New Roman" w:ascii="Times New Roman"/>
          <w:b/>
          <w:sz w:val="24"/>
          <w:szCs w:val="24"/>
        </w:rPr>
        <w:t>,</w:t>
      </w:r>
    </w:p>
    <w:p w:rsidRDefault="0086401F" w:rsidP="00EF120B" w:rsidR="000E1F39">
      <w:pPr>
        <w:spacing w:lineRule="auto" w:line="276"/>
        <w:rPr>
          <w:rFonts w:hAnsi="Times New Roman" w:ascii="Times New Roman"/>
          <w:b/>
          <w:sz w:val="24"/>
          <w:szCs w:val="24"/>
        </w:rPr>
      </w:pPr>
      <w:r w:rsidRPr="009231BA">
        <w:rPr>
          <w:rFonts w:hAnsi="Times New Roman" w:ascii="Times New Roman"/>
          <w:b/>
          <w:sz w:val="24"/>
          <w:szCs w:val="24"/>
        </w:rPr>
        <w:t xml:space="preserve">OIB: </w:t>
      </w:r>
      <w:r w:rsidR="00EF120B">
        <w:rPr>
          <w:rFonts w:hAnsi="Times New Roman" w:ascii="Times New Roman"/>
          <w:b/>
          <w:sz w:val="24"/>
          <w:szCs w:val="24"/>
        </w:rPr>
        <w:t>39927305185</w:t>
      </w:r>
    </w:p>
    <w:p w:rsidRDefault="003047AA" w:rsidP="00663205" w:rsidR="003047AA" w:rsidRPr="00272A8F">
      <w:pPr>
        <w:rPr>
          <w:rFonts w:hAnsi="Times New Roman" w:ascii="Times New Roman"/>
          <w:sz w:val="24"/>
          <w:szCs w:val="24"/>
        </w:rPr>
      </w:pPr>
    </w:p>
    <w:p w:rsidRDefault="000E1F39" w:rsidP="00C87A03" w:rsidR="000E1F39">
      <w:pPr>
        <w:pStyle w:val="Odlomakpopisa"/>
        <w:numPr>
          <w:ilvl w:val="0"/>
          <w:numId w:val="6"/>
        </w:numPr>
        <w:rPr>
          <w:rFonts w:hAnsi="Times New Roman" w:ascii="Times New Roman"/>
          <w:b/>
          <w:sz w:val="24"/>
          <w:szCs w:val="24"/>
        </w:rPr>
      </w:pPr>
      <w:r w:rsidRPr="00272A8F">
        <w:rPr>
          <w:rFonts w:hAnsi="Times New Roman" w:ascii="Times New Roman"/>
          <w:b/>
          <w:sz w:val="24"/>
          <w:szCs w:val="24"/>
        </w:rPr>
        <w:t xml:space="preserve">TIJEK STEČAJNOGA POSTUPKA </w:t>
      </w:r>
    </w:p>
    <w:p w:rsidRDefault="00EF120B" w:rsidP="00EF120B" w:rsidR="00EF120B" w:rsidRPr="00272A8F">
      <w:pPr>
        <w:pStyle w:val="Odlomakpopisa"/>
        <w:rPr>
          <w:rFonts w:hAnsi="Times New Roman" w:ascii="Times New Roman"/>
          <w:b/>
          <w:sz w:val="24"/>
          <w:szCs w:val="24"/>
        </w:rPr>
      </w:pPr>
    </w:p>
    <w:p w:rsidRDefault="00F8669A" w:rsidP="00F8669A" w:rsidR="00EF120B" w:rsidRPr="00EF120B">
      <w:pPr>
        <w:pStyle w:val="Odlomakpopisa"/>
        <w:ind w:left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1.1.</w:t>
      </w:r>
      <w:r w:rsidR="00E70E40" w:rsidRPr="00272A8F">
        <w:rPr>
          <w:rFonts w:hAnsi="Times New Roman" w:ascii="Times New Roman"/>
          <w:b/>
          <w:sz w:val="24"/>
          <w:szCs w:val="24"/>
        </w:rPr>
        <w:t xml:space="preserve"> </w:t>
      </w:r>
      <w:r w:rsidR="0086401F" w:rsidRPr="00272A8F">
        <w:rPr>
          <w:rFonts w:hAnsi="Times New Roman" w:ascii="Times New Roman"/>
          <w:b/>
          <w:sz w:val="24"/>
          <w:szCs w:val="24"/>
        </w:rPr>
        <w:t>Općenito o stečajnom dužniku</w:t>
      </w:r>
    </w:p>
    <w:p w:rsidRDefault="00EF120B" w:rsidP="00F8669A" w:rsidR="00EF120B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EF120B">
        <w:rPr>
          <w:rFonts w:hAnsi="Times New Roman" w:ascii="Times New Roman"/>
          <w:sz w:val="24"/>
          <w:szCs w:val="24"/>
        </w:rPr>
        <w:t>Stečajni dužnik je registriran kao društvo s ograničenom odgovornošću  kod Trgovačkog suda u Zagrebu pod matičnim brojem subj</w:t>
      </w:r>
      <w:r>
        <w:rPr>
          <w:rFonts w:hAnsi="Times New Roman" w:ascii="Times New Roman"/>
          <w:sz w:val="24"/>
          <w:szCs w:val="24"/>
        </w:rPr>
        <w:t xml:space="preserve">ekta 080775343, OIB:39927305185, </w:t>
      </w:r>
      <w:r w:rsidRPr="00EF120B">
        <w:rPr>
          <w:rFonts w:hAnsi="Times New Roman" w:ascii="Times New Roman"/>
          <w:sz w:val="24"/>
          <w:szCs w:val="24"/>
        </w:rPr>
        <w:t>Temeljni akt iz kojeg se može utvrditi početak poslovanja stečajnog dužnika  je Izjava o  osn</w:t>
      </w:r>
      <w:r>
        <w:rPr>
          <w:rFonts w:hAnsi="Times New Roman" w:ascii="Times New Roman"/>
          <w:sz w:val="24"/>
          <w:szCs w:val="24"/>
        </w:rPr>
        <w:t>ivanju od 21. rujna 2011.god.</w:t>
      </w:r>
      <w:r w:rsidRPr="00EF120B">
        <w:rPr>
          <w:rFonts w:hAnsi="Times New Roman" w:ascii="Times New Roman"/>
          <w:sz w:val="24"/>
          <w:szCs w:val="24"/>
        </w:rPr>
        <w:t xml:space="preserve"> Temeljni kapital stečajnog dužnika upisan je u sudski registar u iznosu od  20.000 kn</w:t>
      </w:r>
      <w:r>
        <w:rPr>
          <w:rFonts w:hAnsi="Times New Roman" w:ascii="Times New Roman"/>
          <w:sz w:val="24"/>
          <w:szCs w:val="24"/>
        </w:rPr>
        <w:t xml:space="preserve">. </w:t>
      </w:r>
      <w:r w:rsidRPr="00EF120B">
        <w:rPr>
          <w:rFonts w:hAnsi="Times New Roman" w:ascii="Times New Roman"/>
          <w:sz w:val="24"/>
          <w:szCs w:val="24"/>
        </w:rPr>
        <w:t>Glavni predmet poslovanja – djelatnosti stečajnog dužnika bila   je prema NKDU 2007 – grupirano u  C 2370 – Rezanje, oblikovanje i obrada ukrasnoga kamena i kamena za gradnju, dok je iz sudskog registra popisa upisanih predmeta poslovanja vidljiv širok spektar upisanih djelatnosti društva.</w:t>
      </w:r>
    </w:p>
    <w:p w:rsidRDefault="00F8669A" w:rsidP="00F8669A" w:rsidR="00F8669A" w:rsidRPr="00EF120B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EF120B" w:rsidP="00EF120B" w:rsidR="00EF120B" w:rsidRPr="00EF120B">
      <w:pPr>
        <w:rPr>
          <w:rFonts w:hAnsi="Times New Roman" w:ascii="Times New Roman"/>
          <w:sz w:val="24"/>
          <w:szCs w:val="24"/>
        </w:rPr>
      </w:pPr>
      <w:r w:rsidRPr="00EF120B">
        <w:rPr>
          <w:rFonts w:hAnsi="Times New Roman" w:ascii="Times New Roman"/>
          <w:sz w:val="24"/>
          <w:szCs w:val="24"/>
        </w:rPr>
        <w:t>Osnivači/članovi stečajnog  dužnika je bio je Nataša Oršanić, OIB:23315517202, Samobor, Josipa Je</w:t>
      </w:r>
      <w:r w:rsidR="00F8669A">
        <w:rPr>
          <w:rFonts w:hAnsi="Times New Roman" w:ascii="Times New Roman"/>
          <w:sz w:val="24"/>
          <w:szCs w:val="24"/>
        </w:rPr>
        <w:t xml:space="preserve">lačića 79 </w:t>
      </w:r>
      <w:r w:rsidRPr="00EF120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EF120B" w:rsidP="00F8669A" w:rsidR="007D7FF3">
      <w:pPr>
        <w:rPr>
          <w:rFonts w:hAnsi="Times New Roman" w:ascii="Times New Roman"/>
          <w:sz w:val="24"/>
          <w:szCs w:val="24"/>
        </w:rPr>
      </w:pPr>
      <w:r w:rsidRPr="00EF120B">
        <w:rPr>
          <w:rFonts w:hAnsi="Times New Roman" w:ascii="Times New Roman"/>
          <w:sz w:val="24"/>
          <w:szCs w:val="24"/>
        </w:rPr>
        <w:t>Zakonski zastupnik stečajnog dužnika do otvaranja stečajnog postupka bila je Nataša Oršanić, OIB:23315517202, Samobor, Josipa Jelačića 79 .u svojstvu direktora, zas</w:t>
      </w:r>
      <w:r w:rsidR="00F8669A">
        <w:rPr>
          <w:rFonts w:hAnsi="Times New Roman" w:ascii="Times New Roman"/>
          <w:sz w:val="24"/>
          <w:szCs w:val="24"/>
        </w:rPr>
        <w:t>tupao pojedinačno i samostalno.</w:t>
      </w:r>
    </w:p>
    <w:p w:rsidRDefault="00F8669A" w:rsidP="00F8669A" w:rsidR="00F8669A" w:rsidRPr="00F8669A">
      <w:pPr>
        <w:rPr>
          <w:rFonts w:hAnsi="Times New Roman" w:ascii="Times New Roman"/>
          <w:sz w:val="24"/>
          <w:szCs w:val="24"/>
        </w:rPr>
      </w:pPr>
    </w:p>
    <w:p w:rsidRDefault="00E70E40" w:rsidP="00F8669A" w:rsidR="006667D0" w:rsidRPr="00272A8F">
      <w:pPr>
        <w:pStyle w:val="Odlomakpopisa"/>
        <w:numPr>
          <w:ilvl w:val="1"/>
          <w:numId w:val="6"/>
        </w:numPr>
        <w:spacing w:lineRule="auto" w:line="276" w:after="200"/>
        <w:ind w:left="284"/>
        <w:rPr>
          <w:rFonts w:eastAsiaTheme="minorHAnsi" w:hAnsi="Times New Roman" w:ascii="Times New Roman"/>
          <w:b/>
          <w:sz w:val="24"/>
          <w:szCs w:val="24"/>
        </w:rPr>
      </w:pPr>
      <w:r w:rsidRPr="00272A8F">
        <w:rPr>
          <w:rFonts w:eastAsiaTheme="minorHAnsi" w:hAnsi="Times New Roman" w:ascii="Times New Roman"/>
          <w:b/>
          <w:sz w:val="24"/>
          <w:szCs w:val="24"/>
        </w:rPr>
        <w:t xml:space="preserve"> </w:t>
      </w:r>
      <w:r w:rsidR="006667D0" w:rsidRPr="00272A8F">
        <w:rPr>
          <w:rFonts w:eastAsiaTheme="minorHAnsi" w:hAnsi="Times New Roman" w:ascii="Times New Roman"/>
          <w:b/>
          <w:sz w:val="24"/>
          <w:szCs w:val="24"/>
        </w:rPr>
        <w:t>Zaposlenici</w:t>
      </w:r>
    </w:p>
    <w:p w:rsidRDefault="006667D0" w:rsidP="00272A8F" w:rsidR="006667D0">
      <w:pPr>
        <w:spacing w:lineRule="auto" w:line="276" w:after="200"/>
        <w:contextualSpacing/>
        <w:jc w:val="both"/>
        <w:rPr>
          <w:rFonts w:eastAsiaTheme="minorHAnsi" w:hAnsi="Times New Roman" w:ascii="Times New Roman"/>
          <w:sz w:val="24"/>
          <w:szCs w:val="24"/>
        </w:rPr>
      </w:pPr>
      <w:r w:rsidRPr="00272A8F">
        <w:rPr>
          <w:rFonts w:eastAsiaTheme="minorHAnsi" w:hAnsi="Times New Roman" w:ascii="Times New Roman"/>
          <w:sz w:val="24"/>
          <w:szCs w:val="24"/>
        </w:rPr>
        <w:t xml:space="preserve">Stečajni upravitelj je po otvaranju stečajnog postupka </w:t>
      </w:r>
      <w:r w:rsidR="00EF0305">
        <w:rPr>
          <w:rFonts w:eastAsiaTheme="minorHAnsi" w:hAnsi="Times New Roman" w:ascii="Times New Roman"/>
          <w:sz w:val="24"/>
          <w:szCs w:val="24"/>
        </w:rPr>
        <w:t xml:space="preserve">tražio podatke </w:t>
      </w:r>
      <w:r w:rsidR="00F03D07">
        <w:rPr>
          <w:rFonts w:eastAsiaTheme="minorHAnsi" w:hAnsi="Times New Roman" w:ascii="Times New Roman"/>
          <w:sz w:val="24"/>
          <w:szCs w:val="24"/>
        </w:rPr>
        <w:t xml:space="preserve">od Hrvatskog zavoda za mirovinsko osiguranje o zaposlenicima stečajnog dužnika. </w:t>
      </w:r>
    </w:p>
    <w:p w:rsidRDefault="00F03D07" w:rsidP="00F8669A" w:rsidR="00F8669A" w:rsidRPr="00F8669A">
      <w:pPr>
        <w:spacing w:lineRule="auto" w:line="276" w:after="200"/>
        <w:contextualSpacing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>Prema potvrdi Hrvatskog zavoda za mirovinsko osiguranje</w:t>
      </w:r>
      <w:r w:rsidR="00F8669A">
        <w:rPr>
          <w:rFonts w:eastAsiaTheme="minorHAnsi" w:hAnsi="Times New Roman" w:ascii="Times New Roman"/>
          <w:sz w:val="24"/>
          <w:szCs w:val="24"/>
        </w:rPr>
        <w:t xml:space="preserve"> kod </w:t>
      </w:r>
      <w:r w:rsidR="00F8669A" w:rsidRPr="00F8669A">
        <w:rPr>
          <w:rFonts w:eastAsiaTheme="minorHAnsi" w:hAnsi="Times New Roman" w:ascii="Times New Roman"/>
          <w:sz w:val="24"/>
          <w:szCs w:val="24"/>
        </w:rPr>
        <w:t xml:space="preserve">u trenutku otvaranja stečajnog postupka bio je uposleni jedan radnik. </w:t>
      </w:r>
    </w:p>
    <w:p w:rsidRDefault="00F03D07" w:rsidP="00272A8F" w:rsidR="00753FA6">
      <w:pPr>
        <w:spacing w:lineRule="auto" w:line="276" w:after="200"/>
        <w:contextualSpacing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 </w:t>
      </w:r>
    </w:p>
    <w:p w:rsidRDefault="00753FA6" w:rsidP="00753FA6" w:rsidR="00753FA6" w:rsidRPr="00ED645E">
      <w:pPr>
        <w:rPr>
          <w:rFonts w:hAnsi="Times New Roman" w:ascii="Times New Roman"/>
          <w:b/>
          <w:sz w:val="24"/>
          <w:szCs w:val="24"/>
        </w:rPr>
      </w:pPr>
      <w:r w:rsidRPr="00ED645E">
        <w:rPr>
          <w:rFonts w:hAnsi="Times New Roman" w:ascii="Times New Roman"/>
          <w:b/>
          <w:sz w:val="24"/>
          <w:szCs w:val="24"/>
        </w:rPr>
        <w:t>Radnje koje je poduzeo stečajni upravitelj u dosadašnjem tijeku postupka</w:t>
      </w:r>
    </w:p>
    <w:p w:rsidRDefault="00753FA6" w:rsidP="00753FA6" w:rsidR="00753FA6" w:rsidRPr="00272A8F">
      <w:pPr>
        <w:numPr>
          <w:ilvl w:val="0"/>
          <w:numId w:val="3"/>
        </w:numPr>
        <w:spacing w:lineRule="auto" w:line="276" w:after="0"/>
        <w:contextualSpacing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>pribavio podatke</w:t>
      </w:r>
      <w:r w:rsidRPr="00272A8F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 xml:space="preserve">o zaposlenima </w:t>
      </w:r>
      <w:r w:rsidRPr="00272A8F">
        <w:rPr>
          <w:rFonts w:eastAsiaTheme="minorHAnsi" w:hAnsi="Times New Roman" w:ascii="Times New Roman"/>
          <w:sz w:val="24"/>
          <w:szCs w:val="24"/>
        </w:rPr>
        <w:t>u Hrvatskom zavodu za Mirovinsko osiguranje</w:t>
      </w:r>
    </w:p>
    <w:p w:rsidRDefault="00753FA6" w:rsidP="00753FA6" w:rsidR="00753FA6">
      <w:pPr>
        <w:pStyle w:val="Odlomakpopisa"/>
        <w:numPr>
          <w:ilvl w:val="0"/>
          <w:numId w:val="3"/>
        </w:numPr>
        <w:spacing w:after="0"/>
        <w:rPr>
          <w:rFonts w:eastAsiaTheme="minorHAnsi" w:hAnsi="Times New Roman" w:ascii="Times New Roman"/>
          <w:sz w:val="24"/>
          <w:szCs w:val="24"/>
        </w:rPr>
      </w:pPr>
      <w:r w:rsidRPr="00272A8F">
        <w:rPr>
          <w:rFonts w:eastAsiaTheme="minorHAnsi" w:hAnsi="Times New Roman" w:ascii="Times New Roman"/>
          <w:sz w:val="24"/>
          <w:szCs w:val="24"/>
        </w:rPr>
        <w:t>pribavio uvjerenje Ministarstva unutarnjih poslova, o službenoj evidenciji registracije cestovnih vozila</w:t>
      </w:r>
    </w:p>
    <w:p w:rsidRDefault="00753FA6" w:rsidP="00753FA6" w:rsidR="00753FA6">
      <w:pPr>
        <w:pStyle w:val="Odlomakpopisa"/>
        <w:numPr>
          <w:ilvl w:val="0"/>
          <w:numId w:val="3"/>
        </w:numPr>
        <w:spacing w:after="0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>Pribavio uvjerenje Državne geodetske uprave o službenoj evidenciji nositelja prava na nekretninama</w:t>
      </w:r>
    </w:p>
    <w:p w:rsidRDefault="00753FA6" w:rsidP="00753FA6" w:rsidR="00753FA6">
      <w:pPr>
        <w:pStyle w:val="Odlomakpopisa"/>
        <w:numPr>
          <w:ilvl w:val="0"/>
          <w:numId w:val="3"/>
        </w:numPr>
        <w:spacing w:after="0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>Izmijenio podatke u Državnom zavodu za statistiku</w:t>
      </w:r>
      <w:r w:rsidR="00DC4320">
        <w:rPr>
          <w:rFonts w:eastAsiaTheme="minorHAnsi" w:hAnsi="Times New Roman" w:ascii="Times New Roman"/>
          <w:sz w:val="24"/>
          <w:szCs w:val="24"/>
        </w:rPr>
        <w:t xml:space="preserve"> vezano uz otvaranje stečajnog postupka i izmjenu adrese sjedišta stečajnog dužnika</w:t>
      </w:r>
    </w:p>
    <w:p w:rsidRDefault="00753FA6" w:rsidP="00753FA6" w:rsidR="00753FA6">
      <w:pPr>
        <w:pStyle w:val="Odlomakpopisa"/>
        <w:numPr>
          <w:ilvl w:val="0"/>
          <w:numId w:val="3"/>
        </w:numPr>
        <w:spacing w:after="0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lastRenderedPageBreak/>
        <w:t>pribavio izvadak iz sudskog registra</w:t>
      </w:r>
    </w:p>
    <w:p w:rsidRDefault="00753FA6" w:rsidP="00753FA6" w:rsidR="00753FA6">
      <w:pPr>
        <w:pStyle w:val="Odlomakpopisa"/>
        <w:numPr>
          <w:ilvl w:val="0"/>
          <w:numId w:val="3"/>
        </w:numPr>
        <w:spacing w:after="0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>izradio žig stečajnog dužnika po otvaranju stečajnog postupka</w:t>
      </w:r>
    </w:p>
    <w:p w:rsidRDefault="00F8669A" w:rsidP="00753FA6" w:rsidR="00F8669A">
      <w:pPr>
        <w:pStyle w:val="Odlomakpopisa"/>
        <w:numPr>
          <w:ilvl w:val="0"/>
          <w:numId w:val="3"/>
        </w:numPr>
        <w:spacing w:after="0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>otkazao ugovor o radu za radnika koji je zatečen u radnom odnosu u trenutku otvranja stečajnoga postupka , te izvršio odjavu na HZMO,</w:t>
      </w:r>
    </w:p>
    <w:p w:rsidRDefault="00DC4320" w:rsidP="00753FA6" w:rsidR="00DC4320" w:rsidRPr="002958EE">
      <w:pPr>
        <w:pStyle w:val="Odlomakpopisa"/>
        <w:numPr>
          <w:ilvl w:val="0"/>
          <w:numId w:val="3"/>
        </w:numPr>
        <w:spacing w:after="0"/>
        <w:rPr>
          <w:rFonts w:eastAsiaTheme="minorHAnsi" w:hAnsi="Times New Roman" w:ascii="Times New Roman"/>
          <w:sz w:val="24"/>
          <w:szCs w:val="24"/>
        </w:rPr>
      </w:pPr>
      <w:r w:rsidRPr="002958EE">
        <w:rPr>
          <w:rFonts w:eastAsiaTheme="minorHAnsi" w:hAnsi="Times New Roman" w:ascii="Times New Roman"/>
          <w:sz w:val="24"/>
          <w:szCs w:val="24"/>
        </w:rPr>
        <w:t>pribavio zemljišno knjižne izvatke za nekretnine u vlasništvu stečajnog dužnika</w:t>
      </w:r>
    </w:p>
    <w:p w:rsidRDefault="002958EE" w:rsidP="002958EE" w:rsidR="002958EE" w:rsidRPr="002958EE">
      <w:pPr>
        <w:pStyle w:val="Odlomakpopisa"/>
        <w:numPr>
          <w:ilvl w:val="0"/>
          <w:numId w:val="3"/>
        </w:num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58EE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Otv</w:t>
      </w:r>
      <w:r w:rsidR="00F8669A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aranje početnih stanja na dan 06.11</w:t>
      </w:r>
      <w:r w:rsidRPr="002958EE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.2017. godine i formiranje poslovnih knjiga</w:t>
      </w:r>
    </w:p>
    <w:p w:rsidRDefault="002958EE" w:rsidP="000707F8" w:rsidR="002958EE" w:rsidRPr="002958EE">
      <w:pPr>
        <w:pStyle w:val="Odlomakpopisa"/>
        <w:numPr>
          <w:ilvl w:val="0"/>
          <w:numId w:val="3"/>
        </w:numPr>
        <w:spacing w:after="0"/>
        <w:rPr>
          <w:rFonts w:eastAsia="Times New Roman" w:hAnsi="Times New Roman" w:ascii="Times New Roman"/>
          <w:color w:val="222222"/>
          <w:sz w:val="24"/>
          <w:szCs w:val="24"/>
          <w:lang w:eastAsia="hr-HR"/>
        </w:rPr>
      </w:pPr>
      <w:r w:rsidRPr="002958EE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Knjiženja dokumentacije</w:t>
      </w:r>
    </w:p>
    <w:p w:rsidRDefault="002958EE" w:rsidP="002958EE" w:rsidR="002958EE" w:rsidRPr="002958EE">
      <w:pPr>
        <w:pStyle w:val="Odlomakpopisa"/>
        <w:numPr>
          <w:ilvl w:val="0"/>
          <w:numId w:val="3"/>
        </w:numPr>
        <w:spacing w:after="0"/>
        <w:rPr>
          <w:rFonts w:eastAsia="Times New Roman" w:hAnsi="Times New Roman" w:ascii="Times New Roman"/>
          <w:color w:val="222222"/>
          <w:sz w:val="24"/>
          <w:szCs w:val="24"/>
          <w:lang w:eastAsia="hr-HR"/>
        </w:rPr>
      </w:pPr>
      <w:r w:rsidRPr="002958EE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Izrada i predaja Prijave poreza na dobit za per</w:t>
      </w:r>
      <w:r w:rsidR="00ED645E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iod</w:t>
      </w:r>
      <w:r w:rsidR="00F8669A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 xml:space="preserve"> 06.11</w:t>
      </w:r>
      <w:r w:rsidRPr="002958EE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.2017 do 31.12.2017. godine.</w:t>
      </w:r>
    </w:p>
    <w:p w:rsidRDefault="002958EE" w:rsidP="002958EE" w:rsidR="002958EE" w:rsidRPr="002958EE">
      <w:pPr>
        <w:pStyle w:val="Odlomakpopisa"/>
        <w:numPr>
          <w:ilvl w:val="0"/>
          <w:numId w:val="3"/>
        </w:numPr>
        <w:spacing w:after="0"/>
        <w:rPr>
          <w:rFonts w:eastAsia="Times New Roman" w:hAnsi="Times New Roman" w:ascii="Times New Roman"/>
          <w:color w:val="222222"/>
          <w:sz w:val="24"/>
          <w:szCs w:val="24"/>
          <w:lang w:eastAsia="hr-HR"/>
        </w:rPr>
      </w:pPr>
      <w:r w:rsidRPr="002958EE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 xml:space="preserve">Predaja GFI-POD za statističke potrebe i za </w:t>
      </w:r>
      <w:r w:rsidR="00F8669A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potrebe javne objave. za period od 06.11</w:t>
      </w:r>
      <w:r w:rsidRPr="002958EE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.2017 do 31.12.2017</w:t>
      </w:r>
    </w:p>
    <w:p w:rsidRDefault="00F8669A" w:rsidP="00F8669A" w:rsidR="00DC4320">
      <w:pPr>
        <w:pStyle w:val="Odlomakpopisa"/>
        <w:numPr>
          <w:ilvl w:val="0"/>
          <w:numId w:val="3"/>
        </w:numPr>
        <w:spacing w:after="0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>otvorio poslovni račun</w:t>
      </w:r>
      <w:r w:rsidR="00753FA6" w:rsidRPr="002958EE">
        <w:rPr>
          <w:rFonts w:eastAsiaTheme="minorHAnsi" w:hAnsi="Times New Roman" w:ascii="Times New Roman"/>
          <w:sz w:val="24"/>
          <w:szCs w:val="24"/>
        </w:rPr>
        <w:t xml:space="preserve"> stečajnog dužnika otvoren</w:t>
      </w:r>
      <w:r>
        <w:rPr>
          <w:rFonts w:eastAsiaTheme="minorHAnsi" w:hAnsi="Times New Roman" w:ascii="Times New Roman"/>
          <w:sz w:val="24"/>
          <w:szCs w:val="24"/>
        </w:rPr>
        <w:t xml:space="preserve"> kod BKS Bank AG, Glavna podružnica Hrvatska , IBAN HR72 2488 0011 1001 3599 1</w:t>
      </w:r>
    </w:p>
    <w:p w:rsidRDefault="00F8669A" w:rsidP="00F8669A" w:rsidR="00F8669A" w:rsidRPr="00F8669A">
      <w:pPr>
        <w:pStyle w:val="Odlomakpopisa"/>
        <w:numPr>
          <w:ilvl w:val="0"/>
          <w:numId w:val="3"/>
        </w:numPr>
        <w:spacing w:after="0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>sastavio tražbinu za prvi viši isplatni red (bivši zaposlenik kod stečajnoga dužnika)</w:t>
      </w:r>
    </w:p>
    <w:p w:rsidRDefault="00753FA6" w:rsidP="00753FA6" w:rsidR="00753FA6" w:rsidRPr="00272A8F">
      <w:pPr>
        <w:numPr>
          <w:ilvl w:val="0"/>
          <w:numId w:val="3"/>
        </w:numPr>
        <w:spacing w:lineRule="auto" w:line="276" w:after="200"/>
        <w:contextualSpacing/>
        <w:rPr>
          <w:rFonts w:eastAsiaTheme="minorHAnsi" w:hAnsi="Times New Roman" w:ascii="Times New Roman"/>
          <w:sz w:val="24"/>
          <w:szCs w:val="24"/>
        </w:rPr>
      </w:pPr>
      <w:r w:rsidRPr="002958EE">
        <w:rPr>
          <w:rFonts w:eastAsiaTheme="minorHAnsi" w:hAnsi="Times New Roman" w:ascii="Times New Roman"/>
          <w:sz w:val="24"/>
          <w:szCs w:val="24"/>
        </w:rPr>
        <w:t>obradio prispjele tražbine vjerovnika viših isplatnih redova i sastavio</w:t>
      </w:r>
      <w:r w:rsidRPr="00272A8F">
        <w:rPr>
          <w:rFonts w:eastAsiaTheme="minorHAnsi" w:hAnsi="Times New Roman" w:ascii="Times New Roman"/>
          <w:sz w:val="24"/>
          <w:szCs w:val="24"/>
        </w:rPr>
        <w:t xml:space="preserve"> tablicu razlučnih i izlučnih vjerovnika </w:t>
      </w:r>
      <w:r>
        <w:rPr>
          <w:rFonts w:eastAsiaTheme="minorHAnsi" w:hAnsi="Times New Roman" w:ascii="Times New Roman"/>
          <w:sz w:val="24"/>
          <w:szCs w:val="24"/>
        </w:rPr>
        <w:t xml:space="preserve">za ispitno ročište </w:t>
      </w:r>
      <w:r w:rsidR="00F8669A">
        <w:rPr>
          <w:rFonts w:eastAsiaTheme="minorHAnsi" w:hAnsi="Times New Roman" w:ascii="Times New Roman"/>
          <w:sz w:val="24"/>
          <w:szCs w:val="24"/>
        </w:rPr>
        <w:t xml:space="preserve">dana </w:t>
      </w:r>
      <w:r w:rsidR="00881A53">
        <w:rPr>
          <w:rFonts w:eastAsiaTheme="minorHAnsi" w:hAnsi="Times New Roman" w:ascii="Times New Roman"/>
          <w:sz w:val="24"/>
          <w:szCs w:val="24"/>
        </w:rPr>
        <w:t>14</w:t>
      </w:r>
      <w:r w:rsidR="00F8669A">
        <w:rPr>
          <w:rFonts w:eastAsiaTheme="minorHAnsi" w:hAnsi="Times New Roman" w:ascii="Times New Roman"/>
          <w:sz w:val="24"/>
          <w:szCs w:val="24"/>
        </w:rPr>
        <w:t>.03.2018</w:t>
      </w:r>
      <w:r w:rsidRPr="00753FA6">
        <w:rPr>
          <w:rFonts w:eastAsiaTheme="minorHAnsi" w:hAnsi="Times New Roman" w:ascii="Times New Roman"/>
          <w:sz w:val="24"/>
          <w:szCs w:val="24"/>
        </w:rPr>
        <w:t>. godine</w:t>
      </w:r>
    </w:p>
    <w:p w:rsidRDefault="00753FA6" w:rsidP="00F8669A" w:rsidR="00DC4320" w:rsidRPr="00F8669A">
      <w:pPr>
        <w:numPr>
          <w:ilvl w:val="0"/>
          <w:numId w:val="3"/>
        </w:numPr>
        <w:spacing w:lineRule="auto" w:line="276" w:after="200"/>
        <w:contextualSpacing/>
        <w:rPr>
          <w:rFonts w:eastAsiaTheme="minorHAnsi" w:hAnsi="Times New Roman" w:ascii="Times New Roman"/>
          <w:sz w:val="24"/>
          <w:szCs w:val="24"/>
        </w:rPr>
      </w:pPr>
      <w:r w:rsidRPr="00272A8F">
        <w:rPr>
          <w:rFonts w:eastAsiaTheme="minorHAnsi" w:hAnsi="Times New Roman" w:ascii="Times New Roman"/>
          <w:sz w:val="24"/>
          <w:szCs w:val="24"/>
        </w:rPr>
        <w:t>izradio izvješće za izvještajno ročište sa predračunom troškova za naredno šest</w:t>
      </w:r>
      <w:r w:rsidR="00F8669A">
        <w:rPr>
          <w:rFonts w:eastAsiaTheme="minorHAnsi" w:hAnsi="Times New Roman" w:ascii="Times New Roman"/>
          <w:sz w:val="24"/>
          <w:szCs w:val="24"/>
        </w:rPr>
        <w:t>o</w:t>
      </w:r>
      <w:r w:rsidRPr="00272A8F">
        <w:rPr>
          <w:rFonts w:eastAsiaTheme="minorHAnsi" w:hAnsi="Times New Roman" w:ascii="Times New Roman"/>
          <w:sz w:val="24"/>
          <w:szCs w:val="24"/>
        </w:rPr>
        <w:t>mjesečno razdoblje</w:t>
      </w:r>
      <w:r>
        <w:rPr>
          <w:rFonts w:eastAsiaTheme="minorHAnsi" w:hAnsi="Times New Roman" w:ascii="Times New Roman"/>
          <w:sz w:val="24"/>
          <w:szCs w:val="24"/>
        </w:rPr>
        <w:t xml:space="preserve"> za ispitno ročište</w:t>
      </w:r>
      <w:r w:rsidRPr="00753FA6">
        <w:t xml:space="preserve"> </w:t>
      </w:r>
      <w:r w:rsidR="00F8669A">
        <w:rPr>
          <w:rFonts w:eastAsiaTheme="minorHAnsi" w:hAnsi="Times New Roman" w:ascii="Times New Roman"/>
          <w:sz w:val="24"/>
          <w:szCs w:val="24"/>
        </w:rPr>
        <w:t xml:space="preserve">dana </w:t>
      </w:r>
      <w:r w:rsidR="00881A53">
        <w:rPr>
          <w:rFonts w:eastAsiaTheme="minorHAnsi" w:hAnsi="Times New Roman" w:ascii="Times New Roman"/>
          <w:sz w:val="24"/>
          <w:szCs w:val="24"/>
        </w:rPr>
        <w:t>14</w:t>
      </w:r>
      <w:r w:rsidR="00F8669A">
        <w:rPr>
          <w:rFonts w:eastAsiaTheme="minorHAnsi" w:hAnsi="Times New Roman" w:ascii="Times New Roman"/>
          <w:sz w:val="24"/>
          <w:szCs w:val="24"/>
        </w:rPr>
        <w:t>.03.2018</w:t>
      </w:r>
      <w:r w:rsidRPr="00753FA6">
        <w:rPr>
          <w:rFonts w:eastAsiaTheme="minorHAnsi" w:hAnsi="Times New Roman" w:ascii="Times New Roman"/>
          <w:sz w:val="24"/>
          <w:szCs w:val="24"/>
        </w:rPr>
        <w:t>. godine</w:t>
      </w:r>
      <w:r w:rsidR="00DC4320" w:rsidRPr="00F8669A">
        <w:rPr>
          <w:rFonts w:eastAsiaTheme="minorHAnsi" w:hAnsi="Times New Roman" w:ascii="Times New Roman"/>
          <w:sz w:val="24"/>
          <w:szCs w:val="24"/>
        </w:rPr>
        <w:t xml:space="preserve"> </w:t>
      </w:r>
    </w:p>
    <w:p w:rsidRDefault="00881A53" w:rsidP="00753FA6" w:rsidR="00753FA6">
      <w:pPr>
        <w:numPr>
          <w:ilvl w:val="0"/>
          <w:numId w:val="3"/>
        </w:numPr>
        <w:spacing w:lineRule="auto" w:line="276" w:after="200"/>
        <w:contextualSpacing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>izradio podnesak sa nadnevkom od 23.03.2018.g.,vezano za ostvarivanje pretpostavke za namirenje troškova, obveza stečajne mase i utvrđenih tražbina stečajnih vjerovnika prema izjavi o pristupanju dugu stečajnoga dužnika dane od trgovačkoga društva SJAJNO I ČISTO d.o.o., Bregana, Otruševec, Otruševec 1m, OIB:30448066505</w:t>
      </w:r>
    </w:p>
    <w:p w:rsidRDefault="00881A53" w:rsidP="00753FA6" w:rsidR="00753FA6">
      <w:pPr>
        <w:numPr>
          <w:ilvl w:val="0"/>
          <w:numId w:val="3"/>
        </w:numPr>
        <w:spacing w:lineRule="auto" w:line="276" w:after="200"/>
        <w:contextualSpacing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Proveo namirenje troškova, obveza stečajne mase i utvrđenih tražbina stečajnih vjerovnika. </w:t>
      </w:r>
    </w:p>
    <w:p w:rsidRDefault="006667D0" w:rsidP="006667D0" w:rsidR="006667D0" w:rsidRPr="00272A8F">
      <w:pPr>
        <w:spacing w:after="0"/>
        <w:jc w:val="both"/>
        <w:rPr>
          <w:rFonts w:cs="Tunga" w:eastAsia="Times New Roman" w:hAnsi="Cambria" w:ascii="Cambria"/>
          <w:b/>
          <w:lang w:eastAsia="hr-HR"/>
        </w:rPr>
      </w:pPr>
    </w:p>
    <w:p w:rsidRDefault="000E1F39" w:rsidP="00171325" w:rsidR="002958EE" w:rsidRPr="002958E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2958EE">
        <w:rPr>
          <w:rFonts w:hAnsi="Times New Roman" w:ascii="Times New Roman"/>
          <w:b/>
          <w:sz w:val="24"/>
          <w:szCs w:val="24"/>
        </w:rPr>
        <w:t>STANJE STEČAJNE MASE</w:t>
      </w:r>
    </w:p>
    <w:p w:rsidRDefault="007424E0" w:rsidP="007953BB" w:rsidR="007424E0" w:rsidRPr="00272A8F">
      <w:pPr>
        <w:rPr>
          <w:rFonts w:hAnsi="Times New Roman" w:ascii="Times New Roman"/>
          <w:b/>
          <w:sz w:val="24"/>
          <w:szCs w:val="24"/>
        </w:rPr>
      </w:pPr>
    </w:p>
    <w:p w:rsidRDefault="00A53D97" w:rsidP="003959E4" w:rsidR="00A53D97">
      <w:pPr>
        <w:pStyle w:val="Odlomakpopisa"/>
        <w:numPr>
          <w:ilvl w:val="1"/>
          <w:numId w:val="32"/>
        </w:numPr>
        <w:rPr>
          <w:rFonts w:hAnsi="Times New Roman" w:ascii="Times New Roman"/>
          <w:b/>
          <w:sz w:val="24"/>
          <w:szCs w:val="24"/>
        </w:rPr>
      </w:pPr>
      <w:r w:rsidRPr="003959E4">
        <w:rPr>
          <w:rFonts w:hAnsi="Times New Roman" w:ascii="Times New Roman"/>
          <w:b/>
          <w:sz w:val="24"/>
          <w:szCs w:val="24"/>
        </w:rPr>
        <w:t xml:space="preserve">Nekretnine </w:t>
      </w:r>
    </w:p>
    <w:p w:rsidRDefault="00CC4F48" w:rsidP="00CC4F48" w:rsidR="00CC4F48" w:rsidRPr="003959E4">
      <w:pPr>
        <w:pStyle w:val="Odlomakpopisa"/>
        <w:ind w:left="360"/>
        <w:rPr>
          <w:rFonts w:hAnsi="Times New Roman" w:ascii="Times New Roman"/>
          <w:b/>
          <w:sz w:val="24"/>
          <w:szCs w:val="24"/>
        </w:rPr>
      </w:pPr>
    </w:p>
    <w:p w:rsidRDefault="002958EE" w:rsidP="000042E1" w:rsidR="00CC4F48" w:rsidRPr="002958EE">
      <w:pPr>
        <w:rPr>
          <w:rFonts w:hAnsi="Times New Roman" w:ascii="Times New Roman"/>
          <w:b/>
          <w:sz w:val="24"/>
          <w:szCs w:val="24"/>
        </w:rPr>
      </w:pPr>
      <w:r w:rsidRPr="002958EE">
        <w:rPr>
          <w:rFonts w:hAnsi="Times New Roman" w:ascii="Times New Roman"/>
          <w:b/>
          <w:sz w:val="24"/>
          <w:szCs w:val="24"/>
        </w:rPr>
        <w:t xml:space="preserve">Nekretnina pod razlučnim </w:t>
      </w:r>
      <w:r w:rsidR="00881A53">
        <w:rPr>
          <w:rFonts w:hAnsi="Times New Roman" w:ascii="Times New Roman"/>
          <w:b/>
          <w:sz w:val="24"/>
          <w:szCs w:val="24"/>
        </w:rPr>
        <w:t>pravom Republike Hrvatske</w:t>
      </w:r>
    </w:p>
    <w:p w:rsidRDefault="00881A53" w:rsidP="00881A53" w:rsidR="00881A53" w:rsidRPr="00881A5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2.1.1. N</w:t>
      </w:r>
      <w:r w:rsidRPr="00881A53">
        <w:rPr>
          <w:rFonts w:hAnsi="Times New Roman" w:ascii="Times New Roman"/>
          <w:sz w:val="24"/>
          <w:szCs w:val="24"/>
        </w:rPr>
        <w:t>ekretnine upisane u zemljišnim knjigama Općinskoga  suda u Novom Zagrebu, zemljišno</w:t>
      </w:r>
      <w:r>
        <w:rPr>
          <w:rFonts w:hAnsi="Times New Roman" w:ascii="Times New Roman"/>
          <w:sz w:val="24"/>
          <w:szCs w:val="24"/>
        </w:rPr>
        <w:t xml:space="preserve"> </w:t>
      </w:r>
      <w:r w:rsidRPr="00881A53">
        <w:rPr>
          <w:rFonts w:hAnsi="Times New Roman" w:ascii="Times New Roman"/>
          <w:sz w:val="24"/>
          <w:szCs w:val="24"/>
        </w:rPr>
        <w:t>knjižni odjel Samobor opisana kao:</w:t>
      </w:r>
    </w:p>
    <w:p w:rsidRDefault="00881A53" w:rsidP="00881A53" w:rsidR="00881A53" w:rsidRPr="00881A5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81A53">
        <w:rPr>
          <w:rFonts w:hAnsi="Times New Roman" w:ascii="Times New Roman"/>
          <w:sz w:val="24"/>
          <w:szCs w:val="24"/>
        </w:rPr>
        <w:t>k.o. Jazbina - Lug, z. k. 2332, katastarska čestica 1599/1, što u naravi čini Kamenica u Otruševcu ukupne površine 1016 m² a sastoji se od dvorišta  površine 830 m²,  te poslovne zgrade br. 1/M površine 186 m², Kamenica u Otruševcu.</w:t>
      </w:r>
    </w:p>
    <w:p w:rsidRDefault="00881A53" w:rsidP="00881A53" w:rsidR="00881A53" w:rsidRPr="00881A53">
      <w:pPr>
        <w:jc w:val="both"/>
        <w:rPr>
          <w:rFonts w:hAnsi="Times New Roman" w:ascii="Times New Roman"/>
          <w:i/>
          <w:sz w:val="24"/>
          <w:szCs w:val="24"/>
        </w:rPr>
      </w:pPr>
      <w:r w:rsidRPr="00881A53">
        <w:rPr>
          <w:rFonts w:hAnsi="Times New Roman" w:ascii="Times New Roman"/>
          <w:i/>
          <w:sz w:val="24"/>
          <w:szCs w:val="24"/>
        </w:rPr>
        <w:t>Teret:</w:t>
      </w:r>
    </w:p>
    <w:p w:rsidRDefault="00881A53" w:rsidP="00881A53" w:rsidR="00881A53" w:rsidRPr="00881A53">
      <w:pPr>
        <w:jc w:val="both"/>
        <w:rPr>
          <w:rFonts w:hAnsi="Times New Roman" w:ascii="Times New Roman"/>
          <w:i/>
          <w:sz w:val="24"/>
          <w:szCs w:val="24"/>
        </w:rPr>
      </w:pPr>
      <w:r w:rsidRPr="00881A53">
        <w:rPr>
          <w:rFonts w:hAnsi="Times New Roman" w:ascii="Times New Roman"/>
          <w:i/>
          <w:sz w:val="24"/>
          <w:szCs w:val="24"/>
        </w:rPr>
        <w:t>Primljeno: 23. siječnja 2017. Z-1663/2017</w:t>
      </w:r>
    </w:p>
    <w:p w:rsidRDefault="00881A53" w:rsidP="00881A53" w:rsidR="00881A53" w:rsidRPr="00881A53">
      <w:pPr>
        <w:jc w:val="both"/>
        <w:rPr>
          <w:rFonts w:hAnsi="Times New Roman" w:ascii="Times New Roman"/>
          <w:i/>
          <w:sz w:val="24"/>
          <w:szCs w:val="24"/>
        </w:rPr>
      </w:pPr>
      <w:r w:rsidRPr="00881A53">
        <w:rPr>
          <w:rFonts w:hAnsi="Times New Roman" w:ascii="Times New Roman"/>
          <w:i/>
          <w:sz w:val="24"/>
          <w:szCs w:val="24"/>
        </w:rPr>
        <w:t>Prvenstveni red upisa Z-432/2017</w:t>
      </w:r>
    </w:p>
    <w:p w:rsidRDefault="00881A53" w:rsidP="00663205" w:rsidR="00663205">
      <w:pPr>
        <w:jc w:val="both"/>
        <w:rPr>
          <w:rFonts w:hAnsi="Times New Roman" w:ascii="Times New Roman"/>
          <w:i/>
          <w:sz w:val="24"/>
          <w:szCs w:val="24"/>
        </w:rPr>
      </w:pPr>
      <w:r w:rsidRPr="00881A53">
        <w:rPr>
          <w:rFonts w:hAnsi="Times New Roman" w:ascii="Times New Roman"/>
          <w:i/>
          <w:sz w:val="24"/>
          <w:szCs w:val="24"/>
        </w:rPr>
        <w:t>Uknjižba založnoga prava, rješenje Općinskoga suda u Novom Zagrebu, Stalna služba u Samoboru, poslovni broj 52. Ovr-31/2017-2 od 09.01.2017. Za iznos tražbine od 38.941,24 KN  za korist  Ministarstvo financija, Porezna uprava, Područni ured Zagreb, OIB: 18683136487, Avenija Dubrovnik 32, Zagreb</w:t>
      </w:r>
    </w:p>
    <w:p w:rsidRDefault="00BB5FE0" w:rsidP="00BB5FE0" w:rsidR="00BB5FE0" w:rsidRPr="00BB5FE0">
      <w:pPr>
        <w:jc w:val="both"/>
        <w:rPr>
          <w:rFonts w:hAnsi="Times New Roman" w:ascii="Times New Roman"/>
          <w:b/>
          <w:sz w:val="24"/>
          <w:szCs w:val="24"/>
        </w:rPr>
      </w:pPr>
      <w:r w:rsidRPr="00BB5FE0">
        <w:rPr>
          <w:rFonts w:hAnsi="Times New Roman" w:ascii="Times New Roman"/>
          <w:b/>
          <w:sz w:val="24"/>
          <w:szCs w:val="24"/>
        </w:rPr>
        <w:t xml:space="preserve">Razlučni vjerovnici </w:t>
      </w:r>
    </w:p>
    <w:p w:rsidRDefault="00BB5FE0" w:rsidP="00BB5FE0" w:rsidR="00BB5FE0" w:rsidRPr="00BB5FE0">
      <w:pPr>
        <w:jc w:val="both"/>
        <w:rPr>
          <w:rFonts w:hAnsi="Times New Roman" w:ascii="Times New Roman"/>
          <w:bCs/>
          <w:sz w:val="24"/>
          <w:szCs w:val="24"/>
        </w:rPr>
      </w:pPr>
      <w:r w:rsidRPr="00BB5FE0">
        <w:rPr>
          <w:rFonts w:hAnsi="Times New Roman" w:ascii="Times New Roman"/>
          <w:bCs/>
          <w:sz w:val="24"/>
          <w:szCs w:val="24"/>
        </w:rPr>
        <w:t>Na gore navedenu imovinu stečajnoga dužnika, u stečajnom postupku prijavljena su razlučna prava u korist  Ministarstvo financija, Porezna uprava, Područni ured Zagreb, OIB: 18683136487, Avenija Dubrovnik 32, Zagreb za iznos osigurane tražbine od 41.836,97 kn</w:t>
      </w:r>
    </w:p>
    <w:p w:rsidRDefault="00663205" w:rsidP="00663205" w:rsidR="00663205" w:rsidRPr="00BB5FE0">
      <w:pPr>
        <w:jc w:val="both"/>
        <w:rPr>
          <w:rFonts w:hAnsi="Times New Roman" w:ascii="Times New Roman"/>
          <w:sz w:val="24"/>
          <w:szCs w:val="24"/>
        </w:rPr>
      </w:pPr>
    </w:p>
    <w:p w:rsidRDefault="00CC4F48" w:rsidP="00BB5FE0" w:rsidR="00CC4F48" w:rsidRPr="00BB5FE0">
      <w:pPr>
        <w:rPr>
          <w:rFonts w:hAnsi="Times New Roman" w:ascii="Times New Roman"/>
          <w:sz w:val="24"/>
          <w:szCs w:val="24"/>
        </w:rPr>
      </w:pPr>
    </w:p>
    <w:p w:rsidRDefault="00663205" w:rsidP="00663205" w:rsidR="00663205" w:rsidRPr="00663205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2.2. P</w:t>
      </w:r>
      <w:r w:rsidRPr="00663205">
        <w:rPr>
          <w:rFonts w:hAnsi="Times New Roman" w:ascii="Times New Roman"/>
          <w:b/>
          <w:sz w:val="24"/>
          <w:szCs w:val="24"/>
        </w:rPr>
        <w:t xml:space="preserve">okretnine </w:t>
      </w:r>
    </w:p>
    <w:p w:rsidRDefault="00663205" w:rsidP="00663205" w:rsidR="00663205" w:rsidRPr="00663205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63205" w:rsidP="00663205" w:rsidR="00663205" w:rsidRPr="00BB5FE0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M</w:t>
      </w:r>
      <w:r w:rsidRPr="00663205">
        <w:rPr>
          <w:rFonts w:hAnsi="Times New Roman" w:ascii="Times New Roman"/>
          <w:b/>
          <w:sz w:val="24"/>
          <w:szCs w:val="24"/>
        </w:rPr>
        <w:t>otorna vozila</w:t>
      </w:r>
      <w:r>
        <w:rPr>
          <w:rFonts w:hAnsi="Times New Roman" w:ascii="Times New Roman"/>
          <w:b/>
          <w:sz w:val="24"/>
          <w:szCs w:val="24"/>
        </w:rPr>
        <w:t xml:space="preserve"> pod razlučnim pravom Republike Hrvatske</w:t>
      </w:r>
    </w:p>
    <w:p w:rsidRDefault="00663205" w:rsidP="00663205" w:rsidR="00663205" w:rsidRPr="00663205">
      <w:pPr>
        <w:jc w:val="both"/>
        <w:rPr>
          <w:rFonts w:hAnsi="Times New Roman" w:ascii="Times New Roman"/>
          <w:sz w:val="24"/>
          <w:szCs w:val="24"/>
        </w:rPr>
      </w:pPr>
      <w:r w:rsidRPr="00663205">
        <w:rPr>
          <w:rFonts w:hAnsi="Times New Roman" w:ascii="Times New Roman"/>
          <w:sz w:val="24"/>
          <w:szCs w:val="24"/>
        </w:rPr>
        <w:t>Temeljem pribavljene potvrde od Policijske uprave  Zagrebačke</w:t>
      </w:r>
      <w:r w:rsidR="00CC4F48">
        <w:rPr>
          <w:rFonts w:hAnsi="Times New Roman" w:ascii="Times New Roman"/>
          <w:sz w:val="24"/>
          <w:szCs w:val="24"/>
        </w:rPr>
        <w:t>, Policijska posta</w:t>
      </w:r>
      <w:r w:rsidRPr="00663205">
        <w:rPr>
          <w:rFonts w:hAnsi="Times New Roman" w:ascii="Times New Roman"/>
          <w:sz w:val="24"/>
          <w:szCs w:val="24"/>
        </w:rPr>
        <w:t>ja Samobor utvrđeno je da stečajni dužnik  evidentiran kao vlasnik  motornog vozila.</w:t>
      </w:r>
    </w:p>
    <w:p w:rsidRDefault="00663205" w:rsidP="00663205" w:rsidR="00663205" w:rsidRPr="00663205">
      <w:pPr>
        <w:jc w:val="both"/>
        <w:rPr>
          <w:rFonts w:hAnsi="Times New Roman" w:ascii="Times New Roman"/>
          <w:sz w:val="24"/>
          <w:szCs w:val="24"/>
        </w:rPr>
      </w:pPr>
    </w:p>
    <w:p w:rsidRDefault="00663205" w:rsidP="00663205" w:rsidR="00663205" w:rsidRPr="00BB5FE0">
      <w:pPr>
        <w:jc w:val="both"/>
        <w:rPr>
          <w:rFonts w:hAnsi="Times New Roman" w:ascii="Times New Roman"/>
          <w:i/>
          <w:sz w:val="24"/>
          <w:szCs w:val="24"/>
        </w:rPr>
      </w:pPr>
      <w:r w:rsidRPr="00663205">
        <w:rPr>
          <w:rFonts w:hAnsi="Times New Roman" w:ascii="Times New Roman"/>
          <w:i/>
          <w:sz w:val="24"/>
          <w:szCs w:val="24"/>
        </w:rPr>
        <w:t>Dokaz: Uvjerenje broj: 511-19-40/9-49-459/2017 s nadnevkom od 24.11.2017.</w:t>
      </w:r>
    </w:p>
    <w:p w:rsidRDefault="00663205" w:rsidP="00663205" w:rsidR="00663205" w:rsidRPr="00663205">
      <w:pPr>
        <w:jc w:val="both"/>
        <w:rPr>
          <w:rFonts w:hAnsi="Times New Roman" w:ascii="Times New Roman"/>
          <w:sz w:val="24"/>
          <w:szCs w:val="24"/>
        </w:rPr>
      </w:pPr>
      <w:r w:rsidRPr="00663205">
        <w:rPr>
          <w:rFonts w:hAnsi="Times New Roman" w:ascii="Times New Roman"/>
          <w:sz w:val="24"/>
          <w:szCs w:val="24"/>
        </w:rPr>
        <w:t>N1, marka HYUNDAI H 100 TRUCK STANDARD, godina proizvodnje 1997, broj šasije KMFXKN7APWU103325, reg. oznaka ZG 7443FU. Za vozilo je evidentirana zabrana otuđenja.</w:t>
      </w:r>
    </w:p>
    <w:p w:rsidRDefault="00AE4BA2" w:rsidP="0004737F" w:rsidR="00AE4BA2" w:rsidRPr="00272A8F">
      <w:pPr>
        <w:jc w:val="both"/>
        <w:rPr>
          <w:rFonts w:hAnsi="Times New Roman" w:ascii="Times New Roman"/>
          <w:sz w:val="24"/>
          <w:szCs w:val="24"/>
        </w:rPr>
      </w:pPr>
    </w:p>
    <w:p w:rsidRDefault="00381323" w:rsidP="0074003C" w:rsidR="00872BAB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/>
          <w:sz w:val="24"/>
          <w:szCs w:val="24"/>
        </w:rPr>
      </w:pPr>
      <w:r w:rsidRPr="00272A8F">
        <w:rPr>
          <w:rFonts w:hAnsi="Times New Roman" w:ascii="Times New Roman"/>
          <w:b/>
          <w:sz w:val="24"/>
          <w:szCs w:val="24"/>
        </w:rPr>
        <w:t>OBVEZE STEČAJNOG DUŽNIKA</w:t>
      </w:r>
    </w:p>
    <w:p w:rsidRDefault="00100BA9" w:rsidP="00100BA9" w:rsidR="00100BA9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</w:p>
    <w:p w:rsidRDefault="00663205" w:rsidP="00C72FE6" w:rsidR="00C72FE6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ISPITNO ROČIŠTE dana 14.03.2018</w:t>
      </w:r>
      <w:r w:rsidR="00100BA9">
        <w:rPr>
          <w:rFonts w:hAnsi="Times New Roman" w:ascii="Times New Roman"/>
          <w:b/>
          <w:sz w:val="24"/>
          <w:szCs w:val="24"/>
        </w:rPr>
        <w:t>. godine</w:t>
      </w:r>
      <w:r w:rsidR="00DC4320">
        <w:rPr>
          <w:rFonts w:hAnsi="Times New Roman" w:ascii="Times New Roman"/>
          <w:b/>
          <w:sz w:val="24"/>
          <w:szCs w:val="24"/>
        </w:rPr>
        <w:t xml:space="preserve"> za vjerovnike VIŠIH ISPLATNIH redova</w:t>
      </w:r>
    </w:p>
    <w:p w:rsidRDefault="004F62B9" w:rsidP="00C72FE6" w:rsidR="004F62B9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Stečajni vjerovnici</w:t>
      </w:r>
    </w:p>
    <w:p w:rsidRDefault="00663205" w:rsidP="00C72FE6" w:rsidR="00663205">
      <w:pPr>
        <w:jc w:val="both"/>
        <w:rPr>
          <w:rFonts w:hAnsi="Times New Roman" w:ascii="Times New Roman"/>
          <w:sz w:val="24"/>
          <w:szCs w:val="24"/>
        </w:rPr>
      </w:pPr>
    </w:p>
    <w:p w:rsidRDefault="00663205" w:rsidP="00663205" w:rsidR="00663205" w:rsidRPr="00663205">
      <w:pPr>
        <w:jc w:val="both"/>
        <w:rPr>
          <w:rFonts w:hAnsi="Times New Roman" w:ascii="Times New Roman"/>
          <w:sz w:val="24"/>
          <w:szCs w:val="24"/>
        </w:rPr>
      </w:pPr>
      <w:r w:rsidRPr="00663205">
        <w:rPr>
          <w:rFonts w:hAnsi="Times New Roman" w:ascii="Times New Roman"/>
          <w:sz w:val="24"/>
          <w:szCs w:val="24"/>
        </w:rPr>
        <w:t>Tablica: Popis vjerovnika temeljem</w:t>
      </w:r>
      <w:r>
        <w:rPr>
          <w:rFonts w:hAnsi="Times New Roman" w:ascii="Times New Roman"/>
          <w:sz w:val="24"/>
          <w:szCs w:val="24"/>
        </w:rPr>
        <w:t xml:space="preserve"> utvrđenih</w:t>
      </w:r>
      <w:r w:rsidRPr="00663205">
        <w:rPr>
          <w:rFonts w:hAnsi="Times New Roman" w:ascii="Times New Roman"/>
          <w:sz w:val="24"/>
          <w:szCs w:val="24"/>
        </w:rPr>
        <w:t xml:space="preserve"> tražbina</w:t>
      </w:r>
      <w:r>
        <w:rPr>
          <w:rFonts w:hAnsi="Times New Roman" w:ascii="Times New Roman"/>
          <w:sz w:val="24"/>
          <w:szCs w:val="24"/>
        </w:rPr>
        <w:t xml:space="preserve"> </w:t>
      </w:r>
    </w:p>
    <w:tbl>
      <w:tblPr>
        <w:tblW w:type="dxa" w:w="9356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63"/>
        <w:gridCol w:w="2576"/>
        <w:gridCol w:w="3962"/>
        <w:gridCol w:w="2155"/>
      </w:tblGrid>
      <w:tr w:rsidTr="003910AD" w:rsidR="00663205" w:rsidRPr="00663205">
        <w:trPr>
          <w:trHeight w:val="448"/>
        </w:trPr>
        <w:tc>
          <w:tcPr>
            <w:tcW w:type="dxa" w:w="663"/>
          </w:tcPr>
          <w:p w:rsidRDefault="00663205" w:rsidP="00663205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663205" w:rsidP="00663205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2576"/>
          </w:tcPr>
          <w:p w:rsidRDefault="00663205" w:rsidP="00663205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3962"/>
          </w:tcPr>
          <w:p w:rsidRDefault="00663205" w:rsidP="00663205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Adresa vjerovnika</w:t>
            </w:r>
          </w:p>
        </w:tc>
        <w:tc>
          <w:tcPr>
            <w:tcW w:type="dxa" w:w="2155"/>
          </w:tcPr>
          <w:p w:rsidRDefault="00663205" w:rsidP="00663205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Utvrđena</w:t>
            </w:r>
            <w:r w:rsidRPr="00663205"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</w:tc>
      </w:tr>
      <w:tr w:rsidTr="006F5ABF" w:rsidR="00663205" w:rsidRPr="00663205">
        <w:trPr>
          <w:trHeight w:val="277"/>
        </w:trPr>
        <w:tc>
          <w:tcPr>
            <w:tcW w:type="dxa" w:w="9356"/>
            <w:gridSpan w:val="4"/>
          </w:tcPr>
          <w:p w:rsidRDefault="00663205" w:rsidP="00663205" w:rsidR="00663205" w:rsidRPr="00663205">
            <w:pPr>
              <w:jc w:val="both"/>
              <w:rPr>
                <w:rFonts w:hAnsi="Times New Roman" w:ascii="Times New Roman"/>
                <w:b/>
                <w:i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i/>
                <w:sz w:val="24"/>
                <w:szCs w:val="24"/>
              </w:rPr>
              <w:t>Prvi viši isplatni red</w:t>
            </w:r>
          </w:p>
        </w:tc>
      </w:tr>
      <w:tr w:rsidTr="007C1EE3" w:rsidR="00663205" w:rsidRPr="00663205">
        <w:trPr>
          <w:trHeight w:val="420"/>
        </w:trPr>
        <w:tc>
          <w:tcPr>
            <w:tcW w:type="dxa" w:w="663"/>
          </w:tcPr>
          <w:p w:rsidRDefault="00663205" w:rsidP="00663205" w:rsid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0/1</w:t>
            </w:r>
          </w:p>
        </w:tc>
        <w:tc>
          <w:tcPr>
            <w:tcW w:type="dxa" w:w="2576"/>
          </w:tcPr>
          <w:p w:rsidRDefault="00663205" w:rsidP="00663205" w:rsid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Saša Oršanić</w:t>
            </w:r>
          </w:p>
        </w:tc>
        <w:tc>
          <w:tcPr>
            <w:tcW w:type="dxa" w:w="3962"/>
          </w:tcPr>
          <w:p w:rsidRDefault="00663205" w:rsidP="00663205" w:rsid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Samobor, J.J</w:t>
            </w:r>
            <w:r>
              <w:rPr>
                <w:rFonts w:hAnsi="Times New Roman" w:ascii="Times New Roman"/>
                <w:sz w:val="24"/>
                <w:szCs w:val="24"/>
              </w:rPr>
              <w:t>elačića 79</w:t>
            </w:r>
          </w:p>
        </w:tc>
        <w:tc>
          <w:tcPr>
            <w:tcW w:type="dxa" w:w="2155"/>
          </w:tcPr>
          <w:p w:rsidRDefault="00663205" w:rsidP="00663205" w:rsidR="0066320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46.796,29</w:t>
            </w:r>
          </w:p>
        </w:tc>
      </w:tr>
      <w:tr w:rsidTr="00CC4F48" w:rsidR="00663205" w:rsidRPr="00663205">
        <w:trPr>
          <w:trHeight w:val="690"/>
        </w:trPr>
        <w:tc>
          <w:tcPr>
            <w:tcW w:type="dxa" w:w="663"/>
          </w:tcPr>
          <w:p w:rsidRDefault="00663205" w:rsidP="00663205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576"/>
          </w:tcPr>
          <w:p w:rsidRDefault="00663205" w:rsidP="00663205" w:rsidR="00CC4F48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RH, MF, PU, Područni ured Zagreb</w:t>
            </w:r>
          </w:p>
        </w:tc>
        <w:tc>
          <w:tcPr>
            <w:tcW w:type="dxa" w:w="3962"/>
          </w:tcPr>
          <w:p w:rsidRDefault="00663205" w:rsidP="00663205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Zagreb, Ktančićeva 5</w:t>
            </w:r>
          </w:p>
        </w:tc>
        <w:tc>
          <w:tcPr>
            <w:tcW w:type="dxa" w:w="2155"/>
          </w:tcPr>
          <w:p w:rsidRDefault="00663205" w:rsidP="00663205" w:rsidR="00663205" w:rsidRPr="0066320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1.971,53</w:t>
            </w:r>
          </w:p>
        </w:tc>
      </w:tr>
      <w:tr w:rsidTr="00663205" w:rsidR="00CC4F48" w:rsidRPr="00663205">
        <w:trPr>
          <w:trHeight w:val="285"/>
        </w:trPr>
        <w:tc>
          <w:tcPr>
            <w:tcW w:type="dxa" w:w="663"/>
          </w:tcPr>
          <w:p w:rsidRDefault="00CC4F48" w:rsidP="00663205" w:rsidR="00CC4F48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76"/>
          </w:tcPr>
          <w:p w:rsidRDefault="00CC4F48" w:rsidP="00663205" w:rsidR="00CC4F48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dxa" w:w="3962"/>
          </w:tcPr>
          <w:p w:rsidRDefault="00CC4F48" w:rsidP="00663205" w:rsidR="00CC4F48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155"/>
          </w:tcPr>
          <w:p w:rsidRDefault="00CC4F48" w:rsidP="00663205" w:rsidR="00CC4F4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48.767,82</w:t>
            </w:r>
          </w:p>
        </w:tc>
      </w:tr>
      <w:tr w:rsidTr="00B83C78" w:rsidR="00663205" w:rsidRPr="00663205">
        <w:trPr>
          <w:trHeight w:val="122"/>
        </w:trPr>
        <w:tc>
          <w:tcPr>
            <w:tcW w:type="dxa" w:w="9356"/>
            <w:gridSpan w:val="4"/>
          </w:tcPr>
          <w:p w:rsidRDefault="00663205" w:rsidP="00663205" w:rsidR="00663205" w:rsidRPr="00663205">
            <w:pPr>
              <w:jc w:val="both"/>
              <w:rPr>
                <w:rFonts w:hAnsi="Times New Roman" w:ascii="Times New Roman"/>
                <w:b/>
                <w:i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i/>
                <w:sz w:val="24"/>
                <w:szCs w:val="24"/>
              </w:rPr>
              <w:t>Drugi viši isplatni red</w:t>
            </w:r>
          </w:p>
        </w:tc>
      </w:tr>
      <w:tr w:rsidTr="00663205" w:rsidR="00663205" w:rsidRPr="00663205">
        <w:trPr>
          <w:trHeight w:val="555"/>
        </w:trPr>
        <w:tc>
          <w:tcPr>
            <w:tcW w:type="dxa" w:w="663"/>
          </w:tcPr>
          <w:p w:rsidRDefault="00663205" w:rsidP="00F63CC4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576"/>
          </w:tcPr>
          <w:p w:rsidRDefault="00663205" w:rsidP="00F63CC4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RH, MF, PU, Područni ured Zagreb</w:t>
            </w:r>
          </w:p>
        </w:tc>
        <w:tc>
          <w:tcPr>
            <w:tcW w:type="dxa" w:w="3962"/>
          </w:tcPr>
          <w:p w:rsidRDefault="00663205" w:rsidP="00F63CC4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Zagreb, Ktančićeva 5</w:t>
            </w:r>
          </w:p>
        </w:tc>
        <w:tc>
          <w:tcPr>
            <w:tcW w:type="dxa" w:w="2155"/>
          </w:tcPr>
          <w:p w:rsidRDefault="00663205" w:rsidP="00F63CC4" w:rsidR="00663205" w:rsidRPr="0066320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29.221,86</w:t>
            </w:r>
          </w:p>
        </w:tc>
      </w:tr>
      <w:tr w:rsidTr="00C536A6" w:rsidR="00663205" w:rsidRPr="00663205">
        <w:trPr>
          <w:trHeight w:val="420"/>
        </w:trPr>
        <w:tc>
          <w:tcPr>
            <w:tcW w:type="dxa" w:w="663"/>
          </w:tcPr>
          <w:p w:rsidRDefault="00663205" w:rsidP="00F63CC4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576"/>
          </w:tcPr>
          <w:p w:rsidRDefault="00663205" w:rsidP="00F63CC4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RH, Ministarstvo pravosuđa</w:t>
            </w:r>
          </w:p>
        </w:tc>
        <w:tc>
          <w:tcPr>
            <w:tcW w:type="dxa" w:w="3962"/>
          </w:tcPr>
          <w:p w:rsidRDefault="00663205" w:rsidP="00F63CC4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Zagreb, Ulica Grada Vukovara 49</w:t>
            </w:r>
          </w:p>
        </w:tc>
        <w:tc>
          <w:tcPr>
            <w:tcW w:type="dxa" w:w="2155"/>
          </w:tcPr>
          <w:p w:rsidRDefault="00663205" w:rsidP="00663205" w:rsidR="00663205" w:rsidRPr="0066320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1.054,48</w:t>
            </w:r>
          </w:p>
        </w:tc>
      </w:tr>
      <w:tr w:rsidTr="000C5A7D" w:rsidR="00663205" w:rsidRPr="00663205">
        <w:trPr>
          <w:trHeight w:val="98"/>
        </w:trPr>
        <w:tc>
          <w:tcPr>
            <w:tcW w:type="dxa" w:w="663"/>
          </w:tcPr>
          <w:p w:rsidRDefault="00663205" w:rsidP="00663205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576"/>
          </w:tcPr>
          <w:p w:rsidRDefault="00663205" w:rsidP="00663205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HEP-Elektra d.o.o.</w:t>
            </w:r>
          </w:p>
        </w:tc>
        <w:tc>
          <w:tcPr>
            <w:tcW w:type="dxa" w:w="3962"/>
          </w:tcPr>
          <w:p w:rsidRDefault="00663205" w:rsidP="00663205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Zagreb, Gundulićeva 32</w:t>
            </w:r>
          </w:p>
        </w:tc>
        <w:tc>
          <w:tcPr>
            <w:tcW w:type="dxa" w:w="2155"/>
          </w:tcPr>
          <w:p w:rsidRDefault="00663205" w:rsidP="00663205" w:rsidR="00663205" w:rsidRPr="0066320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2.075,23</w:t>
            </w:r>
          </w:p>
        </w:tc>
      </w:tr>
      <w:tr w:rsidTr="00663205" w:rsidR="00663205" w:rsidRPr="00663205">
        <w:trPr>
          <w:trHeight w:val="108"/>
        </w:trPr>
        <w:tc>
          <w:tcPr>
            <w:tcW w:type="dxa" w:w="663"/>
          </w:tcPr>
          <w:p w:rsidRDefault="00663205" w:rsidP="00663205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576"/>
          </w:tcPr>
          <w:p w:rsidRDefault="00663205" w:rsidP="00663205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Vodoopskrba i odvodnja d.o.o</w:t>
            </w:r>
          </w:p>
        </w:tc>
        <w:tc>
          <w:tcPr>
            <w:tcW w:type="dxa" w:w="3962"/>
            <w:tcBorders>
              <w:bottom w:space="0" w:sz="4" w:color="auto" w:val="single"/>
            </w:tcBorders>
          </w:tcPr>
          <w:p w:rsidRDefault="00663205" w:rsidP="00663205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Zagreb, Folnegovićeva 1</w:t>
            </w:r>
          </w:p>
        </w:tc>
        <w:tc>
          <w:tcPr>
            <w:tcW w:type="dxa" w:w="2155"/>
          </w:tcPr>
          <w:p w:rsidRDefault="00663205" w:rsidP="00663205" w:rsidR="00663205" w:rsidRPr="0066320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11.983,44</w:t>
            </w:r>
          </w:p>
        </w:tc>
      </w:tr>
      <w:tr w:rsidTr="00663205" w:rsidR="00663205" w:rsidRPr="00663205">
        <w:trPr>
          <w:trHeight w:val="112"/>
        </w:trPr>
        <w:tc>
          <w:tcPr>
            <w:tcW w:type="dxa" w:w="663"/>
            <w:tcBorders>
              <w:bottom w:space="0" w:sz="4" w:color="auto" w:val="single"/>
            </w:tcBorders>
          </w:tcPr>
          <w:p w:rsidRDefault="00663205" w:rsidP="00663205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76"/>
            <w:tcBorders>
              <w:bottom w:space="0" w:sz="4" w:color="auto" w:val="single"/>
            </w:tcBorders>
          </w:tcPr>
          <w:p w:rsidRDefault="00663205" w:rsidP="00663205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63205">
              <w:rPr>
                <w:rFonts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dxa" w:w="3962"/>
            <w:tcBorders>
              <w:bottom w:space="0" w:sz="4" w:color="auto" w:val="single"/>
            </w:tcBorders>
          </w:tcPr>
          <w:p w:rsidRDefault="00663205" w:rsidP="00663205" w:rsidR="00663205" w:rsidRPr="00663205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155"/>
          </w:tcPr>
          <w:p w:rsidRDefault="00CC4F48" w:rsidP="00663205" w:rsidR="00663205" w:rsidRPr="0066320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44.335,01</w:t>
            </w:r>
          </w:p>
        </w:tc>
      </w:tr>
    </w:tbl>
    <w:p w:rsidRDefault="00663205" w:rsidP="00663205" w:rsidR="00663205" w:rsidRPr="00663205">
      <w:pPr>
        <w:jc w:val="both"/>
        <w:rPr>
          <w:rFonts w:hAnsi="Times New Roman" w:ascii="Times New Roman"/>
          <w:sz w:val="24"/>
          <w:szCs w:val="24"/>
        </w:rPr>
      </w:pPr>
    </w:p>
    <w:p w:rsidRDefault="00CC4F48" w:rsidP="00C72FE6" w:rsidR="0066320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Ukupno utvrđene tražbine stečajnih vjerovnika iznose 93.102,83 kn.</w:t>
      </w:r>
    </w:p>
    <w:p w:rsidRDefault="00796ED0" w:rsidP="00C72FE6" w:rsidR="0066320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Gore utvrđene tražbine</w:t>
      </w:r>
      <w:r w:rsidR="00BB5FE0">
        <w:rPr>
          <w:rFonts w:hAnsi="Times New Roman" w:ascii="Times New Roman"/>
          <w:sz w:val="24"/>
          <w:szCs w:val="24"/>
        </w:rPr>
        <w:t xml:space="preserve"> (prvoga višega isplatnoga reda sa osnova javnih davanja – doprinosa iz plaća i na plaće, te drugoga višega isplatnoga reda utvrđene tražbine MF Porezna uprava)</w:t>
      </w:r>
      <w:r>
        <w:rPr>
          <w:rFonts w:hAnsi="Times New Roman" w:ascii="Times New Roman"/>
          <w:sz w:val="24"/>
          <w:szCs w:val="24"/>
        </w:rPr>
        <w:t xml:space="preserve"> namirenu su kroz provedbu naplate Rješenja MF Porezna uprava Klasa: UP-/I-415-02/16-01/1271, putem prisilne naplate od strane Financijske agencije.</w:t>
      </w:r>
    </w:p>
    <w:p w:rsidRDefault="00BB5FE0" w:rsidP="00C72FE6" w:rsidR="00BB5FE0">
      <w:pPr>
        <w:jc w:val="both"/>
        <w:rPr>
          <w:rFonts w:hAnsi="Times New Roman" w:ascii="Times New Roman"/>
          <w:sz w:val="24"/>
          <w:szCs w:val="24"/>
        </w:rPr>
      </w:pPr>
    </w:p>
    <w:p w:rsidRDefault="00BB5FE0" w:rsidP="00C72FE6" w:rsidR="00796ED0" w:rsidRPr="00BB5FE0">
      <w:pPr>
        <w:jc w:val="both"/>
        <w:rPr>
          <w:rFonts w:hAnsi="Times New Roman" w:ascii="Times New Roman"/>
          <w:i/>
          <w:sz w:val="24"/>
          <w:szCs w:val="24"/>
        </w:rPr>
      </w:pPr>
      <w:r w:rsidRPr="00BB5FE0">
        <w:rPr>
          <w:rFonts w:hAnsi="Times New Roman" w:ascii="Times New Roman"/>
          <w:i/>
          <w:sz w:val="24"/>
          <w:szCs w:val="24"/>
        </w:rPr>
        <w:t>Dokaz: Izvadak br. 1. od 21.06.2018.</w:t>
      </w:r>
    </w:p>
    <w:p w:rsidRDefault="00796ED0" w:rsidP="00C72FE6" w:rsidR="00796ED0">
      <w:pPr>
        <w:jc w:val="both"/>
        <w:rPr>
          <w:rFonts w:hAnsi="Times New Roman" w:ascii="Times New Roman"/>
          <w:sz w:val="24"/>
          <w:szCs w:val="24"/>
        </w:rPr>
      </w:pPr>
    </w:p>
    <w:p w:rsidRDefault="00BB5FE0" w:rsidP="00BB5FE0" w:rsidR="00BB5F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Detaljni prikaz namirenja tražbine prema uplatnim računima korisnika javnih prihoda:</w:t>
      </w:r>
    </w:p>
    <w:p w:rsidRDefault="00BB5FE0" w:rsidP="00BB5FE0" w:rsidR="00BB5FE0">
      <w:pPr>
        <w:jc w:val="both"/>
        <w:rPr>
          <w:rFonts w:hAnsi="Times New Roman" w:ascii="Times New Roman"/>
          <w:sz w:val="24"/>
          <w:szCs w:val="24"/>
        </w:rPr>
      </w:pPr>
    </w:p>
    <w:p w:rsidRDefault="00BB5FE0" w:rsidP="00BB5FE0" w:rsidR="00BB5FE0" w:rsidRPr="00BB5F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BB5FE0">
        <w:rPr>
          <w:rFonts w:hAnsi="Times New Roman" w:ascii="Times New Roman"/>
          <w:sz w:val="24"/>
          <w:szCs w:val="24"/>
        </w:rPr>
        <w:t>tražbina prvoga višega isplatnoga reda sa osnova doprinosa za MIO prvi stup u iznosu od 6.235,46 kn (račun 8168)</w:t>
      </w:r>
    </w:p>
    <w:p w:rsidRDefault="00BB5FE0" w:rsidP="00BB5FE0" w:rsidR="00BB5FE0" w:rsidRPr="00BB5F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BB5FE0">
        <w:rPr>
          <w:rFonts w:hAnsi="Times New Roman" w:ascii="Times New Roman"/>
          <w:sz w:val="24"/>
          <w:szCs w:val="24"/>
        </w:rPr>
        <w:t>tražbina prvoga višega isplatnoga reda sa osnova doprinosa za HZZO u iznosu od 6.235,46 kn (račun 8486)</w:t>
      </w:r>
    </w:p>
    <w:p w:rsidRDefault="00BB5FE0" w:rsidP="00BB5FE0" w:rsidR="00BB5FE0" w:rsidRPr="00BB5F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BB5FE0">
        <w:rPr>
          <w:rFonts w:hAnsi="Times New Roman" w:ascii="Times New Roman"/>
          <w:sz w:val="24"/>
          <w:szCs w:val="24"/>
        </w:rPr>
        <w:t>tražbina prvoga višega isplatnoga reda sa osnova doprinosa MIO drugi stup u iznosu od 2.078,53 kn (račun 2283)</w:t>
      </w:r>
    </w:p>
    <w:p w:rsidRDefault="00BB5FE0" w:rsidP="00BB5FE0" w:rsidR="00BB5FE0" w:rsidRPr="00BB5F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BB5FE0">
        <w:rPr>
          <w:rFonts w:hAnsi="Times New Roman" w:ascii="Times New Roman"/>
          <w:sz w:val="24"/>
          <w:szCs w:val="24"/>
        </w:rPr>
        <w:t>tražbine prvoga višega isplatnoga reda sa osnova doprinosa za ZO zaštita zdravlja u iznosu od 207,76 kn(račun 8630)</w:t>
      </w:r>
    </w:p>
    <w:p w:rsidRDefault="00BB5FE0" w:rsidP="00BB5FE0" w:rsidR="00BB5FE0" w:rsidRPr="00BB5F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BB5FE0">
        <w:rPr>
          <w:rFonts w:hAnsi="Times New Roman" w:ascii="Times New Roman"/>
          <w:sz w:val="24"/>
          <w:szCs w:val="24"/>
        </w:rPr>
        <w:t>tražbina prvoga višega isplatnoga reda sa osnova za zapošljavanje u i</w:t>
      </w:r>
      <w:r>
        <w:rPr>
          <w:rFonts w:hAnsi="Times New Roman" w:ascii="Times New Roman"/>
          <w:sz w:val="24"/>
          <w:szCs w:val="24"/>
        </w:rPr>
        <w:t>znosu od 706,65 kn (račun 8753)</w:t>
      </w:r>
    </w:p>
    <w:p w:rsidRDefault="00BB5FE0" w:rsidP="00BB5FE0" w:rsidR="00BB5FE0" w:rsidRPr="00BB5FE0">
      <w:pPr>
        <w:jc w:val="both"/>
        <w:rPr>
          <w:rFonts w:hAnsi="Times New Roman" w:ascii="Times New Roman"/>
          <w:b/>
          <w:sz w:val="24"/>
          <w:szCs w:val="24"/>
        </w:rPr>
      </w:pPr>
      <w:r w:rsidRPr="00BB5FE0">
        <w:rPr>
          <w:rFonts w:hAnsi="Times New Roman" w:ascii="Times New Roman"/>
          <w:b/>
          <w:sz w:val="24"/>
          <w:szCs w:val="24"/>
        </w:rPr>
        <w:t>ukupno namirena tražbina prvoga višega isplatnoga reda (prava radnika a osnova bruto plaće) u iznos od 15.463,86 kn</w:t>
      </w:r>
    </w:p>
    <w:p w:rsidRDefault="00BB5FE0" w:rsidP="00BB5FE0" w:rsidR="00BB5FE0">
      <w:pPr>
        <w:jc w:val="both"/>
        <w:rPr>
          <w:rFonts w:hAnsi="Times New Roman" w:ascii="Times New Roman"/>
          <w:sz w:val="24"/>
          <w:szCs w:val="24"/>
        </w:rPr>
      </w:pPr>
    </w:p>
    <w:p w:rsidRDefault="00BB5FE0" w:rsidP="00BB5FE0" w:rsidR="00BB5FE0" w:rsidRPr="00BB5F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BB5FE0">
        <w:rPr>
          <w:rFonts w:hAnsi="Times New Roman" w:ascii="Times New Roman"/>
          <w:sz w:val="24"/>
          <w:szCs w:val="24"/>
        </w:rPr>
        <w:t>tražbine drugoga višega isplatnoga reda sa osnova PDV u iznosu od 27.101,32 kn (račun 1201)</w:t>
      </w:r>
    </w:p>
    <w:p w:rsidRDefault="00BB5FE0" w:rsidP="00BB5FE0" w:rsidR="00BB5FE0" w:rsidRPr="00BB5F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BB5FE0">
        <w:rPr>
          <w:rFonts w:hAnsi="Times New Roman" w:ascii="Times New Roman"/>
          <w:sz w:val="24"/>
          <w:szCs w:val="24"/>
        </w:rPr>
        <w:t>tražbina drugoga višega isplatnoga reda sa osnova članarine HGK u iznosu od 1.393,86 kn (račun 5262)</w:t>
      </w:r>
    </w:p>
    <w:p w:rsidRDefault="00BB5FE0" w:rsidP="00BB5FE0" w:rsidR="00BB5FE0" w:rsidRPr="00BB5F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BB5FE0">
        <w:rPr>
          <w:rFonts w:hAnsi="Times New Roman" w:ascii="Times New Roman"/>
          <w:sz w:val="24"/>
          <w:szCs w:val="24"/>
        </w:rPr>
        <w:t>tražbina drugoga višega isplatnoga reda  - troškovi prisilnih naplata u i</w:t>
      </w:r>
      <w:r>
        <w:rPr>
          <w:rFonts w:hAnsi="Times New Roman" w:ascii="Times New Roman"/>
          <w:sz w:val="24"/>
          <w:szCs w:val="24"/>
        </w:rPr>
        <w:t>znosu od 600,00 kn (račun 4251)</w:t>
      </w:r>
    </w:p>
    <w:p w:rsidRDefault="00BB5FE0" w:rsidP="00BB5FE0" w:rsidR="00BB5FE0" w:rsidRPr="00BB5FE0">
      <w:pPr>
        <w:jc w:val="both"/>
        <w:rPr>
          <w:rFonts w:hAnsi="Times New Roman" w:ascii="Times New Roman"/>
          <w:b/>
          <w:sz w:val="24"/>
          <w:szCs w:val="24"/>
        </w:rPr>
      </w:pPr>
      <w:r w:rsidRPr="00BB5FE0">
        <w:rPr>
          <w:rFonts w:hAnsi="Times New Roman" w:ascii="Times New Roman"/>
          <w:b/>
          <w:sz w:val="24"/>
          <w:szCs w:val="24"/>
        </w:rPr>
        <w:t>ukupno namirene tražbine drugoga višega isplatnoga reda</w:t>
      </w:r>
      <w:r>
        <w:rPr>
          <w:rFonts w:hAnsi="Times New Roman" w:ascii="Times New Roman"/>
          <w:b/>
          <w:sz w:val="24"/>
          <w:szCs w:val="24"/>
        </w:rPr>
        <w:t xml:space="preserve"> (Republika Hrvatska, Ministarstvo financija, Porezna uprava)</w:t>
      </w:r>
      <w:r w:rsidRPr="00BB5FE0">
        <w:rPr>
          <w:rFonts w:hAnsi="Times New Roman" w:ascii="Times New Roman"/>
          <w:b/>
          <w:sz w:val="24"/>
          <w:szCs w:val="24"/>
        </w:rPr>
        <w:t xml:space="preserve"> u iznosu od 29.095,18 kn.</w:t>
      </w:r>
    </w:p>
    <w:p w:rsidRDefault="00BB5FE0" w:rsidP="00BB5FE0" w:rsidR="00BB5FE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BB5FE0" w:rsidP="00BB5FE0" w:rsidR="00BB5FE0" w:rsidRPr="00BB5FE0">
      <w:pPr>
        <w:jc w:val="both"/>
        <w:rPr>
          <w:rFonts w:hAnsi="Times New Roman" w:ascii="Times New Roman"/>
          <w:sz w:val="24"/>
          <w:szCs w:val="24"/>
        </w:rPr>
      </w:pPr>
      <w:r w:rsidRPr="00BB5FE0">
        <w:rPr>
          <w:rFonts w:hAnsi="Times New Roman" w:ascii="Times New Roman"/>
          <w:sz w:val="24"/>
          <w:szCs w:val="24"/>
        </w:rPr>
        <w:t xml:space="preserve">Stečajni upravitelj </w:t>
      </w:r>
      <w:r>
        <w:rPr>
          <w:rFonts w:hAnsi="Times New Roman" w:ascii="Times New Roman"/>
          <w:sz w:val="24"/>
          <w:szCs w:val="24"/>
        </w:rPr>
        <w:t>putem elektroničke pošte obavijestio zastupnika stečajnog vjerovnika Županijsko odvjetništvo u Velikoj Gorici o namirenju istoga kroz provedbu poreznoga rješenja.</w:t>
      </w:r>
    </w:p>
    <w:p w:rsidRDefault="00BB5FE0" w:rsidP="00CC4F48" w:rsidR="00BB5FE0">
      <w:pPr>
        <w:jc w:val="both"/>
        <w:rPr>
          <w:rFonts w:hAnsi="Times New Roman" w:ascii="Times New Roman"/>
          <w:sz w:val="24"/>
          <w:szCs w:val="24"/>
        </w:rPr>
      </w:pPr>
    </w:p>
    <w:p w:rsidRDefault="001E406B" w:rsidP="00CC4F48" w:rsidR="001E406B" w:rsidRPr="001E406B">
      <w:pPr>
        <w:jc w:val="both"/>
        <w:rPr>
          <w:rFonts w:hAnsi="Times New Roman" w:ascii="Times New Roman"/>
          <w:i/>
          <w:sz w:val="24"/>
          <w:szCs w:val="24"/>
        </w:rPr>
      </w:pPr>
      <w:r w:rsidRPr="001E406B">
        <w:rPr>
          <w:rFonts w:hAnsi="Times New Roman" w:ascii="Times New Roman"/>
          <w:i/>
          <w:sz w:val="24"/>
          <w:szCs w:val="24"/>
        </w:rPr>
        <w:t>Dokaz: e-pošta sa nadnevkom od 27.06.2018.</w:t>
      </w:r>
    </w:p>
    <w:p w:rsidRDefault="001E406B" w:rsidP="00CC4F48" w:rsidR="001E406B">
      <w:pPr>
        <w:jc w:val="both"/>
        <w:rPr>
          <w:rFonts w:hAnsi="Times New Roman" w:ascii="Times New Roman"/>
          <w:sz w:val="24"/>
          <w:szCs w:val="24"/>
        </w:rPr>
      </w:pPr>
    </w:p>
    <w:p w:rsidRDefault="001E406B" w:rsidP="00CC4F48" w:rsidR="001E406B" w:rsidRPr="001E406B">
      <w:pPr>
        <w:jc w:val="both"/>
        <w:rPr>
          <w:rFonts w:hAnsi="Times New Roman" w:ascii="Times New Roman"/>
          <w:i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Napomena da je prilikom provedbe poreznoga rješenja Financijska agencija naplatila naknadu temeljem Zakona o provedbi ovrhe na novčanim sredstvima u iznos od 879,00 kn. </w:t>
      </w:r>
      <w:r w:rsidR="00F87ECA">
        <w:rPr>
          <w:rFonts w:hAnsi="Times New Roman" w:ascii="Times New Roman"/>
          <w:i/>
          <w:sz w:val="24"/>
          <w:szCs w:val="24"/>
        </w:rPr>
        <w:t>(uvid u I</w:t>
      </w:r>
      <w:r w:rsidRPr="001E406B">
        <w:rPr>
          <w:rFonts w:hAnsi="Times New Roman" w:ascii="Times New Roman"/>
          <w:i/>
          <w:sz w:val="24"/>
          <w:szCs w:val="24"/>
        </w:rPr>
        <w:t>zvadak br. 1.)</w:t>
      </w:r>
    </w:p>
    <w:p w:rsidRDefault="001E406B" w:rsidP="00CC4F48" w:rsidR="001E406B">
      <w:pPr>
        <w:jc w:val="both"/>
        <w:rPr>
          <w:rFonts w:hAnsi="Times New Roman" w:ascii="Times New Roman"/>
          <w:sz w:val="24"/>
          <w:szCs w:val="24"/>
        </w:rPr>
      </w:pPr>
    </w:p>
    <w:p w:rsidRDefault="001E406B" w:rsidP="00CC4F48" w:rsidR="001E40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prema rješenju Suda o utvrđenim tražbinama za preostali dio tražbina izvršio uplate, što dokumentira izvatkom poslovne banke.</w:t>
      </w:r>
    </w:p>
    <w:p w:rsidRDefault="001E406B" w:rsidP="00CC4F48" w:rsidR="001E406B">
      <w:pPr>
        <w:jc w:val="both"/>
        <w:rPr>
          <w:rFonts w:hAnsi="Times New Roman" w:ascii="Times New Roman"/>
          <w:sz w:val="24"/>
          <w:szCs w:val="24"/>
        </w:rPr>
      </w:pPr>
    </w:p>
    <w:p w:rsidRDefault="001E406B" w:rsidP="00CC4F48" w:rsidR="001E406B" w:rsidRPr="004202C0">
      <w:pPr>
        <w:jc w:val="both"/>
        <w:rPr>
          <w:rFonts w:hAnsi="Times New Roman" w:ascii="Times New Roman"/>
          <w:i/>
          <w:sz w:val="24"/>
          <w:szCs w:val="24"/>
        </w:rPr>
      </w:pPr>
      <w:r w:rsidRPr="004202C0">
        <w:rPr>
          <w:rFonts w:hAnsi="Times New Roman" w:ascii="Times New Roman"/>
          <w:i/>
          <w:sz w:val="24"/>
          <w:szCs w:val="24"/>
        </w:rPr>
        <w:t>Dokaz: Izvadak br. 3</w:t>
      </w:r>
      <w:r w:rsidR="00F87ECA">
        <w:rPr>
          <w:rFonts w:hAnsi="Times New Roman" w:ascii="Times New Roman"/>
          <w:i/>
          <w:sz w:val="24"/>
          <w:szCs w:val="24"/>
        </w:rPr>
        <w:t>. od 28.06.2018. i izvadak br. 5</w:t>
      </w:r>
      <w:r w:rsidRPr="004202C0">
        <w:rPr>
          <w:rFonts w:hAnsi="Times New Roman" w:ascii="Times New Roman"/>
          <w:i/>
          <w:sz w:val="24"/>
          <w:szCs w:val="24"/>
        </w:rPr>
        <w:t xml:space="preserve">.  od </w:t>
      </w:r>
      <w:r w:rsidR="00F87ECA">
        <w:rPr>
          <w:rFonts w:hAnsi="Times New Roman" w:ascii="Times New Roman"/>
          <w:i/>
          <w:sz w:val="24"/>
          <w:szCs w:val="24"/>
        </w:rPr>
        <w:t>02.07.2018.</w:t>
      </w:r>
    </w:p>
    <w:p w:rsidRDefault="001E406B" w:rsidP="00CC4F48" w:rsidR="001E406B" w:rsidRPr="00CC4F48">
      <w:pPr>
        <w:jc w:val="both"/>
        <w:rPr>
          <w:rFonts w:hAnsi="Times New Roman" w:ascii="Times New Roman"/>
          <w:sz w:val="24"/>
          <w:szCs w:val="24"/>
        </w:rPr>
      </w:pPr>
    </w:p>
    <w:p w:rsidRDefault="004F62B9" w:rsidP="00C72FE6" w:rsidR="004F62B9" w:rsidRPr="004F62B9">
      <w:pPr>
        <w:jc w:val="both"/>
        <w:rPr>
          <w:rFonts w:hAnsi="Times New Roman" w:ascii="Times New Roman"/>
          <w:b/>
          <w:sz w:val="24"/>
          <w:szCs w:val="24"/>
        </w:rPr>
      </w:pPr>
      <w:r w:rsidRPr="004F62B9">
        <w:rPr>
          <w:rFonts w:hAnsi="Times New Roman" w:ascii="Times New Roman"/>
          <w:b/>
          <w:sz w:val="24"/>
          <w:szCs w:val="24"/>
        </w:rPr>
        <w:t>Troškovi postupka</w:t>
      </w:r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86D38" w:rsidP="00C72FE6" w:rsidR="00796ED0">
      <w:pPr>
        <w:jc w:val="both"/>
        <w:rPr>
          <w:rFonts w:hAnsi="Times New Roman" w:ascii="Times New Roman"/>
          <w:sz w:val="24"/>
          <w:szCs w:val="24"/>
        </w:rPr>
      </w:pPr>
      <w:r w:rsidRPr="00086D38">
        <w:rPr>
          <w:rFonts w:hAnsi="Times New Roman" w:ascii="Times New Roman"/>
          <w:sz w:val="24"/>
          <w:szCs w:val="24"/>
        </w:rPr>
        <w:t>Stečajni upravitelj je utvrdio sli</w:t>
      </w:r>
      <w:r w:rsidR="00CC4F48">
        <w:rPr>
          <w:rFonts w:hAnsi="Times New Roman" w:ascii="Times New Roman"/>
          <w:sz w:val="24"/>
          <w:szCs w:val="24"/>
        </w:rPr>
        <w:t>jedeće troškove postupka koji se namiruju temeljem pristupa dugu stečajnoga dužnika, a odnose se na bruto nagradu stečajnoga upravitelja odobrenu rješenjem Suda od 20. lipnja 2018.g. na iznos od 30.208,00 kn</w:t>
      </w:r>
      <w:r w:rsidR="00796ED0">
        <w:rPr>
          <w:rFonts w:hAnsi="Times New Roman" w:ascii="Times New Roman"/>
          <w:sz w:val="24"/>
          <w:szCs w:val="24"/>
        </w:rPr>
        <w:t xml:space="preserve"> (neto iznos 18.492,36 kn + javna davanja sa osnova doprinosa i poreza 11.715,63 kn)</w:t>
      </w:r>
      <w:r w:rsidR="00CC4F48">
        <w:rPr>
          <w:rFonts w:hAnsi="Times New Roman" w:ascii="Times New Roman"/>
          <w:sz w:val="24"/>
          <w:szCs w:val="24"/>
        </w:rPr>
        <w:t>, troškovi usluge računovodstva (mjesečne prijave PDV, izrada GFI za MF PU i FINU</w:t>
      </w:r>
      <w:r w:rsidR="00796ED0">
        <w:rPr>
          <w:rFonts w:hAnsi="Times New Roman" w:ascii="Times New Roman"/>
          <w:sz w:val="24"/>
          <w:szCs w:val="24"/>
        </w:rPr>
        <w:t xml:space="preserve"> na iznos od 4.000,00 prema računu knjigovodstvenog ureda Facultas d.o.o.</w:t>
      </w:r>
      <w:r w:rsidRPr="00086D38">
        <w:rPr>
          <w:rFonts w:hAnsi="Times New Roman" w:ascii="Times New Roman"/>
          <w:sz w:val="24"/>
          <w:szCs w:val="24"/>
        </w:rPr>
        <w:t xml:space="preserve"> </w:t>
      </w:r>
      <w:r w:rsidR="00796ED0">
        <w:rPr>
          <w:rFonts w:hAnsi="Times New Roman" w:ascii="Times New Roman"/>
          <w:sz w:val="24"/>
          <w:szCs w:val="24"/>
        </w:rPr>
        <w:t xml:space="preserve">Zagreb, troškovi javne objave za 2017.g. (FINA) na iznos od 230,00 kn. Gore </w:t>
      </w:r>
      <w:r w:rsidR="00796ED0">
        <w:rPr>
          <w:rFonts w:hAnsi="Times New Roman" w:ascii="Times New Roman"/>
          <w:sz w:val="24"/>
          <w:szCs w:val="24"/>
        </w:rPr>
        <w:lastRenderedPageBreak/>
        <w:t>opisani troškovi su u cijelosti namireni, što se dokumentira izvadak poslovne banke za račun stečajnoga dužnika.</w:t>
      </w:r>
    </w:p>
    <w:p w:rsidRDefault="00796ED0" w:rsidP="00C72FE6" w:rsidR="00796ED0">
      <w:pPr>
        <w:jc w:val="both"/>
        <w:rPr>
          <w:rFonts w:hAnsi="Times New Roman" w:ascii="Times New Roman"/>
          <w:sz w:val="24"/>
          <w:szCs w:val="24"/>
        </w:rPr>
      </w:pPr>
    </w:p>
    <w:p w:rsidRDefault="00796ED0" w:rsidP="00C72FE6" w:rsidR="00796ED0" w:rsidRPr="00796ED0">
      <w:pPr>
        <w:jc w:val="both"/>
        <w:rPr>
          <w:rFonts w:hAnsi="Times New Roman" w:ascii="Times New Roman"/>
          <w:i/>
          <w:sz w:val="24"/>
          <w:szCs w:val="24"/>
        </w:rPr>
      </w:pPr>
      <w:r w:rsidRPr="00796ED0">
        <w:rPr>
          <w:rFonts w:hAnsi="Times New Roman" w:ascii="Times New Roman"/>
          <w:i/>
          <w:sz w:val="24"/>
          <w:szCs w:val="24"/>
        </w:rPr>
        <w:t xml:space="preserve">Dokaz: Izvadak  br. 2. </w:t>
      </w:r>
      <w:r w:rsidR="00BB5FE0">
        <w:rPr>
          <w:rFonts w:hAnsi="Times New Roman" w:ascii="Times New Roman"/>
          <w:i/>
          <w:sz w:val="24"/>
          <w:szCs w:val="24"/>
        </w:rPr>
        <w:t>o</w:t>
      </w:r>
      <w:r w:rsidRPr="00796ED0">
        <w:rPr>
          <w:rFonts w:hAnsi="Times New Roman" w:ascii="Times New Roman"/>
          <w:i/>
          <w:sz w:val="24"/>
          <w:szCs w:val="24"/>
        </w:rPr>
        <w:t>d 27.06.2018.</w:t>
      </w:r>
    </w:p>
    <w:p w:rsidRDefault="00703C9E" w:rsidP="00C72FE6" w:rsidR="00703C9E">
      <w:pPr>
        <w:jc w:val="both"/>
        <w:rPr>
          <w:rFonts w:hAnsi="Times New Roman" w:ascii="Times New Roman"/>
          <w:sz w:val="24"/>
          <w:szCs w:val="24"/>
        </w:rPr>
      </w:pPr>
    </w:p>
    <w:p w:rsidRDefault="00703C9E" w:rsidP="00C72FE6" w:rsidR="00B0333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Shodno navedenom, stečajni upravitelj predlaže</w:t>
      </w:r>
      <w:r w:rsidR="00B0333B">
        <w:rPr>
          <w:rFonts w:hAnsi="Times New Roman" w:ascii="Times New Roman"/>
          <w:sz w:val="24"/>
          <w:szCs w:val="24"/>
        </w:rPr>
        <w:t xml:space="preserve"> </w:t>
      </w:r>
    </w:p>
    <w:p w:rsidRDefault="00B0333B" w:rsidP="00B0333B" w:rsidR="00B0333B" w:rsidRPr="008C5D7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03CA8" w:rsidP="00203CA8" w:rsidR="00203CA8">
      <w:pPr>
        <w:pStyle w:val="Odlomakpopisa"/>
        <w:spacing w:after="0"/>
        <w:ind w:left="420"/>
        <w:jc w:val="both"/>
        <w:rPr>
          <w:rFonts w:hAnsi="Times New Roman" w:ascii="Times New Roman"/>
          <w:sz w:val="24"/>
          <w:szCs w:val="24"/>
        </w:rPr>
      </w:pPr>
    </w:p>
    <w:p w:rsidRDefault="00AF1CF9" w:rsidP="00F87ECA" w:rsidR="00F87ECA">
      <w:pPr>
        <w:pStyle w:val="Odlomakpopisa"/>
        <w:numPr>
          <w:ilvl w:val="0"/>
          <w:numId w:val="3"/>
        </w:num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</w:t>
      </w:r>
      <w:r w:rsidR="00B0333B">
        <w:rPr>
          <w:rFonts w:hAnsi="Times New Roman" w:ascii="Times New Roman"/>
          <w:sz w:val="24"/>
          <w:szCs w:val="24"/>
        </w:rPr>
        <w:t xml:space="preserve">ud odredi upis brisanja otvaranja stečajnog postupka upisanog </w:t>
      </w:r>
      <w:r w:rsidR="00B0333B" w:rsidRPr="005F5C3F">
        <w:rPr>
          <w:rFonts w:hAnsi="Times New Roman" w:ascii="Times New Roman"/>
          <w:sz w:val="24"/>
          <w:szCs w:val="24"/>
        </w:rPr>
        <w:t>u sudski registar</w:t>
      </w:r>
      <w:r>
        <w:rPr>
          <w:rFonts w:hAnsi="Times New Roman" w:ascii="Times New Roman"/>
          <w:sz w:val="24"/>
          <w:szCs w:val="24"/>
        </w:rPr>
        <w:t xml:space="preserve"> Trgovačkoga suda u Zagrebu</w:t>
      </w:r>
      <w:r w:rsidR="004202C0">
        <w:rPr>
          <w:rFonts w:hAnsi="Times New Roman" w:ascii="Times New Roman"/>
          <w:sz w:val="24"/>
          <w:szCs w:val="24"/>
        </w:rPr>
        <w:t xml:space="preserve">, </w:t>
      </w:r>
      <w:r w:rsidR="00B0333B" w:rsidRPr="005F5C3F">
        <w:rPr>
          <w:rFonts w:hAnsi="Times New Roman" w:ascii="Times New Roman"/>
          <w:sz w:val="24"/>
          <w:szCs w:val="24"/>
        </w:rPr>
        <w:t xml:space="preserve"> </w:t>
      </w:r>
    </w:p>
    <w:p w:rsidRDefault="00F87ECA" w:rsidP="00F87ECA" w:rsidR="00F87ECA">
      <w:pPr>
        <w:pStyle w:val="Odlomakpopisa"/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F87ECA" w:rsidP="00F87ECA" w:rsidR="00B0333B" w:rsidRPr="003D0691">
      <w:pPr>
        <w:pStyle w:val="Odlomakpopisa"/>
        <w:numPr>
          <w:ilvl w:val="0"/>
          <w:numId w:val="3"/>
        </w:num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Sud odredi upis brisanja otvaranja stečajnoga postupka u zemljišnim knjigama</w:t>
      </w:r>
      <w:r w:rsidR="00B0333B">
        <w:rPr>
          <w:rFonts w:hAnsi="Times New Roman" w:ascii="Times New Roman"/>
          <w:sz w:val="24"/>
          <w:szCs w:val="24"/>
        </w:rPr>
        <w:t xml:space="preserve"> – </w:t>
      </w:r>
      <w:r w:rsidR="00203CA8">
        <w:rPr>
          <w:rFonts w:hAnsi="Times New Roman" w:ascii="Times New Roman"/>
          <w:b/>
          <w:sz w:val="24"/>
          <w:szCs w:val="24"/>
        </w:rPr>
        <w:t xml:space="preserve"> osobito </w:t>
      </w:r>
      <w:r w:rsidR="004202C0">
        <w:rPr>
          <w:rFonts w:hAnsi="Times New Roman" w:ascii="Times New Roman"/>
          <w:b/>
          <w:sz w:val="24"/>
          <w:szCs w:val="24"/>
        </w:rPr>
        <w:t>k.o. Jazbina - Lug, zk. ul. 2332, kod Općinskog suda u Nvom Zagrebu, Zemljišnolnjižni odjel Samobor</w:t>
      </w:r>
      <w:r w:rsidR="00203CA8">
        <w:rPr>
          <w:rFonts w:hAnsi="Times New Roman" w:ascii="Times New Roman"/>
          <w:sz w:val="24"/>
          <w:szCs w:val="24"/>
        </w:rPr>
        <w:t xml:space="preserve">, upisano pod brojem </w:t>
      </w:r>
      <w:r w:rsidR="004202C0">
        <w:rPr>
          <w:rFonts w:hAnsi="Times New Roman" w:ascii="Times New Roman"/>
          <w:sz w:val="24"/>
          <w:szCs w:val="24"/>
        </w:rPr>
        <w:t>Z-27540</w:t>
      </w:r>
      <w:r w:rsidR="00203CA8" w:rsidRPr="00203CA8">
        <w:rPr>
          <w:rFonts w:hAnsi="Times New Roman" w:ascii="Times New Roman"/>
          <w:sz w:val="24"/>
          <w:szCs w:val="24"/>
        </w:rPr>
        <w:t>/2017</w:t>
      </w:r>
      <w:r w:rsidR="004202C0">
        <w:rPr>
          <w:rFonts w:hAnsi="Times New Roman" w:ascii="Times New Roman"/>
          <w:sz w:val="24"/>
          <w:szCs w:val="24"/>
        </w:rPr>
        <w:t xml:space="preserve"> od 10.11.2017. godine</w:t>
      </w:r>
      <w:r w:rsidR="00B0333B">
        <w:rPr>
          <w:rFonts w:hAnsi="Times New Roman" w:ascii="Times New Roman"/>
          <w:sz w:val="24"/>
          <w:szCs w:val="24"/>
        </w:rPr>
        <w:t xml:space="preserve">. </w:t>
      </w:r>
    </w:p>
    <w:p w:rsidRDefault="00B0333B" w:rsidP="00B0333B" w:rsidR="00B0333B" w:rsidRPr="008C5D7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B0333B" w:rsidP="00C72FE6" w:rsidR="00B0333B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F87ECA" w:rsidR="000E1F39" w:rsidRPr="00272A8F">
      <w:pPr>
        <w:spacing w:lineRule="auto" w:line="276"/>
        <w:jc w:val="right"/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</w:r>
      <w:r w:rsidR="00025537">
        <w:rPr>
          <w:rFonts w:hAnsi="Times New Roman" w:ascii="Times New Roman"/>
          <w:sz w:val="24"/>
          <w:szCs w:val="24"/>
        </w:rPr>
        <w:tab/>
      </w:r>
      <w:r w:rsidR="00025537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>Stečajni upravitelj</w:t>
      </w:r>
    </w:p>
    <w:p w:rsidRDefault="000E1F39" w:rsidP="00F87ECA" w:rsidR="000E1F39">
      <w:pPr>
        <w:spacing w:lineRule="auto" w:line="276"/>
        <w:jc w:val="right"/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</w:r>
      <w:r w:rsidR="00736B70" w:rsidRPr="00272A8F">
        <w:rPr>
          <w:rFonts w:hAnsi="Times New Roman" w:ascii="Times New Roman"/>
          <w:sz w:val="24"/>
          <w:szCs w:val="24"/>
        </w:rPr>
        <w:tab/>
      </w:r>
      <w:r w:rsidR="00025537">
        <w:rPr>
          <w:rFonts w:hAnsi="Times New Roman" w:ascii="Times New Roman"/>
          <w:sz w:val="24"/>
          <w:szCs w:val="24"/>
        </w:rPr>
        <w:tab/>
      </w:r>
      <w:r w:rsidR="00025537">
        <w:rPr>
          <w:rFonts w:hAnsi="Times New Roman" w:ascii="Times New Roman"/>
          <w:sz w:val="24"/>
          <w:szCs w:val="24"/>
        </w:rPr>
        <w:tab/>
      </w:r>
      <w:r w:rsidR="00025537">
        <w:rPr>
          <w:rFonts w:hAnsi="Times New Roman" w:ascii="Times New Roman"/>
          <w:sz w:val="24"/>
          <w:szCs w:val="24"/>
        </w:rPr>
        <w:tab/>
      </w:r>
      <w:r w:rsidR="00025537">
        <w:rPr>
          <w:rFonts w:hAnsi="Times New Roman" w:ascii="Times New Roman"/>
          <w:sz w:val="24"/>
          <w:szCs w:val="24"/>
        </w:rPr>
        <w:tab/>
      </w:r>
      <w:r w:rsidR="004202C0">
        <w:rPr>
          <w:rFonts w:hAnsi="Times New Roman" w:ascii="Times New Roman"/>
          <w:sz w:val="24"/>
          <w:szCs w:val="24"/>
        </w:rPr>
        <w:t>Mato Čičak, dipl</w:t>
      </w:r>
      <w:r w:rsidR="00736B70" w:rsidRPr="00272A8F">
        <w:rPr>
          <w:rFonts w:hAnsi="Times New Roman" w:ascii="Times New Roman"/>
          <w:sz w:val="24"/>
          <w:szCs w:val="24"/>
        </w:rPr>
        <w:t>.oec.</w:t>
      </w:r>
    </w:p>
    <w:sectPr w:rsidSect="00BE4BD4" w:rsidR="000E1F39">
      <w:footerReference w:type="default" r:id="rId10"/>
      <w:pgSz w:h="16838" w:w="11906"/>
      <w:pgMar w:gutter="0" w:footer="709" w:header="709" w:left="1247" w:bottom="1247" w:right="1247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758" w:rsidP="00F90E17" w:rsidR="00862758">
      <w:pPr>
        <w:spacing w:after="0"/>
      </w:pPr>
      <w:r>
        <w:separator/>
      </w:r>
    </w:p>
  </w:endnote>
  <w:endnote w:id="0" w:type="continuationSeparator">
    <w:p w:rsidRDefault="00862758" w:rsidP="00F90E17" w:rsidR="008627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tka Small">
    <w:altName w:val="Arial"/>
    <w:charset w:val="EE"/>
    <w:family w:val="auto"/>
    <w:pitch w:val="variable"/>
    <w:sig w:csb1="00000000" w:csb0="0000019F" w:usb3="00000000" w:usb2="00000000" w:usb1="4000204B" w:usb0="A00002E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font266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Tunga">
    <w:panose1 w:val="020B0502040204020203"/>
    <w:charset w:val="01"/>
    <w:family w:val="roman"/>
    <w:notTrueType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269813"/>
      <w:docPartObj>
        <w:docPartGallery w:val="Page Numbers (Bottom of Page)"/>
        <w:docPartUnique/>
      </w:docPartObj>
    </w:sdtPr>
    <w:sdtEndPr/>
    <w:sdtContent>
      <w:p w:rsidRDefault="00F90E17" w:rsidR="00F90E1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8F0">
          <w:rPr>
            <w:noProof/>
          </w:rPr>
          <w:t>5</w:t>
        </w:r>
        <w:r>
          <w:fldChar w:fldCharType="end"/>
        </w:r>
      </w:p>
    </w:sdtContent>
  </w:sdt>
  <w:p w:rsidRDefault="00F90E17" w:rsidR="00F90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758" w:rsidP="00F90E17" w:rsidR="00862758">
      <w:pPr>
        <w:spacing w:after="0"/>
      </w:pPr>
      <w:r>
        <w:separator/>
      </w:r>
    </w:p>
  </w:footnote>
  <w:footnote w:id="0" w:type="continuationSeparator">
    <w:p w:rsidRDefault="00862758" w:rsidP="00F90E17" w:rsidR="0086275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Num6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4"/>
    <w:multiLevelType w:val="multilevel"/>
    <w:tmpl w:val="00000004"/>
    <w:name w:val="WWNum9"/>
    <w:lvl w:ilvl="0">
      <w:start w:val="1"/>
      <w:numFmt w:val="bullet"/>
      <w:lvlText w:val=""/>
      <w:lvlJc w:val="left"/>
      <w:pPr>
        <w:tabs>
          <w:tab w:pos="0" w:val="num"/>
        </w:tabs>
        <w:ind w:hanging="360" w:left="1440"/>
      </w:pPr>
      <w:rPr>
        <w:rFonts w:hAnsi="Symbol" w:ascii="Symbol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216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88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36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432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504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76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648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7200"/>
      </w:pPr>
      <w:rPr>
        <w:rFonts w:hAnsi="Wingdings" w:ascii="Wingdings"/>
      </w:rPr>
    </w:lvl>
  </w:abstractNum>
  <w:abstractNum w:abstractNumId="2">
    <w:nsid w:val="033411E2"/>
    <w:multiLevelType w:val="hybridMultilevel"/>
    <w:tmpl w:val="48D44FBE"/>
    <w:lvl w:tplc="8476244C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4247FE7"/>
    <w:multiLevelType w:val="hybridMultilevel"/>
    <w:tmpl w:val="4B3C918A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6615EA2"/>
    <w:multiLevelType w:val="hybridMultilevel"/>
    <w:tmpl w:val="53A69B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75C039D"/>
    <w:multiLevelType w:val="hybridMultilevel"/>
    <w:tmpl w:val="7746555E"/>
    <w:lvl w:tplc="E612DF20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8514925"/>
    <w:multiLevelType w:val="hybridMultilevel"/>
    <w:tmpl w:val="B2305C8C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092E4E83"/>
    <w:multiLevelType w:val="hybridMultilevel"/>
    <w:tmpl w:val="025CDD48"/>
    <w:lvl w:tplc="8078169E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0F9B50E6"/>
    <w:multiLevelType w:val="multilevel"/>
    <w:tmpl w:val="A5761CB0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9">
    <w:nsid w:val="15BF66EE"/>
    <w:multiLevelType w:val="hybridMultilevel"/>
    <w:tmpl w:val="1DCEBF80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C5E6F60"/>
    <w:multiLevelType w:val="hybridMultilevel"/>
    <w:tmpl w:val="21A8813E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E24714B"/>
    <w:multiLevelType w:val="hybridMultilevel"/>
    <w:tmpl w:val="8C56348E"/>
    <w:lvl w:tplc="D94A9E9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E251D65"/>
    <w:multiLevelType w:val="hybridMultilevel"/>
    <w:tmpl w:val="C4B275D2"/>
    <w:lvl w:tplc="041A000F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3">
    <w:nsid w:val="1E9C0056"/>
    <w:multiLevelType w:val="hybridMultilevel"/>
    <w:tmpl w:val="13C6F5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18B0856"/>
    <w:multiLevelType w:val="hybridMultilevel"/>
    <w:tmpl w:val="D5420616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2170CB7"/>
    <w:multiLevelType w:val="hybridMultilevel"/>
    <w:tmpl w:val="0414D5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A4678C0"/>
    <w:multiLevelType w:val="hybridMultilevel"/>
    <w:tmpl w:val="52F63E0E"/>
    <w:lvl w:tplc="48E8794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2B202A39"/>
    <w:multiLevelType w:val="hybridMultilevel"/>
    <w:tmpl w:val="5C406BFA"/>
    <w:lvl w:tplc="908E458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51E6E76"/>
    <w:multiLevelType w:val="hybridMultilevel"/>
    <w:tmpl w:val="1CF2D8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5AE0E40"/>
    <w:multiLevelType w:val="multilevel"/>
    <w:tmpl w:val="A0A6ADC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0">
    <w:nsid w:val="386702C0"/>
    <w:multiLevelType w:val="hybridMultilevel"/>
    <w:tmpl w:val="5FFCC0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2334F88"/>
    <w:multiLevelType w:val="hybridMultilevel"/>
    <w:tmpl w:val="BE58A568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83F556D"/>
    <w:multiLevelType w:val="hybridMultilevel"/>
    <w:tmpl w:val="1F462F62"/>
    <w:lvl w:tplc="908E458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90204A8"/>
    <w:multiLevelType w:val="hybridMultilevel"/>
    <w:tmpl w:val="DC60C9E2"/>
    <w:lvl w:tplc="753055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A073B3C"/>
    <w:multiLevelType w:val="hybridMultilevel"/>
    <w:tmpl w:val="379CA636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eastAsiaTheme="minorHAnsi" w:cs="Arial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54C30D3F"/>
    <w:multiLevelType w:val="multilevel"/>
    <w:tmpl w:val="74D22B5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8">
    <w:nsid w:val="56DA42CA"/>
    <w:multiLevelType w:val="hybridMultilevel"/>
    <w:tmpl w:val="15D6F066"/>
    <w:lvl w:tplc="10F86E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5AC164E4"/>
    <w:multiLevelType w:val="hybridMultilevel"/>
    <w:tmpl w:val="7550EB84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3AC038D"/>
    <w:multiLevelType w:val="hybridMultilevel"/>
    <w:tmpl w:val="CE089A3C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B7942B0"/>
    <w:multiLevelType w:val="hybridMultilevel"/>
    <w:tmpl w:val="1AF45222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C665246"/>
    <w:multiLevelType w:val="hybridMultilevel"/>
    <w:tmpl w:val="E7F07C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13545A3"/>
    <w:multiLevelType w:val="hybridMultilevel"/>
    <w:tmpl w:val="B24A61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5C01181"/>
    <w:multiLevelType w:val="hybridMultilevel"/>
    <w:tmpl w:val="79345448"/>
    <w:lvl w:tplc="9A787A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82D1E7C"/>
    <w:multiLevelType w:val="hybridMultilevel"/>
    <w:tmpl w:val="CD0E2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6A2F01"/>
    <w:multiLevelType w:val="hybridMultilevel"/>
    <w:tmpl w:val="959E790E"/>
    <w:lvl w:tplc="6510A03C" w:ilvl="0">
      <w:start w:val="1"/>
      <w:numFmt w:val="decimal"/>
      <w:lvlText w:val="%1."/>
      <w:lvlJc w:val="left"/>
      <w:pPr>
        <w:ind w:hanging="360" w:left="720"/>
      </w:pPr>
      <w:rPr>
        <w:rFonts w:eastAsia="Calibri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E5720D3"/>
    <w:multiLevelType w:val="multilevel"/>
    <w:tmpl w:val="74D22B5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num w:numId="1">
    <w:abstractNumId w:val="26"/>
  </w:num>
  <w:num w:numId="2">
    <w:abstractNumId w:val="34"/>
  </w:num>
  <w:num w:numId="3">
    <w:abstractNumId w:val="2"/>
  </w:num>
  <w:num w:numId="4">
    <w:abstractNumId w:val="25"/>
  </w:num>
  <w:num w:numId="5">
    <w:abstractNumId w:val="14"/>
  </w:num>
  <w:num w:numId="6">
    <w:abstractNumId w:val="27"/>
  </w:num>
  <w:num w:numId="7">
    <w:abstractNumId w:val="30"/>
  </w:num>
  <w:num w:numId="8">
    <w:abstractNumId w:val="17"/>
  </w:num>
  <w:num w:numId="9">
    <w:abstractNumId w:val="0"/>
  </w:num>
  <w:num w:numId="10">
    <w:abstractNumId w:val="5"/>
  </w:num>
  <w:num w:numId="11">
    <w:abstractNumId w:val="10"/>
  </w:num>
  <w:num w:numId="12">
    <w:abstractNumId w:val="36"/>
  </w:num>
  <w:num w:numId="13">
    <w:abstractNumId w:val="1"/>
  </w:num>
  <w:num w:numId="14">
    <w:abstractNumId w:val="15"/>
  </w:num>
  <w:num w:numId="15">
    <w:abstractNumId w:val="28"/>
  </w:num>
  <w:num w:numId="16">
    <w:abstractNumId w:val="32"/>
  </w:num>
  <w:num w:numId="17">
    <w:abstractNumId w:val="18"/>
  </w:num>
  <w:num w:numId="18">
    <w:abstractNumId w:val="7"/>
  </w:num>
  <w:num w:numId="19">
    <w:abstractNumId w:val="11"/>
  </w:num>
  <w:num w:numId="20">
    <w:abstractNumId w:val="31"/>
  </w:num>
  <w:num w:numId="21">
    <w:abstractNumId w:val="3"/>
  </w:num>
  <w:num w:numId="22">
    <w:abstractNumId w:val="29"/>
  </w:num>
  <w:num w:numId="23">
    <w:abstractNumId w:val="13"/>
  </w:num>
  <w:num w:numId="24">
    <w:abstractNumId w:val="35"/>
  </w:num>
  <w:num w:numId="25">
    <w:abstractNumId w:val="23"/>
  </w:num>
  <w:num w:numId="26">
    <w:abstractNumId w:val="37"/>
  </w:num>
  <w:num w:numId="27">
    <w:abstractNumId w:val="22"/>
  </w:num>
  <w:num w:numId="28">
    <w:abstractNumId w:val="33"/>
  </w:num>
  <w:num w:numId="29">
    <w:abstractNumId w:val="20"/>
  </w:num>
  <w:num w:numId="30">
    <w:abstractNumId w:val="4"/>
  </w:num>
  <w:num w:numId="31">
    <w:abstractNumId w:val="9"/>
  </w:num>
  <w:num w:numId="32">
    <w:abstractNumId w:val="8"/>
  </w:num>
  <w:num w:numId="33">
    <w:abstractNumId w:val="19"/>
  </w:num>
  <w:num w:numId="34">
    <w:abstractNumId w:val="21"/>
  </w:num>
  <w:num w:numId="35">
    <w:abstractNumId w:val="24"/>
  </w:num>
  <w:num w:numId="36">
    <w:abstractNumId w:val="6"/>
  </w:num>
  <w:num w:numId="37">
    <w:abstractNumId w:val="12"/>
  </w:num>
  <w:num w:numId="3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2E1"/>
    <w:rsid w:val="00020A68"/>
    <w:rsid w:val="00025537"/>
    <w:rsid w:val="00044553"/>
    <w:rsid w:val="0004737F"/>
    <w:rsid w:val="00086D38"/>
    <w:rsid w:val="00094676"/>
    <w:rsid w:val="00094D35"/>
    <w:rsid w:val="000A3205"/>
    <w:rsid w:val="000A5433"/>
    <w:rsid w:val="000B2137"/>
    <w:rsid w:val="000D6BB5"/>
    <w:rsid w:val="000E07D5"/>
    <w:rsid w:val="000E1F39"/>
    <w:rsid w:val="000E6E7F"/>
    <w:rsid w:val="000E7405"/>
    <w:rsid w:val="00100BA9"/>
    <w:rsid w:val="00113F8B"/>
    <w:rsid w:val="00134BF8"/>
    <w:rsid w:val="00141DC1"/>
    <w:rsid w:val="001449C1"/>
    <w:rsid w:val="00180A1A"/>
    <w:rsid w:val="00183AD6"/>
    <w:rsid w:val="00193DD6"/>
    <w:rsid w:val="00197DD2"/>
    <w:rsid w:val="001C5C85"/>
    <w:rsid w:val="001E1A7E"/>
    <w:rsid w:val="001E406B"/>
    <w:rsid w:val="001E4B52"/>
    <w:rsid w:val="00203CA8"/>
    <w:rsid w:val="00211775"/>
    <w:rsid w:val="00212B3C"/>
    <w:rsid w:val="0021421B"/>
    <w:rsid w:val="00227A1D"/>
    <w:rsid w:val="0025644C"/>
    <w:rsid w:val="00261828"/>
    <w:rsid w:val="002619E3"/>
    <w:rsid w:val="00270CA4"/>
    <w:rsid w:val="00272A8F"/>
    <w:rsid w:val="0028293D"/>
    <w:rsid w:val="002958EE"/>
    <w:rsid w:val="002A49FF"/>
    <w:rsid w:val="002A788A"/>
    <w:rsid w:val="002C15F7"/>
    <w:rsid w:val="002C3B33"/>
    <w:rsid w:val="002F32FE"/>
    <w:rsid w:val="003047AA"/>
    <w:rsid w:val="0031226B"/>
    <w:rsid w:val="00324D3D"/>
    <w:rsid w:val="003251CD"/>
    <w:rsid w:val="00362B6D"/>
    <w:rsid w:val="003668FB"/>
    <w:rsid w:val="00381323"/>
    <w:rsid w:val="003935A8"/>
    <w:rsid w:val="003959E4"/>
    <w:rsid w:val="003C053A"/>
    <w:rsid w:val="003C1811"/>
    <w:rsid w:val="003C5046"/>
    <w:rsid w:val="003D159A"/>
    <w:rsid w:val="003E0A95"/>
    <w:rsid w:val="003E3960"/>
    <w:rsid w:val="003E4E2E"/>
    <w:rsid w:val="0040499E"/>
    <w:rsid w:val="004202C0"/>
    <w:rsid w:val="00430E1E"/>
    <w:rsid w:val="00441278"/>
    <w:rsid w:val="0044163F"/>
    <w:rsid w:val="0046708F"/>
    <w:rsid w:val="004A7164"/>
    <w:rsid w:val="004E34B8"/>
    <w:rsid w:val="004E42CE"/>
    <w:rsid w:val="004E69F1"/>
    <w:rsid w:val="004F0A92"/>
    <w:rsid w:val="004F1324"/>
    <w:rsid w:val="004F62B9"/>
    <w:rsid w:val="00517911"/>
    <w:rsid w:val="00524F68"/>
    <w:rsid w:val="00531F23"/>
    <w:rsid w:val="00535169"/>
    <w:rsid w:val="005509DD"/>
    <w:rsid w:val="00551AEA"/>
    <w:rsid w:val="0056049E"/>
    <w:rsid w:val="00566A22"/>
    <w:rsid w:val="00566B7A"/>
    <w:rsid w:val="00571F84"/>
    <w:rsid w:val="00585F02"/>
    <w:rsid w:val="00590BD4"/>
    <w:rsid w:val="00595EB1"/>
    <w:rsid w:val="005A3AE3"/>
    <w:rsid w:val="005B02A3"/>
    <w:rsid w:val="005B1EDD"/>
    <w:rsid w:val="005B6601"/>
    <w:rsid w:val="005C75B4"/>
    <w:rsid w:val="005F47FF"/>
    <w:rsid w:val="0060736C"/>
    <w:rsid w:val="00611962"/>
    <w:rsid w:val="0064376A"/>
    <w:rsid w:val="00646B1C"/>
    <w:rsid w:val="006479D9"/>
    <w:rsid w:val="00656E5E"/>
    <w:rsid w:val="006609D6"/>
    <w:rsid w:val="006618AE"/>
    <w:rsid w:val="00663205"/>
    <w:rsid w:val="006667D0"/>
    <w:rsid w:val="006904A4"/>
    <w:rsid w:val="006921C5"/>
    <w:rsid w:val="0069355D"/>
    <w:rsid w:val="006B3D1D"/>
    <w:rsid w:val="006C7206"/>
    <w:rsid w:val="006D28F0"/>
    <w:rsid w:val="006E37E2"/>
    <w:rsid w:val="006F65C0"/>
    <w:rsid w:val="007022B5"/>
    <w:rsid w:val="00703C9E"/>
    <w:rsid w:val="00705D41"/>
    <w:rsid w:val="007138E1"/>
    <w:rsid w:val="007253B0"/>
    <w:rsid w:val="00731E29"/>
    <w:rsid w:val="00733A8F"/>
    <w:rsid w:val="00736B70"/>
    <w:rsid w:val="0074003C"/>
    <w:rsid w:val="007414FB"/>
    <w:rsid w:val="0074229D"/>
    <w:rsid w:val="007424E0"/>
    <w:rsid w:val="007476CD"/>
    <w:rsid w:val="00753FA6"/>
    <w:rsid w:val="00761EA7"/>
    <w:rsid w:val="007953BB"/>
    <w:rsid w:val="00796ED0"/>
    <w:rsid w:val="007A1ADD"/>
    <w:rsid w:val="007A2724"/>
    <w:rsid w:val="007B5390"/>
    <w:rsid w:val="007C516E"/>
    <w:rsid w:val="007C5782"/>
    <w:rsid w:val="007D7FF3"/>
    <w:rsid w:val="007E749C"/>
    <w:rsid w:val="007F1FAE"/>
    <w:rsid w:val="008512FB"/>
    <w:rsid w:val="00853713"/>
    <w:rsid w:val="008561AC"/>
    <w:rsid w:val="00862758"/>
    <w:rsid w:val="0086401F"/>
    <w:rsid w:val="00871CF9"/>
    <w:rsid w:val="00872BAB"/>
    <w:rsid w:val="00874E97"/>
    <w:rsid w:val="0087527E"/>
    <w:rsid w:val="00881A53"/>
    <w:rsid w:val="00883DCF"/>
    <w:rsid w:val="00892C98"/>
    <w:rsid w:val="00893E7F"/>
    <w:rsid w:val="008972A2"/>
    <w:rsid w:val="008C5410"/>
    <w:rsid w:val="008D21B3"/>
    <w:rsid w:val="008D2AF0"/>
    <w:rsid w:val="008D3607"/>
    <w:rsid w:val="008F058C"/>
    <w:rsid w:val="008F0717"/>
    <w:rsid w:val="008F7C30"/>
    <w:rsid w:val="009001D2"/>
    <w:rsid w:val="00911BA6"/>
    <w:rsid w:val="009231BA"/>
    <w:rsid w:val="00940EE7"/>
    <w:rsid w:val="00955770"/>
    <w:rsid w:val="00956DC5"/>
    <w:rsid w:val="00962172"/>
    <w:rsid w:val="00967BA9"/>
    <w:rsid w:val="00976A02"/>
    <w:rsid w:val="0099029D"/>
    <w:rsid w:val="0099549B"/>
    <w:rsid w:val="009A4D50"/>
    <w:rsid w:val="009C17A6"/>
    <w:rsid w:val="009C515C"/>
    <w:rsid w:val="009D50DE"/>
    <w:rsid w:val="009E7AAC"/>
    <w:rsid w:val="009F7BA7"/>
    <w:rsid w:val="00A021DD"/>
    <w:rsid w:val="00A05170"/>
    <w:rsid w:val="00A05AB0"/>
    <w:rsid w:val="00A07571"/>
    <w:rsid w:val="00A53D97"/>
    <w:rsid w:val="00A645DC"/>
    <w:rsid w:val="00A66DE2"/>
    <w:rsid w:val="00A73FBB"/>
    <w:rsid w:val="00AA67B4"/>
    <w:rsid w:val="00AB554C"/>
    <w:rsid w:val="00AC4840"/>
    <w:rsid w:val="00AD6A00"/>
    <w:rsid w:val="00AE4BA2"/>
    <w:rsid w:val="00AF1CF9"/>
    <w:rsid w:val="00B0333B"/>
    <w:rsid w:val="00B077D7"/>
    <w:rsid w:val="00B21739"/>
    <w:rsid w:val="00B223E8"/>
    <w:rsid w:val="00B50F4F"/>
    <w:rsid w:val="00B6765A"/>
    <w:rsid w:val="00B80102"/>
    <w:rsid w:val="00B904BE"/>
    <w:rsid w:val="00BB5FE0"/>
    <w:rsid w:val="00BB70AA"/>
    <w:rsid w:val="00BC139B"/>
    <w:rsid w:val="00BC62CA"/>
    <w:rsid w:val="00BD7206"/>
    <w:rsid w:val="00BE4347"/>
    <w:rsid w:val="00BE4BD4"/>
    <w:rsid w:val="00C241F8"/>
    <w:rsid w:val="00C4031C"/>
    <w:rsid w:val="00C46CB6"/>
    <w:rsid w:val="00C503DA"/>
    <w:rsid w:val="00C5721D"/>
    <w:rsid w:val="00C61F72"/>
    <w:rsid w:val="00C62464"/>
    <w:rsid w:val="00C72FE6"/>
    <w:rsid w:val="00C827EE"/>
    <w:rsid w:val="00C87A03"/>
    <w:rsid w:val="00CB10B4"/>
    <w:rsid w:val="00CB11F9"/>
    <w:rsid w:val="00CB5A3B"/>
    <w:rsid w:val="00CC4F48"/>
    <w:rsid w:val="00CD604C"/>
    <w:rsid w:val="00CE4260"/>
    <w:rsid w:val="00CE4C05"/>
    <w:rsid w:val="00CE5F95"/>
    <w:rsid w:val="00D079DD"/>
    <w:rsid w:val="00D07B7A"/>
    <w:rsid w:val="00D23C27"/>
    <w:rsid w:val="00D900CC"/>
    <w:rsid w:val="00DA0466"/>
    <w:rsid w:val="00DA750F"/>
    <w:rsid w:val="00DA7D8E"/>
    <w:rsid w:val="00DB64F4"/>
    <w:rsid w:val="00DC4320"/>
    <w:rsid w:val="00DC7E44"/>
    <w:rsid w:val="00DD120D"/>
    <w:rsid w:val="00DF6528"/>
    <w:rsid w:val="00E14DA6"/>
    <w:rsid w:val="00E16F4F"/>
    <w:rsid w:val="00E22DB2"/>
    <w:rsid w:val="00E4294D"/>
    <w:rsid w:val="00E70E40"/>
    <w:rsid w:val="00E75687"/>
    <w:rsid w:val="00E8093C"/>
    <w:rsid w:val="00E8147F"/>
    <w:rsid w:val="00EB1B19"/>
    <w:rsid w:val="00EB71A2"/>
    <w:rsid w:val="00ED645E"/>
    <w:rsid w:val="00EF0305"/>
    <w:rsid w:val="00EF120B"/>
    <w:rsid w:val="00F03D07"/>
    <w:rsid w:val="00F20947"/>
    <w:rsid w:val="00F21DB3"/>
    <w:rsid w:val="00F432C7"/>
    <w:rsid w:val="00F44B16"/>
    <w:rsid w:val="00F46162"/>
    <w:rsid w:val="00F64126"/>
    <w:rsid w:val="00F710DB"/>
    <w:rsid w:val="00F725F2"/>
    <w:rsid w:val="00F8669A"/>
    <w:rsid w:val="00F874E3"/>
    <w:rsid w:val="00F87ECA"/>
    <w:rsid w:val="00F907FC"/>
    <w:rsid w:val="00F90E17"/>
    <w:rsid w:val="00FA1964"/>
    <w:rsid w:val="00FA484D"/>
    <w:rsid w:val="00FB245E"/>
    <w:rsid w:val="00FD6A8B"/>
    <w:rsid w:val="00FD7C80"/>
    <w:rsid w:val="00FE00EC"/>
    <w:rsid w:val="00FE616A"/>
    <w:rsid w:val="00FF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86401F"/>
    <w:pPr>
      <w:ind w:left="720"/>
      <w:contextualSpacing/>
    </w:pPr>
  </w:style>
  <w:style w:customStyle="true" w:styleId="tabletextfield" w:type="character">
    <w:name w:val="table_text_field"/>
    <w:basedOn w:val="Zadanifontodlomka"/>
    <w:rsid w:val="00DF6528"/>
  </w:style>
  <w:style w:customStyle="true" w:styleId="tabletitle2" w:type="character">
    <w:name w:val="table_title2"/>
    <w:basedOn w:val="Zadanifontodlomka"/>
    <w:rsid w:val="00DF6528"/>
  </w:style>
  <w:style w:styleId="Zaglavlje" w:type="paragraph">
    <w:name w:val="header"/>
    <w:basedOn w:val="Normal"/>
    <w:link w:val="ZaglavljeChar"/>
    <w:uiPriority w:val="99"/>
    <w:unhideWhenUsed/>
    <w:rsid w:val="00F90E1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0E17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90E1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0E17"/>
    <w:rPr>
      <w:rFonts w:cs="Times New Roman" w:eastAsia="Calibri" w:hAnsi="Calibri" w:ascii="Calibri"/>
      <w:lang w:eastAsia="en-US"/>
    </w:rPr>
  </w:style>
  <w:style w:customStyle="true" w:styleId="Odlomakpopisa1" w:type="paragraph">
    <w:name w:val="Odlomak popisa1"/>
    <w:basedOn w:val="Normal"/>
    <w:rsid w:val="00AA67B4"/>
    <w:pPr>
      <w:suppressAutoHyphens/>
      <w:spacing w:lineRule="auto" w:line="276" w:after="200"/>
      <w:ind w:left="720"/>
      <w:contextualSpacing/>
    </w:pPr>
    <w:rPr>
      <w:rFonts w:cs="font266"/>
      <w:kern w:val="1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9D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79D9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D079DD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D079DD"/>
    <w:pPr>
      <w:spacing w:lineRule="auto" w:line="240" w:after="0"/>
    </w:pPr>
    <w:rPr>
      <w:rFonts w:eastAsiaTheme="minorHAnsi"/>
      <w:lang w:eastAsia="en-US"/>
    </w:rPr>
  </w:style>
  <w:style w:customStyle="true" w:styleId="Odlomakpopisa2" w:type="paragraph">
    <w:name w:val="Odlomak popisa2"/>
    <w:basedOn w:val="Normal"/>
    <w:rsid w:val="00270CA4"/>
    <w:pPr>
      <w:suppressAutoHyphens/>
      <w:spacing w:lineRule="auto" w:line="276" w:after="200"/>
      <w:ind w:left="720"/>
      <w:contextualSpacing/>
    </w:pPr>
    <w:rPr>
      <w:rFonts w:cs="font266"/>
      <w:kern w:val="1"/>
    </w:rPr>
  </w:style>
  <w:style w:customStyle="true" w:styleId="Reetkatablice1" w:type="table">
    <w:name w:val="Rešetka tablice1"/>
    <w:basedOn w:val="Obinatablica"/>
    <w:next w:val="Reetkatablice"/>
    <w:uiPriority w:val="59"/>
    <w:rsid w:val="006C7206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1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E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EA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EA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EA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86401F"/>
    <w:pPr>
      <w:ind w:left="720"/>
      <w:contextualSpacing/>
    </w:pPr>
  </w:style>
  <w:style w:customStyle="1" w:styleId="tabletextfield" w:type="character">
    <w:name w:val="table_text_field"/>
    <w:basedOn w:val="Zadanifontodlomka"/>
    <w:rsid w:val="00DF6528"/>
  </w:style>
  <w:style w:customStyle="1" w:styleId="tabletitle2" w:type="character">
    <w:name w:val="table_title2"/>
    <w:basedOn w:val="Zadanifontodlomka"/>
    <w:rsid w:val="00DF6528"/>
  </w:style>
  <w:style w:styleId="Zaglavlje" w:type="paragraph">
    <w:name w:val="header"/>
    <w:basedOn w:val="Normal"/>
    <w:link w:val="ZaglavljeChar"/>
    <w:uiPriority w:val="99"/>
    <w:unhideWhenUsed/>
    <w:rsid w:val="00F90E1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90E17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90E1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90E17"/>
    <w:rPr>
      <w:rFonts w:ascii="Calibri" w:cs="Times New Roman" w:eastAsia="Calibri" w:hAnsi="Calibri"/>
      <w:lang w:eastAsia="en-US"/>
    </w:rPr>
  </w:style>
  <w:style w:customStyle="1" w:styleId="Odlomakpopisa1" w:type="paragraph">
    <w:name w:val="Odlomak popisa1"/>
    <w:basedOn w:val="Normal"/>
    <w:rsid w:val="00AA67B4"/>
    <w:pPr>
      <w:suppressAutoHyphens/>
      <w:spacing w:after="200" w:line="276" w:lineRule="auto"/>
      <w:ind w:left="720"/>
      <w:contextualSpacing/>
    </w:pPr>
    <w:rPr>
      <w:rFonts w:cs="font266"/>
      <w:kern w:val="1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9D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79D9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D079DD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D079DD"/>
    <w:pPr>
      <w:spacing w:after="0" w:line="240" w:lineRule="auto"/>
    </w:pPr>
    <w:rPr>
      <w:rFonts w:eastAsiaTheme="minorHAnsi"/>
      <w:lang w:eastAsia="en-US"/>
    </w:rPr>
  </w:style>
  <w:style w:customStyle="1" w:styleId="Odlomakpopisa2" w:type="paragraph">
    <w:name w:val="Odlomak popisa2"/>
    <w:basedOn w:val="Normal"/>
    <w:rsid w:val="00270CA4"/>
    <w:pPr>
      <w:suppressAutoHyphens/>
      <w:spacing w:after="200" w:line="276" w:lineRule="auto"/>
      <w:ind w:left="720"/>
      <w:contextualSpacing/>
    </w:pPr>
    <w:rPr>
      <w:rFonts w:cs="font266"/>
      <w:kern w:val="1"/>
    </w:rPr>
  </w:style>
  <w:style w:customStyle="1" w:styleId="Reetkatablice1" w:type="table">
    <w:name w:val="Rešetka tablice1"/>
    <w:basedOn w:val="Obinatablica"/>
    <w:next w:val="Reetkatablice"/>
    <w:uiPriority w:val="59"/>
    <w:rsid w:val="006C7206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1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E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EA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EA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EA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0519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01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7262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72620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969598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17E38-2F78-4350-9805-7B4378884A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1348</properties:Words>
  <properties:Characters>8140</properties:Characters>
  <properties:Lines>221</properties:Lines>
  <properties:Paragraphs>116</properties:Paragraphs>
  <properties:TotalTime>174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2018-06-04T11:51:00Z</dcterms:created>
  <dc:creator>ADMINIBM</dc:creator>
  <cp:lastModifiedBy>Matea Bizjak</cp:lastModifiedBy>
  <cp:lastPrinted>2018-07-04T08:34:00Z</cp:lastPrinted>
  <dcterms:modified xmlns:xsi="http://www.w3.org/2001/XMLSchema-instance" xsi:type="dcterms:W3CDTF">2018-07-09T05:48:00Z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St-5813/2016-42 / Podnesak - Izvješće stečajnog upravitelja (St-5813-16-Lapideum – završno izviješće.docx)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