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22f9e" w14:paraId="c922f9e" w:rsidRDefault="007E3708" w:rsidP="00910611" w:rsidR="007E370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3708" w:rsidP="00910611" w:rsidR="007E3708">
      <w:r>
        <w:rPr>
          <w:rFonts w:eastAsia="MS Mincho"/>
        </w:rPr>
        <w:t>REPUBLIKA HRVATSKA</w:t>
      </w:r>
    </w:p>
    <w:p w:rsidRDefault="007E3708" w:rsidP="00910611" w:rsidR="007E3708">
      <w:r>
        <w:rPr>
          <w:rFonts w:eastAsia="MS Mincho"/>
        </w:rPr>
        <w:t>TRGOVAČKI SUD U RIJECI</w:t>
      </w:r>
    </w:p>
    <w:p w:rsidRDefault="007E3708" w:rsidR="007E3708"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AB2FAF" w:rsidRPr="00AB2FAF">
        <w:rPr>
          <w:bCs/>
        </w:rPr>
        <w:t>VILA RUDI</w:t>
      </w:r>
      <w:r w:rsidR="00AB2FAF" w:rsidRPr="00AB2FAF">
        <w:t xml:space="preserve"> građenje i ugostiteljstvo d. o. o. Mali Lošinj, ul. Braće Vidulić 2-6</w:t>
      </w:r>
      <w:r w:rsidR="00400848" w:rsidRPr="00AB2FAF">
        <w:t>,</w:t>
      </w:r>
      <w:r w:rsidR="002050E6" w:rsidRPr="00AB2FAF">
        <w:t xml:space="preserve"> OIB: </w:t>
      </w:r>
      <w:r w:rsidR="00AB2FAF" w:rsidRPr="00AB2FAF">
        <w:t>28843183830</w:t>
      </w:r>
      <w:r w:rsidR="002050E6" w:rsidRPr="00AB2FAF">
        <w:t xml:space="preserve">, MBS: </w:t>
      </w:r>
      <w:r w:rsidR="00AB2FAF" w:rsidRPr="00AB2FAF">
        <w:t>040252261</w:t>
      </w:r>
      <w:r>
        <w:t xml:space="preserve">, dana </w:t>
      </w:r>
      <w:r w:rsidR="0011505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AB2FAF" w:rsidRPr="00AB2FAF">
        <w:rPr>
          <w:bCs/>
        </w:rPr>
        <w:t>VILA RUDI</w:t>
      </w:r>
      <w:r w:rsidR="00AB2FAF" w:rsidRPr="00AB2FAF">
        <w:t xml:space="preserve"> građenje i ugostiteljstvo d. o. o. Mali Lošinj, ul. Braće Vidulić 2-6, OIB: 28843183830, MBS: 040252261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AB2FAF">
        <w:t xml:space="preserve">Naređuje se osobi ovlaštenoj za zastupanje dužnika </w:t>
      </w:r>
      <w:r w:rsidR="00AB2FAF" w:rsidRPr="00AB2FAF">
        <w:t>Arsen Mujagić, OIB: 18539860848, Mali Lošinj, Brdina 11</w:t>
      </w:r>
      <w:r w:rsidR="00CE3236" w:rsidRPr="00AB2FAF">
        <w:t xml:space="preserve"> </w:t>
      </w:r>
      <w:r w:rsidRPr="00AB2FAF">
        <w:t xml:space="preserve">u roku od osam dana preda sudu pisano izviješće o financijsko – </w:t>
      </w:r>
      <w:r w:rsidRPr="00115053">
        <w:t xml:space="preserve">gospodarskom stanju dužnika u kojem će biti naznačeni </w:t>
      </w:r>
      <w:r w:rsidRPr="002C4939">
        <w:t xml:space="preserve">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115053" w:rsidP="00B524C7" w:rsidR="00B524C7">
      <w:pPr>
        <w:jc w:val="center"/>
        <w:rPr>
          <w:bCs/>
        </w:rPr>
      </w:pPr>
      <w:r>
        <w:rPr>
          <w:bCs/>
        </w:rPr>
        <w:t>25</w:t>
      </w:r>
      <w:r w:rsidR="002C4939">
        <w:rPr>
          <w:bCs/>
        </w:rPr>
        <w:t>. travnja</w:t>
      </w:r>
      <w:r w:rsidR="00EA59D7">
        <w:rPr>
          <w:bCs/>
        </w:rPr>
        <w:t xml:space="preserve"> </w:t>
      </w:r>
      <w:r w:rsidR="00B524C7">
        <w:rPr>
          <w:bCs/>
        </w:rPr>
        <w:t xml:space="preserve">2017. godine u </w:t>
      </w:r>
      <w:r w:rsidR="00AB2FAF">
        <w:rPr>
          <w:bCs/>
        </w:rPr>
        <w:t>10</w:t>
      </w:r>
      <w:r w:rsidR="00B524C7">
        <w:rPr>
          <w:bCs/>
        </w:rPr>
        <w:t>:</w:t>
      </w:r>
      <w:r w:rsidR="00AB2FAF">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CE3236">
        <w:t>24. svibnja</w:t>
      </w:r>
      <w:r w:rsidR="00A3399A">
        <w:t xml:space="preserve"> 2016</w:t>
      </w:r>
      <w:r>
        <w:t xml:space="preserve">. godine podnijela ovome sudu prijedlog za otvaranje stečajnog postupka nad dužnikom </w:t>
      </w:r>
      <w:r w:rsidR="00AB2FAF" w:rsidRPr="00AB2FAF">
        <w:rPr>
          <w:bCs/>
        </w:rPr>
        <w:t>VILA RUDI</w:t>
      </w:r>
      <w:r w:rsidR="00AB2FAF" w:rsidRPr="00AB2FAF">
        <w:t xml:space="preserve"> građenje i ugostiteljstvo d. o. o. Mali Lošinj, ul. Braće Vidulić 2-6, OIB: 28843183830, MBS: 040252261</w:t>
      </w:r>
      <w:r w:rsidR="00AB2FAF">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9D3E87">
        <w:t>245</w:t>
      </w:r>
      <w:r>
        <w:t xml:space="preserve"> dana u ukupnom iznosu od </w:t>
      </w:r>
      <w:r w:rsidR="009D3E87">
        <w:t>46.094,54</w:t>
      </w:r>
      <w:r>
        <w:t xml:space="preserve"> kn u koji iznos je uračunata i kamata i naknada Financijske agencije za provedbe ovrhe, te da dužnik ima </w:t>
      </w:r>
      <w:r w:rsidR="009D3E87">
        <w:t>šest</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115053">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9D3E87">
        <w:t>OTP b</w:t>
      </w:r>
      <w:r w:rsidR="00CE3236">
        <w:t>ank</w:t>
      </w:r>
      <w:r w:rsidR="009D3E87">
        <w:t>a</w:t>
      </w:r>
      <w:r w:rsidR="00DE09CB">
        <w:t xml:space="preserve"> </w:t>
      </w:r>
      <w:r w:rsidR="009D3E87">
        <w:t xml:space="preserve">Hrvatska </w:t>
      </w:r>
      <w:r w:rsidR="00DE09CB">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115053">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FC0" w:rsidP="00B524C7" w:rsidR="00284FC0">
      <w:r>
        <w:separator/>
      </w:r>
    </w:p>
  </w:endnote>
  <w:endnote w:id="0" w:type="continuationSeparator">
    <w:p w:rsidRDefault="00284FC0" w:rsidP="00B524C7" w:rsidR="00284F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E3708">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FC0" w:rsidP="00B524C7" w:rsidR="00284FC0">
      <w:r>
        <w:separator/>
      </w:r>
    </w:p>
  </w:footnote>
  <w:footnote w:id="0" w:type="continuationSeparator">
    <w:p w:rsidRDefault="00284FC0" w:rsidP="00B524C7" w:rsidR="00284F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CE3236">
      <w:t>1</w:t>
    </w:r>
    <w:r w:rsidR="00C10660">
      <w:t>5</w:t>
    </w:r>
    <w:r w:rsidR="002050E6">
      <w:t>/201</w:t>
    </w:r>
    <w:r w:rsidR="00A3399A">
      <w:t>6</w:t>
    </w:r>
    <w:r w:rsidR="00CE715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C6614"/>
    <w:rsid w:val="00115053"/>
    <w:rsid w:val="001333B0"/>
    <w:rsid w:val="00141C75"/>
    <w:rsid w:val="00163182"/>
    <w:rsid w:val="00203F2E"/>
    <w:rsid w:val="002050E6"/>
    <w:rsid w:val="00217BFA"/>
    <w:rsid w:val="00223B0E"/>
    <w:rsid w:val="00267BBB"/>
    <w:rsid w:val="00284FC0"/>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3708"/>
    <w:rsid w:val="007E6268"/>
    <w:rsid w:val="00833EB9"/>
    <w:rsid w:val="00836506"/>
    <w:rsid w:val="00841FAE"/>
    <w:rsid w:val="008657F4"/>
    <w:rsid w:val="00942A0F"/>
    <w:rsid w:val="009D3E87"/>
    <w:rsid w:val="00A3399A"/>
    <w:rsid w:val="00A45478"/>
    <w:rsid w:val="00AA43BC"/>
    <w:rsid w:val="00AB2FAF"/>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E3236"/>
    <w:rsid w:val="00CE7155"/>
    <w:rsid w:val="00D158BB"/>
    <w:rsid w:val="00D24CB9"/>
    <w:rsid w:val="00D31B6C"/>
    <w:rsid w:val="00D67E91"/>
    <w:rsid w:val="00DA4BBE"/>
    <w:rsid w:val="00DB69DD"/>
    <w:rsid w:val="00DD4AE4"/>
    <w:rsid w:val="00DE09CB"/>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E3708"/>
    <w:rPr>
      <w:color w:val="808080"/>
      <w:bdr w:space="0" w:sz="0" w:color="auto" w:val="none"/>
      <w:shd w:fill="auto" w:color="auto" w:val="clear"/>
    </w:rPr>
  </w:style>
  <w:style w:customStyle="true" w:styleId="eSPISCCParagraphDefaultFont" w:type="character">
    <w:name w:val="eSPIS_CC_Paragraph Default Font"/>
    <w:basedOn w:val="Zadanifontodlomka"/>
    <w:rsid w:val="007E370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370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E370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370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E3708"/>
    <w:rPr>
      <w:color w:val="808080"/>
      <w:bdr w:color="auto" w:space="0" w:sz="0" w:val="none"/>
      <w:shd w:color="auto" w:fill="auto" w:val="clear"/>
    </w:rPr>
  </w:style>
  <w:style w:customStyle="1" w:styleId="eSPISCCParagraphDefaultFont" w:type="character">
    <w:name w:val="eSPIS_CC_Paragraph Default Font"/>
    <w:basedOn w:val="Zadanifontodlomka"/>
    <w:rsid w:val="007E370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E370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E370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370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St-1115/2016</izvorni_sadrzaj>
    <derivirana_varijabla naziv="DomainObject.Predmet.OznakaBroj_1">St-1115/2016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RUDI d.o.o.</izvorni_sadrzaj>
    <derivirana_varijabla naziv="DomainObject.Predmet.ProtustrankaFormated_1">  VILA RUDI d.o.o.</derivirana_varijabla>
  </DomainObject.Predmet.ProtustrankaFormated>
  <DomainObject.Predmet.ProtustrankaFormatedOIB>
    <izvorni_sadrzaj>  VILA RUDI d.o.o., OIB 28843183830</izvorni_sadrzaj>
    <derivirana_varijabla naziv="DomainObject.Predmet.ProtustrankaFormatedOIB_1">  VILA RUDI d.o.o., OIB 28843183830</derivirana_varijabla>
  </DomainObject.Predmet.ProtustrankaFormatedOIB>
  <DomainObject.Predmet.ProtustrankaFormatedWithAdress>
    <izvorni_sadrzaj> VILA RUDI d.o.o., Braće Vidulić 2-6, 51550 Mali Lošinj</izvorni_sadrzaj>
    <derivirana_varijabla naziv="DomainObject.Predmet.ProtustrankaFormatedWithAdress_1"> VILA RUDI d.o.o., Braće Vidulić 2-6, 51550 Mali Lošinj</derivirana_varijabla>
  </DomainObject.Predmet.ProtustrankaFormatedWithAdress>
  <DomainObject.Predmet.ProtustrankaFormatedWithAdressOIB>
    <izvorni_sadrzaj> VILA RUDI d.o.o., OIB 28843183830, Braće Vidulić 2-6, 51550 Mali Lošinj</izvorni_sadrzaj>
    <derivirana_varijabla naziv="DomainObject.Predmet.ProtustrankaFormatedWithAdressOIB_1"> VILA RUDI d.o.o., OIB 28843183830, Braće Vidulić 2-6, 51550 Mali Lošinj</derivirana_varijabla>
  </DomainObject.Predmet.ProtustrankaFormatedWithAdressOIB>
  <DomainObject.Predmet.ProtustrankaWithAdress>
    <izvorni_sadrzaj>VILA RUDI d.o.o. Braće Vidulić 2-6, 51550 Mali Lošinj</izvorni_sadrzaj>
    <derivirana_varijabla naziv="DomainObject.Predmet.ProtustrankaWithAdress_1">VILA RUDI d.o.o. Braće Vidulić 2-6, 51550 Mali Lošinj</derivirana_varijabla>
  </DomainObject.Predmet.ProtustrankaWithAdress>
  <DomainObject.Predmet.ProtustrankaWithAdressOIB>
    <izvorni_sadrzaj>VILA RUDI d.o.o., OIB 28843183830, Braće Vidulić 2-6, 51550 Mali Lošinj</izvorni_sadrzaj>
    <derivirana_varijabla naziv="DomainObject.Predmet.ProtustrankaWithAdressOIB_1">VILA RUDI d.o.o., OIB 28843183830, Braće Vidulić 2-6, 51550 Mali Lošinj</derivirana_varijabla>
  </DomainObject.Predmet.ProtustrankaWithAdressOIB>
  <DomainObject.Predmet.ProtustrankaNazivFormated>
    <izvorni_sadrzaj>VILA RUDI d.o.o.</izvorni_sadrzaj>
    <derivirana_varijabla naziv="DomainObject.Predmet.ProtustrankaNazivFormated_1">VILA RUDI d.o.o.</derivirana_varijabla>
  </DomainObject.Predmet.ProtustrankaNazivFormated>
  <DomainObject.Predmet.ProtustrankaNazivFormatedOIB>
    <izvorni_sadrzaj>VILA RUDI d.o.o., OIB 28843183830</izvorni_sadrzaj>
    <derivirana_varijabla naziv="DomainObject.Predmet.ProtustrankaNazivFormatedOIB_1">VILA RUDI d.o.o., OIB 28843183830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RUDI d.o.o.</item>
    </izvorni_sadrzaj>
    <derivirana_varijabla naziv="DomainObject.Predmet.ProtuStrankaListFormated_1">
      <item>VILA RUDI d.o.o.</item>
    </derivirana_varijabla>
  </DomainObject.Predmet.ProtuStrankaListFormated>
  <DomainObject.Predmet.ProtuStrankaListFormatedOIB>
    <izvorni_sadrzaj>
      <item>VILA RUDI d.o.o., OIB 28843183830</item>
    </izvorni_sadrzaj>
    <derivirana_varijabla naziv="DomainObject.Predmet.ProtuStrankaListFormatedOIB_1">
      <item>VILA RUDI d.o.o., OIB 28843183830</item>
    </derivirana_varijabla>
  </DomainObject.Predmet.ProtuStrankaListFormatedOIB>
  <DomainObject.Predmet.ProtuStrankaListFormatedWithAdress>
    <izvorni_sadrzaj>
      <item>VILA RUDI d.o.o., Braće Vidulić 2-6, 51550 Mali Lošinj</item>
    </izvorni_sadrzaj>
    <derivirana_varijabla naziv="DomainObject.Predmet.ProtuStrankaListFormatedWithAdress_1">
      <item>VILA RUDI d.o.o., Braće Vidulić 2-6, 51550 Mali Lošinj</item>
    </derivirana_varijabla>
  </DomainObject.Predmet.ProtuStrankaListFormatedWithAdress>
  <DomainObject.Predmet.ProtuStrankaListFormatedWithAdressOIB>
    <izvorni_sadrzaj>
      <item>VILA RUDI d.o.o., OIB 28843183830, Braće Vidulić 2-6, 51550 Mali Lošinj</item>
    </izvorni_sadrzaj>
    <derivirana_varijabla naziv="DomainObject.Predmet.ProtuStrankaListFormatedWithAdressOIB_1">
      <item>VILA RUDI d.o.o., OIB 28843183830, Braće Vidulić 2-6, 51550 Mali Lošinj</item>
    </derivirana_varijabla>
  </DomainObject.Predmet.ProtuStrankaListFormatedWithAdressOIB>
  <DomainObject.Predmet.ProtuStrankaListNazivFormated>
    <izvorni_sadrzaj>
      <item>VILA RUDI d.o.o.</item>
    </izvorni_sadrzaj>
    <derivirana_varijabla naziv="DomainObject.Predmet.ProtuStrankaListNazivFormated_1">
      <item>VILA RUDI d.o.o.</item>
    </derivirana_varijabla>
  </DomainObject.Predmet.ProtuStrankaListNazivFormated>
  <DomainObject.Predmet.ProtuStrankaListNazivFormatedOIB>
    <izvorni_sadrzaj>
      <item>VILA RUDI d.o.o., OIB 28843183830</item>
    </izvorni_sadrzaj>
    <derivirana_varijabla naziv="DomainObject.Predmet.ProtuStrankaListNazivFormatedOIB_1">
      <item>VILA RUDI d.o.o., OIB 28843183830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RUDI d.o.o.</izvorni_sadrzaj>
    <derivirana_varijabla naziv="DomainObject.Predmet.ProtustrankaIDrugi_1">VILA RUDI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VILA RUDI d.o.o., OIB 28843183830, Braće Vidulić 2-6, 51550 Mali Lošinj</izvorni_sadrzaj>
    <derivirana_varijabla naziv="DomainObject.Predmet.ProtustrankaIDrugiAdressOIB_1">VILA RUDI d.o.o., OIB 28843183830, Braće Vidulić 2-6,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RUDI d.o.o.</item>
    </izvorni_sadrzaj>
    <derivirana_varijabla naziv="DomainObject.Predmet.SudioniciListNaziv_1">
      <item>FINA  Rijeka</item>
      <item>VILA RUDI d.o.o.</item>
    </derivirana_varijabla>
  </DomainObject.Predmet.SudioniciListNaziv>
  <DomainObject.Predmet.SudioniciListAdressOIB>
    <izvorni_sadrzaj>
      <item>FINA  Rijeka, OIB 85821130368, Frana Kurelca 8,51000 Rijeka</item>
      <item>VILA RUDI d.o.o., OIB 28843183830, Braće Vidulić 2-6,51550 Mali Lošinj</item>
    </izvorni_sadrzaj>
    <derivirana_varijabla naziv="DomainObject.Predmet.SudioniciListAdressOIB_1">
      <item>FINA  Rijeka, OIB 85821130368, Frana Kurelca 8,51000 Rijeka</item>
      <item>VILA RUDI d.o.o., OIB 28843183830, Braće Vidulić 2-6,51550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28843183830</item>
    </izvorni_sadrzaj>
    <derivirana_varijabla naziv="DomainObject.Predmet.SudioniciListNazivOIB_1">
      <item>, OIB 85821130368</item>
      <item>, OIB 28843183830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4140</properties:Characters>
  <properties:Lines>112</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2016-12-20T12:17:00Z</dcterms:created>
  <dc:creator>Vera Jelenović</dc:creator>
  <cp:lastModifiedBy>Danijela Fumić</cp:lastModifiedBy>
  <dcterms:modified xmlns:xsi="http://www.w3.org/2001/XMLSchema-instance" xsi:type="dcterms:W3CDTF">2016-12-20T12:20:00Z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