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e5fe3" w14:paraId="c6e5fe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3B6A1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B6A1A" w:rsidP="003B6A1A" w:rsidR="003B6A1A">
      <w:pPr>
        <w:pStyle w:val="Bezproreda"/>
        <w:ind w:firstLine="708" w:left="5664"/>
      </w:pPr>
      <w:r>
        <w:t xml:space="preserve">  1 St-1000/2016-2</w:t>
      </w:r>
    </w:p>
    <w:p w:rsidRDefault="003B6A1A" w:rsidP="003B6A1A" w:rsidR="003B6A1A">
      <w:pPr>
        <w:pStyle w:val="Bezproreda"/>
      </w:pPr>
    </w:p>
    <w:p w:rsidRDefault="003B6A1A" w:rsidP="003B6A1A" w:rsidR="003B6A1A">
      <w:pPr>
        <w:pStyle w:val="Bezproreda"/>
      </w:pPr>
    </w:p>
    <w:p w:rsidRDefault="003B6A1A" w:rsidP="003B6A1A" w:rsidR="003B6A1A">
      <w:pPr>
        <w:pStyle w:val="Bezproreda"/>
      </w:pPr>
    </w:p>
    <w:p w:rsidRDefault="003B6A1A" w:rsidP="003B6A1A" w:rsidR="003B6A1A">
      <w:pPr>
        <w:pStyle w:val="Bezproreda"/>
      </w:pPr>
    </w:p>
    <w:p w:rsidRDefault="003B6A1A" w:rsidP="003B6A1A" w:rsidR="003B6A1A">
      <w:pPr>
        <w:pStyle w:val="Bezproreda"/>
      </w:pPr>
    </w:p>
    <w:p w:rsidRDefault="003B6A1A" w:rsidP="003B6A1A" w:rsidR="003B6A1A">
      <w:pPr>
        <w:pStyle w:val="Bezproreda"/>
      </w:pPr>
    </w:p>
    <w:p w:rsidRDefault="003B6A1A" w:rsidP="003B6A1A" w:rsidR="003B6A1A">
      <w:pPr>
        <w:pStyle w:val="Bezproreda"/>
        <w:jc w:val="center"/>
      </w:pPr>
      <w:r>
        <w:t>R E P U B L I K A       H R V A T S K A</w:t>
      </w:r>
    </w:p>
    <w:p w:rsidRDefault="003B6A1A" w:rsidP="003B6A1A" w:rsidR="003B6A1A">
      <w:pPr>
        <w:pStyle w:val="Bezproreda"/>
      </w:pPr>
    </w:p>
    <w:p w:rsidRDefault="003B6A1A" w:rsidP="003B6A1A" w:rsidR="003B6A1A">
      <w:pPr>
        <w:pStyle w:val="Bezproreda"/>
        <w:jc w:val="center"/>
      </w:pPr>
      <w:r>
        <w:t>R J E Š E N J E</w:t>
      </w:r>
    </w:p>
    <w:p w:rsidRDefault="003B6A1A" w:rsidP="003B6A1A" w:rsidR="003B6A1A">
      <w:pPr>
        <w:pStyle w:val="Bezproreda"/>
      </w:pPr>
    </w:p>
    <w:p w:rsidRDefault="003B6A1A" w:rsidP="003B6A1A" w:rsidR="003B6A1A">
      <w:pPr>
        <w:pStyle w:val="Bezproreda"/>
      </w:pPr>
    </w:p>
    <w:p w:rsidRDefault="003B6A1A" w:rsidP="003B6A1A" w:rsidR="003B6A1A">
      <w:pPr>
        <w:pStyle w:val="Bezproreda"/>
      </w:pPr>
      <w:r>
        <w:t>TRGOVAČKI SUD U BJELOVARU, po  sucu Branki Pleskalt,  u predmetu predlagatelja FINA RC ZAGREB, Podružnica Bjelovar,  protiv dužnika METALING GRADINJAN  d.o.o. za trgovinu, proizvodnju i usluge ČEMERNICA, Josipa Bendaka 27, OIB: 52724000367, dana 1. lipnja  2016. godine</w:t>
      </w:r>
    </w:p>
    <w:p w:rsidRDefault="003B6A1A" w:rsidP="003B6A1A" w:rsidR="003B6A1A">
      <w:pPr>
        <w:pStyle w:val="Bezproreda"/>
      </w:pPr>
    </w:p>
    <w:p w:rsidRDefault="003B6A1A" w:rsidP="003B6A1A" w:rsidR="003B6A1A">
      <w:pPr>
        <w:pStyle w:val="Bezproreda"/>
      </w:pPr>
    </w:p>
    <w:p w:rsidRDefault="003B6A1A" w:rsidP="003B6A1A" w:rsidR="003B6A1A">
      <w:pPr>
        <w:pStyle w:val="Bezproreda"/>
        <w:jc w:val="center"/>
      </w:pPr>
      <w:r>
        <w:t>r i j e š i o     j e</w:t>
      </w:r>
    </w:p>
    <w:p w:rsidRDefault="003B6A1A" w:rsidP="003B6A1A" w:rsidR="003B6A1A">
      <w:pPr>
        <w:pStyle w:val="Bezproreda"/>
      </w:pPr>
    </w:p>
    <w:p w:rsidRDefault="003B6A1A" w:rsidP="003B6A1A" w:rsidR="003B6A1A">
      <w:pPr>
        <w:pStyle w:val="Bezproreda"/>
      </w:pPr>
    </w:p>
    <w:p w:rsidRDefault="003B6A1A" w:rsidP="003B6A1A" w:rsidR="003B6A1A">
      <w:pPr>
        <w:pStyle w:val="Bezproreda"/>
      </w:pPr>
      <w:r>
        <w:t>I Pokreće se prethodni postupak radi utvrđenja uvjeta za otvaranje stečajnog postupka nad  dužnikom dužnika METALING GRADINJAN  d.o.o. za trgovinu, proizvodnju i usluge ČEMERNICA, Josipa Bendaka 27, OIB: 52724000367.</w:t>
      </w:r>
    </w:p>
    <w:p w:rsidRDefault="003B6A1A" w:rsidP="003B6A1A" w:rsidR="003B6A1A">
      <w:pPr>
        <w:pStyle w:val="Bezproreda"/>
      </w:pPr>
    </w:p>
    <w:p w:rsidRDefault="003B6A1A" w:rsidP="003B6A1A" w:rsidR="003B6A1A">
      <w:pPr>
        <w:pStyle w:val="Bezproreda"/>
      </w:pPr>
      <w:r>
        <w:t>Zakazuje se ročište radi izjašnjenja o prijedlogu za dan</w:t>
      </w:r>
    </w:p>
    <w:p w:rsidRDefault="003B6A1A" w:rsidP="003B6A1A" w:rsidR="003B6A1A">
      <w:pPr>
        <w:pStyle w:val="Bezproreda"/>
      </w:pPr>
    </w:p>
    <w:p w:rsidRDefault="003B6A1A" w:rsidP="003B6A1A" w:rsidR="003B6A1A">
      <w:pPr>
        <w:pStyle w:val="Bezproreda"/>
      </w:pPr>
    </w:p>
    <w:p w:rsidRDefault="003B6A1A" w:rsidP="003B6A1A" w:rsidR="003B6A1A">
      <w:pPr>
        <w:pStyle w:val="Bezproreda"/>
        <w:jc w:val="center"/>
      </w:pPr>
      <w:r>
        <w:t>29. lipnja  2016. godine u 9,45 sati</w:t>
      </w:r>
    </w:p>
    <w:p w:rsidRDefault="003B6A1A" w:rsidP="003B6A1A" w:rsidR="003B6A1A">
      <w:pPr>
        <w:pStyle w:val="Bezproreda"/>
      </w:pPr>
    </w:p>
    <w:p w:rsidRDefault="003B6A1A" w:rsidP="003B6A1A" w:rsidR="003B6A1A">
      <w:pPr>
        <w:pStyle w:val="Bezproreda"/>
      </w:pPr>
    </w:p>
    <w:p w:rsidRDefault="003B6A1A" w:rsidP="003B6A1A" w:rsidR="003B6A1A">
      <w:pPr>
        <w:pStyle w:val="Bezproreda"/>
      </w:pPr>
      <w:r>
        <w:t>u zgradi Trgovačkog suda u Bjelovaru, Dr. I. Lebovića 42, u sobi broj 4 na koje se pozivaju dostavom ovog rješenja i to:</w:t>
      </w:r>
    </w:p>
    <w:p w:rsidRDefault="003B6A1A" w:rsidP="003B6A1A" w:rsidR="003B6A1A">
      <w:pPr>
        <w:pStyle w:val="Bezproreda"/>
      </w:pPr>
    </w:p>
    <w:p w:rsidRDefault="003B6A1A" w:rsidP="003B6A1A" w:rsidR="003B6A1A">
      <w:pPr>
        <w:pStyle w:val="Bezproreda"/>
        <w:numPr>
          <w:ilvl w:val="0"/>
          <w:numId w:val="47"/>
        </w:numPr>
        <w:spacing w:after="0"/>
        <w:contextualSpacing w:val="false"/>
      </w:pPr>
      <w:r>
        <w:t>predlagatelja</w:t>
      </w:r>
    </w:p>
    <w:p w:rsidRDefault="003B6A1A" w:rsidP="003B6A1A" w:rsidR="003B6A1A">
      <w:pPr>
        <w:pStyle w:val="Bezproreda"/>
        <w:numPr>
          <w:ilvl w:val="0"/>
          <w:numId w:val="47"/>
        </w:numPr>
        <w:spacing w:after="0"/>
        <w:contextualSpacing w:val="false"/>
      </w:pPr>
      <w:r>
        <w:t xml:space="preserve">z.z.  Vinko Gradinjan iz Čemernice, J. Bendaka 27. </w:t>
      </w:r>
    </w:p>
    <w:p w:rsidRDefault="003B6A1A" w:rsidP="003B6A1A" w:rsidR="003B6A1A">
      <w:pPr>
        <w:pStyle w:val="Bezproreda"/>
      </w:pPr>
    </w:p>
    <w:p w:rsidRDefault="003B6A1A" w:rsidP="003B6A1A" w:rsidR="003B6A1A">
      <w:pPr>
        <w:pStyle w:val="Bezproreda"/>
      </w:pPr>
    </w:p>
    <w:p w:rsidRDefault="003B6A1A" w:rsidP="003B6A1A" w:rsidR="003B6A1A">
      <w:pPr>
        <w:pStyle w:val="Bezproreda"/>
        <w:jc w:val="center"/>
      </w:pPr>
      <w:r>
        <w:t>Obrazloženje</w:t>
      </w:r>
    </w:p>
    <w:p w:rsidRDefault="003B6A1A" w:rsidP="003B6A1A" w:rsidR="003B6A1A">
      <w:pPr>
        <w:pStyle w:val="Bezproreda"/>
      </w:pPr>
    </w:p>
    <w:p w:rsidRDefault="003B6A1A" w:rsidP="003B6A1A" w:rsidR="003B6A1A">
      <w:r>
        <w:t xml:space="preserve">Predlagatelj FINA RC Zagreb, Podružnica Bjelovar   je   dana 24. svibnja  2016. godine   podnijela je   prijedlog za otvaranje stečajnog postupka nad  dužnikom dužnika METALING </w:t>
      </w:r>
      <w:r>
        <w:lastRenderedPageBreak/>
        <w:t>GRADINJAN  d.o.o. za trgovinu, proizvodnju i usluge ČEMERNICA, Josipa Bendaka 27, OIB: 52724000367.</w:t>
      </w:r>
    </w:p>
    <w:p w:rsidRDefault="003B6A1A" w:rsidP="003B6A1A" w:rsidR="003B6A1A"/>
    <w:p w:rsidRDefault="003B6A1A" w:rsidP="003B6A1A" w:rsidR="003B6A1A"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3B6A1A" w:rsidP="003B6A1A" w:rsidR="003B6A1A">
      <w:pPr>
        <w:pStyle w:val="Bezproreda"/>
      </w:pPr>
    </w:p>
    <w:p w:rsidRDefault="003B6A1A" w:rsidP="003B6A1A" w:rsidR="003B6A1A">
      <w:pPr>
        <w:pStyle w:val="Bezproreda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dužnika METALING GRADINJAN  d.o.o. za trgovinu, proizvodnju i usluge ČEMERNICA, Josipa Bendaka 27, OIB: 52724000367, a u skladu s  odredbom članka 115. Stečajnog zakona. </w:t>
      </w:r>
    </w:p>
    <w:p w:rsidRDefault="003B6A1A" w:rsidP="003B6A1A" w:rsidR="003B6A1A">
      <w:pPr>
        <w:pStyle w:val="Bezproreda"/>
      </w:pPr>
    </w:p>
    <w:p w:rsidRDefault="003B6A1A" w:rsidP="003B6A1A" w:rsidR="003B6A1A">
      <w:pPr>
        <w:pStyle w:val="Bezproreda"/>
      </w:pPr>
      <w:r>
        <w:t>Temeljem iznijetog riješeno je kao u izreci.</w:t>
      </w:r>
    </w:p>
    <w:p w:rsidRDefault="003B6A1A" w:rsidP="003B6A1A" w:rsidR="003B6A1A">
      <w:pPr>
        <w:pStyle w:val="Bezproreda"/>
      </w:pPr>
    </w:p>
    <w:p w:rsidRDefault="003B6A1A" w:rsidP="003B6A1A" w:rsidR="003B6A1A">
      <w:pPr>
        <w:pStyle w:val="Bezproreda"/>
      </w:pPr>
      <w:r>
        <w:t xml:space="preserve">Bjelovar,   1. lipnja  2016.   </w:t>
      </w:r>
    </w:p>
    <w:p w:rsidRDefault="003B6A1A" w:rsidP="003B6A1A" w:rsidR="003B6A1A">
      <w:pPr>
        <w:pStyle w:val="Bezproreda"/>
      </w:pPr>
    </w:p>
    <w:p w:rsidRDefault="003B6A1A" w:rsidP="003B6A1A" w:rsidR="003B6A1A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3B6A1A" w:rsidP="003B6A1A" w:rsidR="003B6A1A">
      <w:pPr>
        <w:pStyle w:val="Bezproreda"/>
      </w:pPr>
    </w:p>
    <w:p w:rsidRDefault="003B6A1A" w:rsidP="003B6A1A" w:rsidR="003B6A1A">
      <w:pPr>
        <w:pStyle w:val="Bezproreda"/>
      </w:pPr>
      <w:r>
        <w:t xml:space="preserve">                                                                                                BRANKA PLESKALT </w:t>
      </w:r>
    </w:p>
    <w:p w:rsidRDefault="003B6A1A" w:rsidP="003B6A1A" w:rsidR="003B6A1A">
      <w:pPr>
        <w:pStyle w:val="Bezproreda"/>
      </w:pPr>
    </w:p>
    <w:p w:rsidRDefault="003B6A1A" w:rsidP="003B6A1A" w:rsidR="003B6A1A">
      <w:pPr>
        <w:pStyle w:val="Bezproreda"/>
      </w:pPr>
    </w:p>
    <w:p w:rsidRDefault="003B6A1A" w:rsidP="003B6A1A" w:rsidR="003B6A1A">
      <w:pPr>
        <w:pStyle w:val="Bezproreda"/>
      </w:pPr>
    </w:p>
    <w:p w:rsidRDefault="003B6A1A" w:rsidP="003B6A1A" w:rsidR="003B6A1A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3B6A1A" w:rsidP="003B6A1A" w:rsidR="003B6A1A">
      <w:pPr>
        <w:pStyle w:val="Bezproreda"/>
      </w:pPr>
    </w:p>
    <w:p w:rsidRDefault="003B6A1A" w:rsidP="003B6A1A" w:rsidR="003B6A1A">
      <w:pPr>
        <w:pStyle w:val="Bezproreda"/>
      </w:pPr>
      <w:r>
        <w:t>Rj.</w:t>
      </w:r>
    </w:p>
    <w:p w:rsidRDefault="003B6A1A" w:rsidP="003B6A1A" w:rsidR="003B6A1A">
      <w:pPr>
        <w:pStyle w:val="Bezproreda"/>
      </w:pPr>
      <w:r>
        <w:t>Dna: predlagatelja</w:t>
      </w:r>
    </w:p>
    <w:p w:rsidRDefault="003B6A1A" w:rsidP="003B6A1A" w:rsidR="003B6A1A">
      <w:pPr>
        <w:pStyle w:val="Bezproreda"/>
      </w:pPr>
      <w:r>
        <w:t xml:space="preserve">        z.z. stečajnog dužnika</w:t>
      </w:r>
    </w:p>
    <w:p w:rsidRDefault="003B6A1A" w:rsidP="003B6A1A" w:rsidR="003B6A1A">
      <w:pPr>
        <w:pStyle w:val="Bezproreda"/>
      </w:pPr>
      <w:r>
        <w:t xml:space="preserve">        ROČ. 29. 06. 2016. u  9,45</w:t>
      </w:r>
    </w:p>
    <w:p w:rsidRDefault="003B6A1A" w:rsidP="003B6A1A" w:rsidR="00CB0EA4">
      <w:pPr>
        <w:pStyle w:val="Bezproreda"/>
      </w:pPr>
      <w:r>
        <w:t>Bjelovar, 1. 06.  2016.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A1A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6211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St-1000/2016-2</izvorni_sadrzaj>
    <derivirana_varijabla naziv="DomainObject.Oznaka_1">St-1000/2016-2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1000</izvorni_sadrzaj>
    <derivirana_varijabla naziv="DomainObject.Predmet.Broj_1">1000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St-1000/2016</izvorni_sadrzaj>
    <derivirana_varijabla naziv="DomainObject.Predmet.OznakaBroj_1">St-1000/2016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METALING GRADINJAN društvo s ograničenom odgovornošću za trgovinu, proizvodnju i usluge</izvorni_sadrzaj>
    <derivirana_varijabla naziv="DomainObject.Predmet.ProtustrankaFormated_1">  METALING GRADINJAN društvo s ograničenom odgovornošću za trgovinu, proizvodnju i usluge</derivirana_varijabla>
  </DomainObject.Predmet.ProtustrankaFormated>
  <DomainObject.Predmet.ProtustrankaFormatedOIB>
    <izvorni_sadrzaj>  METALING GRADINJAN društvo s ograničenom odgovornošću za trgovinu, proizvodnju i usluge, OIB 52724000367</izvorni_sadrzaj>
    <derivirana_varijabla naziv="DomainObject.Predmet.ProtustrankaFormatedOIB_1">  METALING GRADINJAN društvo s ograničenom odgovornošću za trgovinu, proizvodnju i usluge, OIB 52724000367</derivirana_varijabla>
  </DomainObject.Predmet.ProtustrankaFormatedOIB>
  <DomainObject.Predmet.ProtustrankaFormatedWithAdress>
    <izvorni_sadrzaj> METALING GRADINJAN društvo s ograničenom odgovornošću za trgovinu, proizvodnju i usluge, Josipa Bendaka 27, 33000 Čemernica</izvorni_sadrzaj>
    <derivirana_varijabla naziv="DomainObject.Predmet.ProtustrankaFormatedWithAdress_1"> METALING GRADINJAN društvo s ograničenom odgovornošću za trgovinu, proizvodnju i usluge, Josipa Bendaka 27, 33000 Čemernica</derivirana_varijabla>
  </DomainObject.Predmet.ProtustrankaFormatedWithAdress>
  <DomainObject.Predmet.ProtustrankaFormatedWithAdressOIB>
    <izvorni_sadrzaj> METALING GRADINJAN društvo s ograničenom odgovornošću za trgovinu, proizvodnju i usluge, OIB 52724000367, Josipa Bendaka 27, 33000 Čemernica</izvorni_sadrzaj>
    <derivirana_varijabla naziv="DomainObject.Predmet.ProtustrankaFormatedWithAdressOIB_1"> METALING GRADINJAN društvo s ograničenom odgovornošću za trgovinu, proizvodnju i usluge, OIB 52724000367, Josipa Bendaka 27, 33000 Čemernica</derivirana_varijabla>
  </DomainObject.Predmet.ProtustrankaFormatedWithAdressOIB>
  <DomainObject.Predmet.ProtustrankaWithAdress>
    <izvorni_sadrzaj>METALING GRADINJAN društvo s ograničenom odgovornošću za trgovinu, proizvodnju i usluge Josipa Bendaka 27, 33000 Čemernica</izvorni_sadrzaj>
    <derivirana_varijabla naziv="DomainObject.Predmet.ProtustrankaWithAdress_1">METALING GRADINJAN društvo s ograničenom odgovornošću za trgovinu, proizvodnju i usluge Josipa Bendaka 27, 33000 Čemernica</derivirana_varijabla>
  </DomainObject.Predmet.ProtustrankaWithAdress>
  <DomainObject.Predmet.ProtustrankaWithAdressOIB>
    <izvorni_sadrzaj>METALING GRADINJAN društvo s ograničenom odgovornošću za trgovinu, proizvodnju i usluge, OIB 52724000367, Josipa Bendaka 27, 33000 Čemernica</izvorni_sadrzaj>
    <derivirana_varijabla naziv="DomainObject.Predmet.ProtustrankaWithAdressOIB_1">METALING GRADINJAN društvo s ograničenom odgovornošću za trgovinu, proizvodnju i usluge, OIB 52724000367, Josipa Bendaka 27, 33000 Čemernica</derivirana_varijabla>
  </DomainObject.Predmet.ProtustrankaWithAdressOIB>
  <DomainObject.Predmet.ProtustrankaNazivFormated>
    <izvorni_sadrzaj>METALING GRADINJAN društvo s ograničenom odgovornošću za trgovinu, proizvodnju i usluge</izvorni_sadrzaj>
    <derivirana_varijabla naziv="DomainObject.Predmet.ProtustrankaNazivFormated_1">METALING GRADINJAN društvo s ograničenom odgovornošću za trgovinu, proizvodnju i usluge</derivirana_varijabla>
  </DomainObject.Predmet.ProtustrankaNazivFormated>
  <DomainObject.Predmet.ProtustrankaNazivFormatedOIB>
    <izvorni_sadrzaj>METALING GRADINJAN društvo s ograničenom odgovornošću za trgovinu, proizvodnju i usluge, OIB 52724000367</izvorni_sadrzaj>
    <derivirana_varijabla naziv="DomainObject.Predmet.ProtustrankaNazivFormatedOIB_1">METALING GRADINJAN društvo s ograničenom odgovornošću za trgovinu, proizvodnju i usluge, OIB 52724000367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METALING GRADINJAN društvo s ograničenom odgovornošću za trgovinu, proizvodnju i usluge</item>
    </izvorni_sadrzaj>
    <derivirana_varijabla naziv="DomainObject.Predmet.ProtuStrankaListFormated_1">
      <item>METALING GRADINJAN društvo s ograničenom odgovornošću za trgovinu, proizvodnju i usluge</item>
    </derivirana_varijabla>
  </DomainObject.Predmet.ProtuStrankaListFormated>
  <DomainObject.Predmet.ProtuStrankaListFormatedOIB>
    <izvorni_sadrzaj>
      <item>METALING GRADINJAN društvo s ograničenom odgovornošću za trgovinu, proizvodnju i usluge, OIB 52724000367</item>
    </izvorni_sadrzaj>
    <derivirana_varijabla naziv="DomainObject.Predmet.ProtuStrankaListFormatedOIB_1">
      <item>METALING GRADINJAN društvo s ograničenom odgovornošću za trgovinu, proizvodnju i usluge, OIB 52724000367</item>
    </derivirana_varijabla>
  </DomainObject.Predmet.ProtuStrankaListFormatedOIB>
  <DomainObject.Predmet.ProtuStrankaListFormatedWithAdress>
    <izvorni_sadrzaj>
      <item>METALING GRADINJAN društvo s ograničenom odgovornošću za trgovinu, proizvodnju i usluge, Josipa Bendaka 27, 33000 Čemernica</item>
    </izvorni_sadrzaj>
    <derivirana_varijabla naziv="DomainObject.Predmet.ProtuStrankaListFormatedWithAdress_1">
      <item>METALING GRADINJAN društvo s ograničenom odgovornošću za trgovinu, proizvodnju i usluge, Josipa Bendaka 27, 33000 Čemernica</item>
    </derivirana_varijabla>
  </DomainObject.Predmet.ProtuStrankaListFormatedWithAdress>
  <DomainObject.Predmet.ProtuStrankaListFormatedWithAdressOIB>
    <izvorni_sadrzaj>
      <item>METALING GRADINJAN društvo s ograničenom odgovornošću za trgovinu, proizvodnju i usluge, OIB 52724000367, Josipa Bendaka 27, 33000 Čemernica</item>
    </izvorni_sadrzaj>
    <derivirana_varijabla naziv="DomainObject.Predmet.ProtuStrankaListFormatedWithAdressOIB_1">
      <item>METALING GRADINJAN društvo s ograničenom odgovornošću za trgovinu, proizvodnju i usluge, OIB 52724000367, Josipa Bendaka 27, 33000 Čemernica</item>
    </derivirana_varijabla>
  </DomainObject.Predmet.ProtuStrankaListFormatedWithAdressOIB>
  <DomainObject.Predmet.ProtuStrankaListNazivFormated>
    <izvorni_sadrzaj>
      <item>METALING GRADINJAN društvo s ograničenom odgovornošću za trgovinu, proizvodnju i usluge</item>
    </izvorni_sadrzaj>
    <derivirana_varijabla naziv="DomainObject.Predmet.ProtuStrankaListNazivFormated_1">
      <item>METALING GRADINJAN društvo s ograničenom odgovornošću za trgovinu, proizvodnju i usluge</item>
    </derivirana_varijabla>
  </DomainObject.Predmet.ProtuStrankaListNazivFormated>
  <DomainObject.Predmet.ProtuStrankaListNazivFormatedOIB>
    <izvorni_sadrzaj>
      <item>METALING GRADINJAN društvo s ograničenom odgovornošću za trgovinu, proizvodnju i usluge, OIB 52724000367</item>
    </izvorni_sadrzaj>
    <derivirana_varijabla naziv="DomainObject.Predmet.ProtuStrankaListNazivFormatedOIB_1">
      <item>METALING GRADINJAN društvo s ograničenom odgovornošću za trgovinu, proizvodnju i usluge, OIB 52724000367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>St-1000/2016-2</izvorni_sadrzaj>
    <derivirana_varijabla naziv="DomainObject.PoslovniBrojDokumenta_1">St-1000/2016-2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METALING GRADINJAN društvo s ograničenom odgovornošću za trgovinu, proizvodnju i usluge</izvorni_sadrzaj>
    <derivirana_varijabla naziv="DomainObject.Predmet.ProtustrankaIDrugi_1">METALING GRADINJAN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METALING GRADINJAN društvo s ograničenom odgovornošću za trgovinu, proizvodnju i usluge, OIB 52724000367, Josipa Bendaka 27, 33000 Čemernica</izvorni_sadrzaj>
    <derivirana_varijabla naziv="DomainObject.Predmet.ProtustrankaIDrugiAdressOIB_1">METALING GRADINJAN društvo s ograničenom odgovornošću za trgovinu, proizvodnju i usluge, OIB 52724000367, Josipa Bendaka 27, 33000 Čemernica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METALING GRADINJAN društvo s ograničenom odgovornošću za trgovinu, proizvodnju i usluge</item>
    </izvorni_sadrzaj>
    <derivirana_varijabla naziv="DomainObject.Predmet.SudioniciListNaziv_1">
      <item>FINA, RC ZAGREB, Podružnica Bjelovar</item>
      <item>METALING GRADINJAN društvo s ograničenom odgovornošću za trgovinu, proizvodnju i usluge</item>
    </derivirana_varijabla>
  </DomainObject.Predmet.SudioniciListNaziv>
  <DomainObject.Predmet.SudioniciListAdressOIB>
    <izvorni_sadrzaj>
      <item>FINA, RC ZAGREB, Podružnica Bjelovar, OIB 85821130368, F. Supila 4,43000 Bjelovar</item>
      <item>METALING GRADINJAN društvo s ograničenom odgovornošću za trgovinu, proizvodnju i usluge, OIB 52724000367, Josipa Bendaka 27,33000 Čemernica</item>
    </izvorni_sadrzaj>
    <derivirana_varijabla naziv="DomainObject.Predmet.SudioniciListAdressOIB_1">
      <item>FINA, RC ZAGREB, Podružnica Bjelovar, OIB 85821130368, F. Supila 4,43000 Bjelovar</item>
      <item>METALING GRADINJAN društvo s ograničenom odgovornošću za trgovinu, proizvodnju i usluge, OIB 52724000367, Josipa Bendaka 27,33000 Čemernica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D73B63-B6D3-46F6-933B-75414A98B1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1972</properties:Characters>
  <properties:Lines>81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2016-06-01T06:45:00Z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St-1000/2016-2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