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6a425" w14:paraId="f26a425" w:rsidRDefault="005458D2" w:rsidR="005458D2" w:rsidRPr="001779BC">
      <w:pPr>
        <w:jc w:val="both"/>
        <w15:collapsed w:val="false"/>
        <w:rPr>
          <w:rFonts w:hAnsi="Times New Roman" w:ascii="Times New Roman"/>
          <w:szCs w:val="24"/>
        </w:rPr>
      </w:pPr>
      <w:bookmarkStart w:name="_GoBack" w:id="0"/>
      <w:bookmarkEnd w:id="0"/>
      <w:r w:rsidRPr="001779BC">
        <w:rPr>
          <w:rFonts w:hAnsi="Times New Roman" w:ascii="Times New Roman"/>
          <w:szCs w:val="24"/>
        </w:rPr>
        <w:t xml:space="preserve">       REPUBLIKA HRVATSKA</w:t>
      </w:r>
    </w:p>
    <w:p w:rsidRDefault="005458D2" w:rsidR="005458D2" w:rsidRPr="001779BC">
      <w:pPr>
        <w:jc w:val="both"/>
        <w:rPr>
          <w:rFonts w:hAnsi="Times New Roman" w:ascii="Times New Roman"/>
          <w:b/>
          <w:szCs w:val="24"/>
        </w:rPr>
      </w:pPr>
      <w:r w:rsidRPr="001779BC">
        <w:rPr>
          <w:rFonts w:hAnsi="Times New Roman" w:ascii="Times New Roman"/>
          <w:szCs w:val="24"/>
        </w:rPr>
        <w:t>TRGOVAČK</w:t>
      </w:r>
      <w:r w:rsidR="007B1BFA" w:rsidRPr="001779BC">
        <w:rPr>
          <w:rFonts w:hAnsi="Times New Roman" w:ascii="Times New Roman"/>
          <w:szCs w:val="24"/>
        </w:rPr>
        <w:t>I SUD U VARAŽDINU</w:t>
      </w:r>
      <w:r w:rsidR="007B1BFA" w:rsidRPr="001779BC">
        <w:rPr>
          <w:rFonts w:hAnsi="Times New Roman" w:ascii="Times New Roman"/>
          <w:szCs w:val="24"/>
        </w:rPr>
        <w:tab/>
      </w:r>
      <w:r w:rsidR="007B1BFA" w:rsidRPr="001779BC">
        <w:rPr>
          <w:rFonts w:hAnsi="Times New Roman" w:ascii="Times New Roman"/>
          <w:szCs w:val="24"/>
        </w:rPr>
        <w:tab/>
      </w:r>
      <w:r w:rsidR="007B1BFA" w:rsidRPr="001779BC">
        <w:rPr>
          <w:rFonts w:hAnsi="Times New Roman" w:ascii="Times New Roman"/>
          <w:szCs w:val="24"/>
        </w:rPr>
        <w:tab/>
      </w:r>
      <w:r w:rsidR="007B1BFA" w:rsidRPr="001779BC">
        <w:rPr>
          <w:rFonts w:hAnsi="Times New Roman" w:ascii="Times New Roman"/>
          <w:szCs w:val="24"/>
        </w:rPr>
        <w:tab/>
      </w:r>
      <w:r w:rsidR="007B1BFA" w:rsidRPr="001779BC">
        <w:rPr>
          <w:rFonts w:hAnsi="Times New Roman" w:ascii="Times New Roman"/>
          <w:szCs w:val="24"/>
        </w:rPr>
        <w:tab/>
      </w:r>
      <w:r w:rsidR="007B1BFA" w:rsidRPr="001779BC">
        <w:rPr>
          <w:rFonts w:hAnsi="Times New Roman" w:ascii="Times New Roman"/>
          <w:szCs w:val="24"/>
        </w:rPr>
        <w:tab/>
      </w:r>
    </w:p>
    <w:p w:rsidRDefault="00283EF6" w:rsidP="00C87F74" w:rsidR="00283EF6" w:rsidRPr="001779BC">
      <w:pPr>
        <w:rPr>
          <w:rFonts w:hAnsi="Times New Roman" w:ascii="Times New Roman"/>
          <w:b/>
          <w:szCs w:val="24"/>
        </w:rPr>
      </w:pPr>
    </w:p>
    <w:p w:rsidRDefault="005458D2" w:rsidP="008C18C1" w:rsidR="005458D2" w:rsidRPr="002E515F">
      <w:pPr>
        <w:jc w:val="center"/>
        <w:rPr>
          <w:rFonts w:hAnsi="Times New Roman" w:ascii="Times New Roman"/>
          <w:b/>
          <w:szCs w:val="24"/>
        </w:rPr>
      </w:pPr>
      <w:r w:rsidRPr="002E515F">
        <w:rPr>
          <w:rFonts w:hAnsi="Times New Roman" w:ascii="Times New Roman"/>
          <w:b/>
          <w:szCs w:val="24"/>
        </w:rPr>
        <w:t>Z A P I S N I K</w:t>
      </w:r>
    </w:p>
    <w:p w:rsidRDefault="00552FC8" w:rsidP="003C2126" w:rsidR="005458D2" w:rsidRPr="00F43096">
      <w:pPr>
        <w:jc w:val="center"/>
        <w:rPr>
          <w:rFonts w:hAnsi="Times New Roman" w:ascii="Times New Roman"/>
          <w:szCs w:val="24"/>
        </w:rPr>
      </w:pPr>
      <w:r w:rsidRPr="00F43096">
        <w:rPr>
          <w:rFonts w:hAnsi="Times New Roman" w:ascii="Times New Roman"/>
          <w:szCs w:val="24"/>
        </w:rPr>
        <w:t xml:space="preserve">od </w:t>
      </w:r>
      <w:r w:rsidR="00015D5A">
        <w:rPr>
          <w:rFonts w:hAnsi="Times New Roman" w:ascii="Times New Roman"/>
          <w:szCs w:val="24"/>
        </w:rPr>
        <w:t>22. listopada</w:t>
      </w:r>
      <w:r w:rsidR="00080E49" w:rsidRPr="00F43096">
        <w:rPr>
          <w:rFonts w:hAnsi="Times New Roman" w:ascii="Times New Roman"/>
          <w:szCs w:val="24"/>
        </w:rPr>
        <w:t xml:space="preserve"> 2018</w:t>
      </w:r>
      <w:r w:rsidR="008C18C1" w:rsidRPr="00F43096">
        <w:rPr>
          <w:rFonts w:hAnsi="Times New Roman" w:ascii="Times New Roman"/>
          <w:szCs w:val="24"/>
        </w:rPr>
        <w:t>.</w:t>
      </w:r>
      <w:r w:rsidR="007B1BFA" w:rsidRPr="00F43096">
        <w:rPr>
          <w:rFonts w:hAnsi="Times New Roman" w:ascii="Times New Roman"/>
          <w:szCs w:val="24"/>
        </w:rPr>
        <w:t xml:space="preserve"> godine</w:t>
      </w:r>
    </w:p>
    <w:p w:rsidRDefault="0020159E" w:rsidP="003C2126" w:rsidR="00F72F1D" w:rsidRPr="00F43096">
      <w:pPr>
        <w:jc w:val="center"/>
        <w:rPr>
          <w:rFonts w:hAnsi="Times New Roman" w:ascii="Times New Roman"/>
          <w:szCs w:val="24"/>
        </w:rPr>
      </w:pPr>
      <w:r w:rsidRPr="00F43096">
        <w:rPr>
          <w:rFonts w:hAnsi="Times New Roman" w:ascii="Times New Roman"/>
          <w:szCs w:val="24"/>
        </w:rPr>
        <w:t>o</w:t>
      </w:r>
      <w:r w:rsidR="0069130C" w:rsidRPr="00F43096">
        <w:rPr>
          <w:rFonts w:hAnsi="Times New Roman" w:ascii="Times New Roman"/>
          <w:szCs w:val="24"/>
        </w:rPr>
        <w:t xml:space="preserve"> </w:t>
      </w:r>
      <w:r w:rsidR="00EA6A35" w:rsidRPr="00F43096">
        <w:rPr>
          <w:rFonts w:hAnsi="Times New Roman" w:ascii="Times New Roman"/>
          <w:szCs w:val="24"/>
        </w:rPr>
        <w:t>održanom završnom ročištu</w:t>
      </w:r>
      <w:r w:rsidR="003F4619" w:rsidRPr="00F43096">
        <w:rPr>
          <w:rFonts w:hAnsi="Times New Roman" w:ascii="Times New Roman"/>
          <w:szCs w:val="24"/>
        </w:rPr>
        <w:t xml:space="preserve"> </w:t>
      </w:r>
      <w:r w:rsidR="00F72F1D" w:rsidRPr="00F43096">
        <w:rPr>
          <w:rFonts w:hAnsi="Times New Roman" w:ascii="Times New Roman"/>
          <w:szCs w:val="24"/>
        </w:rPr>
        <w:t>kod Trgovačkog suda u Varaždinu</w:t>
      </w:r>
    </w:p>
    <w:p w:rsidRDefault="00943057" w:rsidP="00015D5A" w:rsidR="00015D5A">
      <w:pPr>
        <w:jc w:val="center"/>
        <w:rPr>
          <w:rFonts w:hAnsi="Times New Roman" w:ascii="Times New Roman"/>
          <w:szCs w:val="24"/>
        </w:rPr>
      </w:pPr>
      <w:r w:rsidRPr="00F43096">
        <w:rPr>
          <w:rFonts w:hAnsi="Times New Roman" w:ascii="Times New Roman"/>
          <w:szCs w:val="24"/>
        </w:rPr>
        <w:t xml:space="preserve">u stečajnom postupku nad </w:t>
      </w:r>
      <w:r w:rsidR="00F43096" w:rsidRPr="00F43096">
        <w:rPr>
          <w:rFonts w:hAnsi="Times New Roman" w:ascii="Times New Roman"/>
          <w:szCs w:val="24"/>
        </w:rPr>
        <w:t xml:space="preserve">stečajnim dužnikom </w:t>
      </w:r>
      <w:r w:rsidR="00015D5A" w:rsidRPr="005047FC">
        <w:rPr>
          <w:rFonts w:hAnsi="Times New Roman" w:ascii="Times New Roman"/>
          <w:szCs w:val="24"/>
        </w:rPr>
        <w:t xml:space="preserve">SAJKO TRANSPORTI d.o.o. u stečaju, </w:t>
      </w:r>
    </w:p>
    <w:p w:rsidRDefault="00015D5A" w:rsidP="00015D5A" w:rsidR="00A147B5" w:rsidRPr="00F43096">
      <w:pPr>
        <w:jc w:val="center"/>
        <w:rPr>
          <w:rFonts w:hAnsi="Times New Roman" w:ascii="Times New Roman"/>
          <w:szCs w:val="24"/>
        </w:rPr>
      </w:pPr>
      <w:r w:rsidRPr="005047FC">
        <w:rPr>
          <w:rFonts w:hAnsi="Times New Roman" w:ascii="Times New Roman"/>
          <w:szCs w:val="24"/>
        </w:rPr>
        <w:t>Jalkovec, Braće Radić 77, OIB: 51335717637</w:t>
      </w:r>
    </w:p>
    <w:p w:rsidRDefault="00A147B5" w:rsidP="00A147B5" w:rsidR="00A147B5" w:rsidRPr="00F43096">
      <w:pPr>
        <w:jc w:val="center"/>
        <w:rPr>
          <w:rFonts w:hAnsi="Times New Roman" w:ascii="Times New Roman"/>
        </w:rPr>
      </w:pPr>
    </w:p>
    <w:p w:rsidRDefault="00482F21" w:rsidP="00846DB2" w:rsidR="00482F21" w:rsidRPr="00F43096">
      <w:pPr>
        <w:jc w:val="center"/>
        <w:rPr>
          <w:rFonts w:hAnsi="Times New Roman" w:ascii="Times New Roman"/>
          <w:szCs w:val="24"/>
        </w:rPr>
      </w:pPr>
    </w:p>
    <w:p w:rsidRDefault="00283EF6" w:rsidP="003C2126" w:rsidR="00283EF6" w:rsidRPr="00F43096">
      <w:pPr>
        <w:jc w:val="center"/>
        <w:rPr>
          <w:rFonts w:hAnsi="Times New Roman" w:ascii="Times New Roman"/>
          <w:szCs w:val="24"/>
        </w:rPr>
      </w:pPr>
    </w:p>
    <w:p w:rsidRDefault="003C2126" w:rsidP="004A45EE" w:rsidR="003C2126" w:rsidRPr="00F43096">
      <w:pPr>
        <w:rPr>
          <w:rFonts w:hAnsi="Times New Roman" w:ascii="Times New Roman"/>
          <w:szCs w:val="24"/>
        </w:rPr>
      </w:pPr>
    </w:p>
    <w:p w:rsidRDefault="005458D2" w:rsidR="00B80A1F" w:rsidRPr="001779BC">
      <w:pPr>
        <w:jc w:val="both"/>
        <w:rPr>
          <w:rFonts w:hAnsi="Times New Roman" w:ascii="Times New Roman"/>
          <w:szCs w:val="24"/>
        </w:rPr>
      </w:pPr>
      <w:r w:rsidRPr="001779BC">
        <w:rPr>
          <w:rFonts w:hAnsi="Times New Roman" w:ascii="Times New Roman"/>
          <w:szCs w:val="24"/>
        </w:rPr>
        <w:t>NAZOČNI OD STRANE SUDA:</w:t>
      </w:r>
    </w:p>
    <w:p w:rsidRDefault="005458D2" w:rsidR="00605E51" w:rsidRPr="001779BC">
      <w:pPr>
        <w:jc w:val="both"/>
        <w:rPr>
          <w:rFonts w:hAnsi="Times New Roman" w:ascii="Times New Roman"/>
          <w:szCs w:val="24"/>
        </w:rPr>
      </w:pPr>
      <w:r w:rsidRPr="001779BC">
        <w:rPr>
          <w:rFonts w:hAnsi="Times New Roman" w:ascii="Times New Roman"/>
          <w:szCs w:val="24"/>
        </w:rPr>
        <w:t>Sudac: Ksenija Flack-Makitan</w:t>
      </w:r>
    </w:p>
    <w:p w:rsidRDefault="005458D2" w:rsidR="00C87F74" w:rsidRPr="001779BC">
      <w:pPr>
        <w:jc w:val="both"/>
        <w:rPr>
          <w:rFonts w:hAnsi="Times New Roman" w:ascii="Times New Roman"/>
          <w:szCs w:val="24"/>
        </w:rPr>
      </w:pPr>
      <w:r w:rsidRPr="001779BC">
        <w:rPr>
          <w:rFonts w:hAnsi="Times New Roman" w:ascii="Times New Roman"/>
          <w:szCs w:val="24"/>
        </w:rPr>
        <w:t xml:space="preserve">Zapisničar: </w:t>
      </w:r>
      <w:r w:rsidR="00D045B4" w:rsidRPr="001779BC">
        <w:rPr>
          <w:rFonts w:hAnsi="Times New Roman" w:ascii="Times New Roman"/>
          <w:szCs w:val="24"/>
        </w:rPr>
        <w:t>Lea Rogina</w:t>
      </w:r>
    </w:p>
    <w:p w:rsidRDefault="005458D2" w:rsidR="005458D2" w:rsidRPr="001779BC">
      <w:pPr>
        <w:pStyle w:val="Naslov1"/>
        <w:rPr>
          <w:rFonts w:hAnsi="Times New Roman" w:ascii="Times New Roman"/>
          <w:b w:val="false"/>
          <w:sz w:val="24"/>
          <w:szCs w:val="24"/>
        </w:rPr>
      </w:pPr>
      <w:r w:rsidRPr="001779BC">
        <w:rPr>
          <w:rFonts w:hAnsi="Times New Roman" w:ascii="Times New Roman"/>
          <w:b w:val="false"/>
          <w:sz w:val="24"/>
          <w:szCs w:val="24"/>
        </w:rPr>
        <w:t xml:space="preserve">Početak u </w:t>
      </w:r>
      <w:r w:rsidR="00015D5A">
        <w:rPr>
          <w:rFonts w:hAnsi="Times New Roman" w:ascii="Times New Roman"/>
          <w:b w:val="false"/>
          <w:sz w:val="24"/>
          <w:szCs w:val="24"/>
        </w:rPr>
        <w:t>12,00</w:t>
      </w:r>
      <w:r w:rsidR="002D797C">
        <w:rPr>
          <w:rFonts w:hAnsi="Times New Roman" w:ascii="Times New Roman"/>
          <w:b w:val="false"/>
          <w:sz w:val="24"/>
          <w:szCs w:val="24"/>
        </w:rPr>
        <w:t xml:space="preserve"> </w:t>
      </w:r>
      <w:r w:rsidR="004A6F9A" w:rsidRPr="001779BC">
        <w:rPr>
          <w:rFonts w:hAnsi="Times New Roman" w:ascii="Times New Roman"/>
          <w:b w:val="false"/>
          <w:sz w:val="24"/>
          <w:szCs w:val="24"/>
        </w:rPr>
        <w:t>sati</w:t>
      </w:r>
      <w:r w:rsidR="00105C03" w:rsidRPr="001779BC">
        <w:rPr>
          <w:rFonts w:hAnsi="Times New Roman" w:ascii="Times New Roman"/>
          <w:b w:val="false"/>
          <w:sz w:val="24"/>
          <w:szCs w:val="24"/>
        </w:rPr>
        <w:t>.</w:t>
      </w:r>
    </w:p>
    <w:p w:rsidRDefault="005458D2" w:rsidR="005458D2" w:rsidRPr="001779BC">
      <w:pPr>
        <w:rPr>
          <w:rFonts w:hAnsi="Times New Roman" w:ascii="Times New Roman"/>
          <w:szCs w:val="24"/>
        </w:rPr>
      </w:pPr>
    </w:p>
    <w:p w:rsidRDefault="00C87F74" w:rsidR="00C87F74" w:rsidRPr="001779BC">
      <w:pPr>
        <w:rPr>
          <w:rFonts w:hAnsi="Times New Roman" w:ascii="Times New Roman"/>
          <w:szCs w:val="24"/>
        </w:rPr>
      </w:pPr>
    </w:p>
    <w:p w:rsidRDefault="00637964" w:rsidP="00B20C14" w:rsidR="009F05E0">
      <w:pPr>
        <w:pStyle w:val="Tijeloteksta"/>
        <w:ind w:firstLine="720"/>
        <w:jc w:val="both"/>
        <w:rPr>
          <w:rFonts w:hAnsi="Times New Roman" w:ascii="Times New Roman"/>
          <w:sz w:val="24"/>
          <w:szCs w:val="24"/>
        </w:rPr>
      </w:pPr>
      <w:r w:rsidRPr="009F05E0">
        <w:rPr>
          <w:rFonts w:hAnsi="Times New Roman" w:ascii="Times New Roman"/>
          <w:sz w:val="24"/>
          <w:szCs w:val="24"/>
        </w:rPr>
        <w:t xml:space="preserve">Konstatira se da su na </w:t>
      </w:r>
      <w:r w:rsidR="005E1C90" w:rsidRPr="009F05E0">
        <w:rPr>
          <w:rFonts w:hAnsi="Times New Roman" w:ascii="Times New Roman"/>
          <w:sz w:val="24"/>
          <w:szCs w:val="24"/>
        </w:rPr>
        <w:t>današnje</w:t>
      </w:r>
      <w:r w:rsidR="008E06AE" w:rsidRPr="009F05E0">
        <w:rPr>
          <w:rFonts w:hAnsi="Times New Roman" w:ascii="Times New Roman"/>
          <w:sz w:val="24"/>
          <w:szCs w:val="24"/>
        </w:rPr>
        <w:t xml:space="preserve"> završno</w:t>
      </w:r>
      <w:r w:rsidR="005E1C90" w:rsidRPr="009F05E0">
        <w:rPr>
          <w:rFonts w:hAnsi="Times New Roman" w:ascii="Times New Roman"/>
          <w:sz w:val="24"/>
          <w:szCs w:val="24"/>
        </w:rPr>
        <w:t xml:space="preserve"> ročište </w:t>
      </w:r>
      <w:r w:rsidR="00701CBF" w:rsidRPr="009F05E0">
        <w:rPr>
          <w:rFonts w:hAnsi="Times New Roman" w:ascii="Times New Roman"/>
          <w:sz w:val="24"/>
          <w:szCs w:val="24"/>
        </w:rPr>
        <w:t xml:space="preserve">pristupili: </w:t>
      </w:r>
      <w:r w:rsidR="00B20C14">
        <w:rPr>
          <w:rFonts w:hAnsi="Times New Roman" w:ascii="Times New Roman"/>
          <w:sz w:val="24"/>
          <w:szCs w:val="24"/>
        </w:rPr>
        <w:t xml:space="preserve">stečajni upravitelj </w:t>
      </w:r>
      <w:r w:rsidR="00FC52CC">
        <w:rPr>
          <w:rFonts w:hAnsi="Times New Roman" w:ascii="Times New Roman"/>
          <w:sz w:val="24"/>
          <w:szCs w:val="24"/>
        </w:rPr>
        <w:t xml:space="preserve">Ivo Žiža, </w:t>
      </w:r>
      <w:r w:rsidR="00B20C14">
        <w:rPr>
          <w:rFonts w:hAnsi="Times New Roman" w:ascii="Times New Roman"/>
          <w:sz w:val="24"/>
          <w:szCs w:val="24"/>
        </w:rPr>
        <w:t>za vjerovnika Privrednu banku Zagreb d.d.,</w:t>
      </w:r>
      <w:r w:rsidR="00FC52CC">
        <w:rPr>
          <w:rFonts w:hAnsi="Times New Roman" w:ascii="Times New Roman"/>
          <w:sz w:val="24"/>
          <w:szCs w:val="24"/>
        </w:rPr>
        <w:t xml:space="preserve"> zamjenica punomoćnika</w:t>
      </w:r>
      <w:r w:rsidR="00B20C14">
        <w:rPr>
          <w:rFonts w:hAnsi="Times New Roman" w:ascii="Times New Roman"/>
          <w:sz w:val="24"/>
          <w:szCs w:val="24"/>
        </w:rPr>
        <w:t xml:space="preserve"> </w:t>
      </w:r>
      <w:r w:rsidR="00FC52CC">
        <w:rPr>
          <w:rFonts w:hAnsi="Times New Roman" w:ascii="Times New Roman"/>
          <w:sz w:val="24"/>
          <w:szCs w:val="24"/>
        </w:rPr>
        <w:t>Nevena Popović, odvjetnička vježbenica u Odvjetničkom društvu Suić i Škunca iz Zagreba</w:t>
      </w:r>
      <w:r w:rsidR="00B20C14">
        <w:rPr>
          <w:rFonts w:hAnsi="Times New Roman" w:ascii="Times New Roman"/>
          <w:sz w:val="24"/>
          <w:szCs w:val="24"/>
        </w:rPr>
        <w:t xml:space="preserve">, te </w:t>
      </w:r>
      <w:r w:rsidR="005240F3" w:rsidRPr="009F05E0">
        <w:rPr>
          <w:rFonts w:hAnsi="Times New Roman" w:ascii="Times New Roman"/>
          <w:sz w:val="24"/>
          <w:szCs w:val="24"/>
        </w:rPr>
        <w:t>zastupni</w:t>
      </w:r>
      <w:r w:rsidR="00FC52CC">
        <w:rPr>
          <w:rFonts w:hAnsi="Times New Roman" w:ascii="Times New Roman"/>
          <w:sz w:val="24"/>
          <w:szCs w:val="24"/>
        </w:rPr>
        <w:t>k</w:t>
      </w:r>
      <w:r w:rsidR="00B80A1F" w:rsidRPr="009F05E0">
        <w:rPr>
          <w:rFonts w:hAnsi="Times New Roman" w:ascii="Times New Roman"/>
          <w:sz w:val="24"/>
          <w:szCs w:val="24"/>
        </w:rPr>
        <w:t xml:space="preserve"> Republike Hrvatske,</w:t>
      </w:r>
      <w:r w:rsidR="00FC52CC">
        <w:rPr>
          <w:rFonts w:hAnsi="Times New Roman" w:ascii="Times New Roman"/>
          <w:sz w:val="24"/>
          <w:szCs w:val="24"/>
        </w:rPr>
        <w:t xml:space="preserve"> zamjenik</w:t>
      </w:r>
      <w:r w:rsidR="005240F3" w:rsidRPr="009F05E0">
        <w:rPr>
          <w:rFonts w:hAnsi="Times New Roman" w:ascii="Times New Roman"/>
          <w:sz w:val="24"/>
          <w:szCs w:val="24"/>
        </w:rPr>
        <w:t xml:space="preserve"> Županijskog državnog odvjetnika u Varaždinu, Građansko-upravni odjel, </w:t>
      </w:r>
      <w:r w:rsidR="00FC52CC">
        <w:rPr>
          <w:rFonts w:hAnsi="Times New Roman" w:ascii="Times New Roman"/>
          <w:sz w:val="24"/>
          <w:szCs w:val="24"/>
        </w:rPr>
        <w:t>Tomo Božić</w:t>
      </w:r>
      <w:r w:rsidR="00B20C14">
        <w:rPr>
          <w:rFonts w:hAnsi="Times New Roman" w:ascii="Times New Roman"/>
          <w:sz w:val="24"/>
          <w:szCs w:val="24"/>
        </w:rPr>
        <w:t xml:space="preserve">. </w:t>
      </w:r>
    </w:p>
    <w:p w:rsidRDefault="00FC52CC" w:rsidP="00B20C14" w:rsidR="00FC52CC">
      <w:pPr>
        <w:pStyle w:val="Tijeloteksta"/>
        <w:ind w:firstLine="720"/>
        <w:jc w:val="both"/>
        <w:rPr>
          <w:rFonts w:hAnsi="Times New Roman" w:ascii="Times New Roman"/>
          <w:sz w:val="24"/>
          <w:szCs w:val="24"/>
        </w:rPr>
      </w:pPr>
    </w:p>
    <w:p w:rsidRDefault="00FC52CC" w:rsidP="00B20C14" w:rsidR="00FC52CC">
      <w:pPr>
        <w:pStyle w:val="Tijeloteksta"/>
        <w:ind w:firstLine="720"/>
        <w:jc w:val="both"/>
        <w:rPr>
          <w:rFonts w:hAnsi="Times New Roman" w:ascii="Times New Roman"/>
          <w:sz w:val="24"/>
          <w:szCs w:val="24"/>
        </w:rPr>
      </w:pPr>
      <w:r>
        <w:rPr>
          <w:rFonts w:hAnsi="Times New Roman" w:ascii="Times New Roman"/>
          <w:sz w:val="24"/>
          <w:szCs w:val="24"/>
        </w:rPr>
        <w:t>Sud postavlja pitanje stečajnom upravitelju da li je sačinio sve potrebne isprave za održavanje završnog ročišta, na što isti odgovara da nije, zbog toga jer je smatrao da bi sud trebao nešto poduzeti po njegovom "prigovoru" glede prijedloga namirenja kojeg je sam predložio.</w:t>
      </w:r>
    </w:p>
    <w:p w:rsidRDefault="00FC52CC" w:rsidP="00B20C14" w:rsidR="00FC52CC">
      <w:pPr>
        <w:pStyle w:val="Tijeloteksta"/>
        <w:ind w:firstLine="720"/>
        <w:jc w:val="both"/>
        <w:rPr>
          <w:rFonts w:hAnsi="Times New Roman" w:ascii="Times New Roman"/>
          <w:sz w:val="24"/>
          <w:szCs w:val="24"/>
        </w:rPr>
      </w:pPr>
    </w:p>
    <w:p w:rsidRDefault="00FC52CC" w:rsidP="00B20C14" w:rsidR="00FC52CC">
      <w:pPr>
        <w:pStyle w:val="Tijeloteksta"/>
        <w:ind w:firstLine="720"/>
        <w:jc w:val="both"/>
        <w:rPr>
          <w:rFonts w:hAnsi="Times New Roman" w:ascii="Times New Roman"/>
          <w:sz w:val="24"/>
          <w:szCs w:val="24"/>
        </w:rPr>
      </w:pPr>
      <w:r>
        <w:rPr>
          <w:rFonts w:hAnsi="Times New Roman" w:ascii="Times New Roman"/>
          <w:sz w:val="24"/>
          <w:szCs w:val="24"/>
        </w:rPr>
        <w:t>Stečajni upravitelj izjavljuje da s obzirom na to da je smatrao da je bilo dovoljno prilikom prijedloga za zakazivanje završnog ročišta napraviti prijedlog za završnu diobu, da se dalje ništa ne piše.</w:t>
      </w:r>
    </w:p>
    <w:p w:rsidRDefault="002870E1" w:rsidP="00B20C14" w:rsidR="002870E1">
      <w:pPr>
        <w:pStyle w:val="Tijeloteksta"/>
        <w:ind w:firstLine="720"/>
        <w:jc w:val="both"/>
        <w:rPr>
          <w:rFonts w:hAnsi="Times New Roman" w:ascii="Times New Roman"/>
          <w:sz w:val="24"/>
          <w:szCs w:val="24"/>
        </w:rPr>
      </w:pPr>
    </w:p>
    <w:p w:rsidRDefault="002870E1" w:rsidP="00B20C14" w:rsidR="002870E1">
      <w:pPr>
        <w:pStyle w:val="Tijeloteksta"/>
        <w:ind w:firstLine="720"/>
        <w:jc w:val="both"/>
        <w:rPr>
          <w:rFonts w:hAnsi="Times New Roman" w:ascii="Times New Roman"/>
          <w:sz w:val="24"/>
          <w:szCs w:val="24"/>
        </w:rPr>
      </w:pPr>
      <w:r>
        <w:rPr>
          <w:rFonts w:hAnsi="Times New Roman" w:ascii="Times New Roman"/>
          <w:sz w:val="24"/>
          <w:szCs w:val="24"/>
        </w:rPr>
        <w:t>S obzirom da podnesak od 8. svibnja 2018. prema svom sadržaju je sačinjen 8. svibnja 208. sa podacima koji se pretpostavlja vrijedili na taj dan,</w:t>
      </w:r>
      <w:r w:rsidR="009925E6">
        <w:rPr>
          <w:rFonts w:hAnsi="Times New Roman" w:ascii="Times New Roman"/>
          <w:sz w:val="24"/>
          <w:szCs w:val="24"/>
        </w:rPr>
        <w:t xml:space="preserve"> </w:t>
      </w:r>
      <w:r>
        <w:rPr>
          <w:rFonts w:hAnsi="Times New Roman" w:ascii="Times New Roman"/>
          <w:sz w:val="24"/>
          <w:szCs w:val="24"/>
        </w:rPr>
        <w:t>a od onda je prošlo više od 5 mjeseci, za koje vrijeme su sigurno nastali određeni troškova na teret troškova stečajne mase, ne može se raspravljati na današnjem ročištu o takvom završnom računu.</w:t>
      </w:r>
    </w:p>
    <w:p w:rsidRDefault="002870E1" w:rsidP="00B20C14" w:rsidR="002870E1">
      <w:pPr>
        <w:pStyle w:val="Tijeloteksta"/>
        <w:ind w:firstLine="720"/>
        <w:jc w:val="both"/>
        <w:rPr>
          <w:rFonts w:hAnsi="Times New Roman" w:ascii="Times New Roman"/>
          <w:sz w:val="24"/>
          <w:szCs w:val="24"/>
        </w:rPr>
      </w:pPr>
    </w:p>
    <w:p w:rsidRDefault="002870E1" w:rsidP="00B20C14" w:rsidR="002870E1">
      <w:pPr>
        <w:pStyle w:val="Tijeloteksta"/>
        <w:ind w:firstLine="720"/>
        <w:jc w:val="both"/>
        <w:rPr>
          <w:rFonts w:hAnsi="Times New Roman" w:ascii="Times New Roman"/>
          <w:sz w:val="24"/>
          <w:szCs w:val="24"/>
        </w:rPr>
      </w:pPr>
      <w:r>
        <w:rPr>
          <w:rFonts w:hAnsi="Times New Roman" w:ascii="Times New Roman"/>
          <w:sz w:val="24"/>
          <w:szCs w:val="24"/>
        </w:rPr>
        <w:t xml:space="preserve">Zastupnica Privredne banke Zagreb d.d. Zagreb izjavljuje da ista nije uopće namirena iz predmeta razlučnog prava. </w:t>
      </w:r>
    </w:p>
    <w:p w:rsidRDefault="002870E1" w:rsidP="00B20C14" w:rsidR="002870E1">
      <w:pPr>
        <w:pStyle w:val="Tijeloteksta"/>
        <w:ind w:firstLine="720"/>
        <w:jc w:val="both"/>
        <w:rPr>
          <w:rFonts w:hAnsi="Times New Roman" w:ascii="Times New Roman"/>
          <w:sz w:val="24"/>
          <w:szCs w:val="24"/>
        </w:rPr>
      </w:pPr>
    </w:p>
    <w:p w:rsidRDefault="009925E6" w:rsidP="00B20C14" w:rsidR="002870E1">
      <w:pPr>
        <w:pStyle w:val="Tijeloteksta"/>
        <w:ind w:firstLine="720"/>
        <w:jc w:val="both"/>
        <w:rPr>
          <w:rFonts w:hAnsi="Times New Roman" w:ascii="Times New Roman"/>
          <w:sz w:val="24"/>
          <w:szCs w:val="24"/>
        </w:rPr>
      </w:pPr>
      <w:r>
        <w:rPr>
          <w:rFonts w:hAnsi="Times New Roman" w:ascii="Times New Roman"/>
          <w:sz w:val="24"/>
          <w:szCs w:val="24"/>
        </w:rPr>
        <w:t>Zastupnica Privredne banke Zagreb d.d. izjavljuje da ovaj iznos koji je bio predložen u podnesku od 8. svibnja 2018. za namirenje tog razlučnog vjerovnika od 10.318,00 kn, istome se neće protiviti.</w:t>
      </w:r>
    </w:p>
    <w:p w:rsidRDefault="009925E6" w:rsidP="00B20C14" w:rsidR="009925E6">
      <w:pPr>
        <w:pStyle w:val="Tijeloteksta"/>
        <w:ind w:firstLine="720"/>
        <w:jc w:val="both"/>
        <w:rPr>
          <w:rFonts w:hAnsi="Times New Roman" w:ascii="Times New Roman"/>
          <w:sz w:val="24"/>
          <w:szCs w:val="24"/>
        </w:rPr>
      </w:pPr>
    </w:p>
    <w:p w:rsidRDefault="009925E6" w:rsidP="00B20C14" w:rsidR="009925E6">
      <w:pPr>
        <w:pStyle w:val="Tijeloteksta"/>
        <w:ind w:firstLine="720"/>
        <w:jc w:val="both"/>
        <w:rPr>
          <w:rFonts w:hAnsi="Times New Roman" w:ascii="Times New Roman"/>
          <w:sz w:val="24"/>
          <w:szCs w:val="24"/>
        </w:rPr>
      </w:pPr>
      <w:r>
        <w:rPr>
          <w:rFonts w:hAnsi="Times New Roman" w:ascii="Times New Roman"/>
          <w:sz w:val="24"/>
          <w:szCs w:val="24"/>
        </w:rPr>
        <w:t>Također se konstatira da se na računu suda nalazi 15.000,00 kn na predujmu, od čega je 9. ožujka 2017. Privredna banka Zagreb d.d. Zagreb uplatila 11.000,00 kn, a SAJKO TRANSPORTI d.o.o. Jalkovec, 4.000,00 kn.</w:t>
      </w:r>
    </w:p>
    <w:p w:rsidRDefault="009925E6" w:rsidP="00B20C14" w:rsidR="009925E6">
      <w:pPr>
        <w:pStyle w:val="Tijeloteksta"/>
        <w:ind w:firstLine="720"/>
        <w:jc w:val="both"/>
        <w:rPr>
          <w:rFonts w:hAnsi="Times New Roman" w:ascii="Times New Roman"/>
          <w:sz w:val="24"/>
          <w:szCs w:val="24"/>
        </w:rPr>
      </w:pPr>
    </w:p>
    <w:p w:rsidRDefault="009925E6" w:rsidP="00B20C14" w:rsidR="009925E6">
      <w:pPr>
        <w:pStyle w:val="Tijeloteksta"/>
        <w:ind w:firstLine="720"/>
        <w:jc w:val="both"/>
        <w:rPr>
          <w:rFonts w:hAnsi="Times New Roman" w:ascii="Times New Roman"/>
          <w:sz w:val="24"/>
          <w:szCs w:val="24"/>
        </w:rPr>
      </w:pPr>
    </w:p>
    <w:p w:rsidRDefault="009925E6" w:rsidP="00B20C14" w:rsidR="009925E6">
      <w:pPr>
        <w:pStyle w:val="Tijeloteksta"/>
        <w:ind w:firstLine="720"/>
        <w:jc w:val="both"/>
        <w:rPr>
          <w:rFonts w:hAnsi="Times New Roman" w:ascii="Times New Roman"/>
          <w:sz w:val="24"/>
          <w:szCs w:val="24"/>
        </w:rPr>
      </w:pPr>
    </w:p>
    <w:p w:rsidRDefault="009925E6" w:rsidP="00B20C14" w:rsidR="009925E6">
      <w:pPr>
        <w:pStyle w:val="Tijeloteksta"/>
        <w:ind w:firstLine="720"/>
        <w:jc w:val="both"/>
        <w:rPr>
          <w:rFonts w:hAnsi="Times New Roman" w:ascii="Times New Roman"/>
          <w:sz w:val="24"/>
          <w:szCs w:val="24"/>
        </w:rPr>
      </w:pPr>
      <w:r>
        <w:rPr>
          <w:rFonts w:hAnsi="Times New Roman" w:ascii="Times New Roman"/>
          <w:sz w:val="24"/>
          <w:szCs w:val="24"/>
        </w:rPr>
        <w:lastRenderedPageBreak/>
        <w:t>Nakon toga sudac konstatira da je Privredna banka Zagreb d.d. Zagreb uplatila 11.000,00 kn, od čega je 1.000,00 kn prebačeno u Fond za podmirenje troškova postupka, a preostalo je od predujma 10.000,00 kn, te 5.000,00 kn koje je uplatio SAJKO TRANSPORTI d.o.o. Jalkovec, no taj podatak je pogrešno zaveden u obračunskom listu položenog predujma jer je uplatu izvršila Financijska agencija. Dakle, ukupno je preostalo na predujmu suda 15.000,00 kn, pa se prema dosadašnjim izvješćima od tog iznosa mogu podmiriti svi troškovi stečajnog postupka te će ostati još novaca, treba voditi računa prilikom izračuna o srazmjernom omjeru troškova koji je uplaćen, koliko treba snositi razlučni vjerovnik a koliko je iznos koji je Financijska agencija ustegnula s računa dužnika prije otvaranja stečajnog postupka, a prema izračunu biti će u višem iznosu nego što je to do sada stečajni upravitelj predlagao.</w:t>
      </w:r>
    </w:p>
    <w:p w:rsidRDefault="009925E6" w:rsidP="00B20C14" w:rsidR="009925E6">
      <w:pPr>
        <w:pStyle w:val="Tijeloteksta"/>
        <w:ind w:firstLine="720"/>
        <w:jc w:val="both"/>
        <w:rPr>
          <w:rFonts w:hAnsi="Times New Roman" w:ascii="Times New Roman"/>
          <w:sz w:val="24"/>
          <w:szCs w:val="24"/>
        </w:rPr>
      </w:pPr>
      <w:r>
        <w:rPr>
          <w:rFonts w:hAnsi="Times New Roman" w:ascii="Times New Roman"/>
          <w:sz w:val="24"/>
          <w:szCs w:val="24"/>
        </w:rPr>
        <w:t xml:space="preserve">Stoga nije moguće održati današnje završno ročište, </w:t>
      </w:r>
      <w:r w:rsidR="00CE59C2">
        <w:rPr>
          <w:rFonts w:hAnsi="Times New Roman" w:ascii="Times New Roman"/>
          <w:sz w:val="24"/>
          <w:szCs w:val="24"/>
        </w:rPr>
        <w:t>te je potrebno sve te iznose troškova i potencijalnog namirenja uskladiti i preračunati, nakon čega stečajni upravitelj treba dostaviti jasno i određeno izvješće o namirenju troškova i razlučnog vjerovnika, na temelju kojeg bi sud mogao donijeti pravilno rješenje o namirenju.</w:t>
      </w:r>
    </w:p>
    <w:p w:rsidRDefault="00CE59C2" w:rsidP="00B20C14" w:rsidR="00CE59C2">
      <w:pPr>
        <w:pStyle w:val="Tijeloteksta"/>
        <w:ind w:firstLine="720"/>
        <w:jc w:val="both"/>
        <w:rPr>
          <w:rFonts w:hAnsi="Times New Roman" w:ascii="Times New Roman"/>
          <w:sz w:val="24"/>
          <w:szCs w:val="24"/>
        </w:rPr>
      </w:pPr>
    </w:p>
    <w:p w:rsidRDefault="00CE59C2" w:rsidP="00B20C14" w:rsidR="00CE59C2">
      <w:pPr>
        <w:pStyle w:val="Tijeloteksta"/>
        <w:ind w:firstLine="720"/>
        <w:jc w:val="both"/>
        <w:rPr>
          <w:rFonts w:hAnsi="Times New Roman" w:ascii="Times New Roman"/>
          <w:sz w:val="24"/>
          <w:szCs w:val="24"/>
        </w:rPr>
      </w:pPr>
      <w:r>
        <w:rPr>
          <w:rFonts w:hAnsi="Times New Roman" w:ascii="Times New Roman"/>
          <w:sz w:val="24"/>
          <w:szCs w:val="24"/>
        </w:rPr>
        <w:t>Sud donosi</w:t>
      </w:r>
    </w:p>
    <w:p w:rsidRDefault="00CE59C2" w:rsidP="00B20C14" w:rsidR="00CE59C2">
      <w:pPr>
        <w:pStyle w:val="Tijeloteksta"/>
        <w:ind w:firstLine="720"/>
        <w:jc w:val="both"/>
        <w:rPr>
          <w:rFonts w:hAnsi="Times New Roman" w:ascii="Times New Roman"/>
          <w:sz w:val="24"/>
          <w:szCs w:val="24"/>
        </w:rPr>
      </w:pPr>
    </w:p>
    <w:p w:rsidRDefault="00CE59C2" w:rsidP="00B20C14" w:rsidR="00CE59C2">
      <w:pPr>
        <w:pStyle w:val="Tijeloteksta"/>
        <w:ind w:firstLine="720"/>
        <w:jc w:val="both"/>
        <w:rPr>
          <w:rFonts w:hAnsi="Times New Roman" w:ascii="Times New Roman"/>
          <w:sz w:val="24"/>
          <w:szCs w:val="24"/>
        </w:rPr>
      </w:pPr>
    </w:p>
    <w:p w:rsidRDefault="00CE59C2" w:rsidP="00CE59C2" w:rsidR="00CE59C2">
      <w:pPr>
        <w:pStyle w:val="Tijeloteksta"/>
        <w:ind w:firstLine="720"/>
        <w:jc w:val="center"/>
        <w:rPr>
          <w:rFonts w:hAnsi="Times New Roman" w:ascii="Times New Roman"/>
          <w:sz w:val="24"/>
          <w:szCs w:val="24"/>
        </w:rPr>
      </w:pPr>
      <w:r>
        <w:rPr>
          <w:rFonts w:hAnsi="Times New Roman" w:ascii="Times New Roman"/>
          <w:sz w:val="24"/>
          <w:szCs w:val="24"/>
        </w:rPr>
        <w:t>r j e š e n j e</w:t>
      </w:r>
    </w:p>
    <w:p w:rsidRDefault="00CE59C2" w:rsidP="00CE59C2" w:rsidR="00CE59C2">
      <w:pPr>
        <w:pStyle w:val="Tijeloteksta"/>
        <w:ind w:firstLine="720"/>
        <w:jc w:val="center"/>
        <w:rPr>
          <w:rFonts w:hAnsi="Times New Roman" w:ascii="Times New Roman"/>
          <w:sz w:val="24"/>
          <w:szCs w:val="24"/>
        </w:rPr>
      </w:pPr>
    </w:p>
    <w:p w:rsidRDefault="00CE59C2" w:rsidP="00CE59C2" w:rsidR="00CE59C2">
      <w:pPr>
        <w:pStyle w:val="Tijeloteksta"/>
        <w:ind w:firstLine="720"/>
        <w:jc w:val="center"/>
        <w:rPr>
          <w:rFonts w:hAnsi="Times New Roman" w:ascii="Times New Roman"/>
          <w:sz w:val="24"/>
          <w:szCs w:val="24"/>
        </w:rPr>
      </w:pPr>
    </w:p>
    <w:p w:rsidRDefault="00CE59C2" w:rsidP="00CE59C2" w:rsidR="00CE59C2">
      <w:pPr>
        <w:pStyle w:val="Tijeloteksta"/>
        <w:ind w:firstLine="720"/>
        <w:jc w:val="both"/>
        <w:rPr>
          <w:rFonts w:hAnsi="Times New Roman" w:ascii="Times New Roman"/>
          <w:sz w:val="24"/>
          <w:szCs w:val="24"/>
        </w:rPr>
      </w:pPr>
      <w:r>
        <w:rPr>
          <w:rFonts w:hAnsi="Times New Roman" w:ascii="Times New Roman"/>
          <w:sz w:val="24"/>
          <w:szCs w:val="24"/>
        </w:rPr>
        <w:t>Nalaže se stečajnom upravitelju da u roku od 8 dana, a imajući u vidu sve što je na današnjem ročištu utvrđeno, dostavi sudu precizno i detaljno obrazloženo izvješćeo raspodjeli novčanih sredstava koja su ostvarena u ovom stečajnom postupku, osobito što se tiče troškova stečajne mase kao i namirenja Privredne banke Zagreb d.d. Zagreb.</w:t>
      </w:r>
    </w:p>
    <w:p w:rsidRDefault="002870E1" w:rsidP="00CE59C2" w:rsidR="002870E1">
      <w:pPr>
        <w:pStyle w:val="Tijeloteksta"/>
        <w:ind w:firstLine="720"/>
        <w:jc w:val="both"/>
        <w:rPr>
          <w:rFonts w:hAnsi="Times New Roman" w:ascii="Times New Roman"/>
          <w:sz w:val="24"/>
          <w:szCs w:val="24"/>
        </w:rPr>
      </w:pPr>
    </w:p>
    <w:p w:rsidRDefault="002870E1" w:rsidP="00B20C14" w:rsidR="002870E1">
      <w:pPr>
        <w:pStyle w:val="Tijeloteksta"/>
        <w:ind w:firstLine="720"/>
        <w:jc w:val="both"/>
        <w:rPr>
          <w:rFonts w:hAnsi="Times New Roman" w:ascii="Times New Roman"/>
          <w:sz w:val="24"/>
          <w:szCs w:val="24"/>
        </w:rPr>
      </w:pPr>
    </w:p>
    <w:p w:rsidRDefault="009E6FA9" w:rsidP="009E6FA9" w:rsidR="009E6FA9" w:rsidRPr="009E6FA9">
      <w:pPr>
        <w:jc w:val="both"/>
        <w:rPr>
          <w:rFonts w:hAnsi="Times New Roman" w:ascii="Times New Roman"/>
          <w:szCs w:val="24"/>
        </w:rPr>
      </w:pPr>
    </w:p>
    <w:p w:rsidRDefault="009E6FA9" w:rsidP="009E6FA9" w:rsidR="009E6FA9" w:rsidRPr="009E6FA9">
      <w:pPr>
        <w:ind w:firstLine="708"/>
        <w:jc w:val="both"/>
        <w:rPr>
          <w:rFonts w:hAnsi="Times New Roman" w:ascii="Times New Roman"/>
          <w:szCs w:val="24"/>
        </w:rPr>
      </w:pPr>
      <w:r w:rsidRPr="009E6FA9">
        <w:rPr>
          <w:rFonts w:hAnsi="Times New Roman" w:ascii="Times New Roman"/>
          <w:szCs w:val="24"/>
        </w:rPr>
        <w:t>Ovaj zapisnik objaviti će se na mrežnoj stranici e-Oglasna ploča suda.</w:t>
      </w:r>
    </w:p>
    <w:p w:rsidRDefault="009E6FA9" w:rsidP="009E6FA9" w:rsidR="009E6FA9" w:rsidRPr="009E6FA9">
      <w:pPr>
        <w:ind w:firstLine="708"/>
        <w:jc w:val="both"/>
        <w:rPr>
          <w:rFonts w:hAnsi="Times New Roman" w:ascii="Times New Roman"/>
          <w:szCs w:val="24"/>
        </w:rPr>
      </w:pPr>
    </w:p>
    <w:p w:rsidRDefault="00B80A1F" w:rsidP="00F8533B" w:rsidR="00B80A1F" w:rsidRPr="00F342D1">
      <w:pPr>
        <w:jc w:val="both"/>
        <w:rPr>
          <w:rFonts w:hAnsi="Times New Roman" w:ascii="Times New Roman"/>
          <w:szCs w:val="24"/>
          <w:lang w:val="pl-PL"/>
        </w:rPr>
      </w:pPr>
    </w:p>
    <w:p w:rsidRDefault="00F8533B" w:rsidP="00F8533B" w:rsidR="00F8533B" w:rsidRPr="001779BC">
      <w:pPr>
        <w:widowControl/>
        <w:jc w:val="center"/>
        <w:rPr>
          <w:rFonts w:hAnsi="Times New Roman" w:ascii="Times New Roman"/>
          <w:szCs w:val="24"/>
        </w:rPr>
      </w:pPr>
      <w:r w:rsidRPr="001779BC">
        <w:rPr>
          <w:rFonts w:hAnsi="Times New Roman" w:ascii="Times New Roman"/>
          <w:szCs w:val="24"/>
          <w:lang w:eastAsia="hr-HR"/>
        </w:rPr>
        <w:t>Dovršeno u</w:t>
      </w:r>
      <w:r w:rsidR="00FC4F58">
        <w:rPr>
          <w:rFonts w:hAnsi="Times New Roman" w:ascii="Times New Roman"/>
          <w:szCs w:val="24"/>
          <w:lang w:eastAsia="hr-HR"/>
        </w:rPr>
        <w:t xml:space="preserve"> </w:t>
      </w:r>
      <w:r w:rsidR="00CE59C2">
        <w:rPr>
          <w:rFonts w:hAnsi="Times New Roman" w:ascii="Times New Roman"/>
          <w:szCs w:val="24"/>
          <w:lang w:eastAsia="hr-HR"/>
        </w:rPr>
        <w:t>12,20</w:t>
      </w:r>
      <w:r w:rsidR="0023293F">
        <w:rPr>
          <w:rFonts w:hAnsi="Times New Roman" w:ascii="Times New Roman"/>
          <w:szCs w:val="24"/>
          <w:lang w:eastAsia="hr-HR"/>
        </w:rPr>
        <w:t xml:space="preserve"> </w:t>
      </w:r>
      <w:r w:rsidR="00483F8A">
        <w:rPr>
          <w:rFonts w:hAnsi="Times New Roman" w:ascii="Times New Roman"/>
          <w:szCs w:val="24"/>
          <w:lang w:eastAsia="hr-HR"/>
        </w:rPr>
        <w:t>sati</w:t>
      </w:r>
      <w:r w:rsidRPr="001779BC">
        <w:rPr>
          <w:rFonts w:hAnsi="Times New Roman" w:ascii="Times New Roman"/>
          <w:szCs w:val="24"/>
          <w:lang w:eastAsia="hr-HR"/>
        </w:rPr>
        <w:t>.</w:t>
      </w:r>
    </w:p>
    <w:p w:rsidRDefault="00F8533B" w:rsidP="00F414F0" w:rsidR="00F8533B" w:rsidRPr="001779BC">
      <w:pPr>
        <w:pStyle w:val="Tijeloteksta"/>
        <w:ind w:firstLine="720"/>
        <w:jc w:val="both"/>
        <w:rPr>
          <w:rFonts w:hAnsi="Times New Roman" w:ascii="Times New Roman"/>
          <w:sz w:val="24"/>
          <w:szCs w:val="24"/>
        </w:rPr>
      </w:pPr>
    </w:p>
    <w:p w:rsidRDefault="00F443EA" w:rsidP="00F342D1" w:rsidR="00F443EA" w:rsidRPr="001779BC">
      <w:pPr>
        <w:pStyle w:val="Tijeloteksta"/>
        <w:rPr>
          <w:rFonts w:hAnsi="Times New Roman" w:ascii="Times New Roman"/>
          <w:sz w:val="24"/>
          <w:szCs w:val="24"/>
        </w:rPr>
      </w:pPr>
    </w:p>
    <w:sectPr w:rsidSect="00284A3B" w:rsidR="00F443EA" w:rsidRPr="001779BC">
      <w:headerReference w:type="default" r:id="rId10"/>
      <w:headerReference w:type="first" r:id="rId11"/>
      <w:endnotePr>
        <w:numFmt w:val="decimal"/>
      </w:endnotePr>
      <w:pgSz w:h="16837" w:w="11905"/>
      <w:pgMar w:gutter="0" w:footer="1440" w:header="1440" w:left="1134" w:bottom="993" w:right="1134" w:top="1440"/>
      <w:cols w:space="720"/>
      <w:noEndnote/>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57D84" w:rsidP="00833A91" w:rsidR="00357D84">
      <w:r>
        <w:separator/>
      </w:r>
    </w:p>
  </w:endnote>
  <w:endnote w:id="0" w:type="continuationSeparator">
    <w:p w:rsidRDefault="00357D84" w:rsidP="00833A91" w:rsidR="00357D8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OpenSymbol">
    <w:altName w:val="Times New Roman"/>
    <w:charset w:val="00"/>
    <w:family w:val="auto"/>
    <w:pitch w:val="default"/>
  </w:font>
  <w:font w:name="Calibri">
    <w:panose1 w:val="020F0502020204030204"/>
    <w:charset w:val="EE"/>
    <w:family w:val="swiss"/>
    <w:pitch w:val="variable"/>
    <w:sig w:csb1="00000000" w:csb0="0000019F" w:usb3="00000000" w:usb2="00000001" w:usb1="4000ACFF" w:usb0="E00002FF"/>
  </w:font>
  <w:font w:name="Guatemala">
    <w:altName w:val="Goudy Old Style"/>
    <w:charset w:val="00"/>
    <w:family w:val="roman"/>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0" w:usb1="00000000" w:usb0="20002A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57D84" w:rsidP="00833A91" w:rsidR="00357D84">
      <w:r>
        <w:separator/>
      </w:r>
    </w:p>
  </w:footnote>
  <w:footnote w:id="0" w:type="continuationSeparator">
    <w:p w:rsidRDefault="00357D84" w:rsidP="00833A91" w:rsidR="00357D8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4EFD" w:rsidR="003E4EFD" w:rsidRPr="003656A0">
    <w:pPr>
      <w:pStyle w:val="Zaglavlje"/>
      <w:jc w:val="center"/>
      <w:rPr>
        <w:rFonts w:hAnsi="Times New Roman" w:ascii="Times New Roman"/>
        <w:szCs w:val="24"/>
      </w:rPr>
    </w:pPr>
    <w:r w:rsidRPr="003656A0">
      <w:rPr>
        <w:rFonts w:hAnsi="Times New Roman" w:ascii="Times New Roman"/>
        <w:szCs w:val="24"/>
      </w:rPr>
      <w:fldChar w:fldCharType="begin"/>
    </w:r>
    <w:r w:rsidRPr="003656A0">
      <w:rPr>
        <w:rFonts w:hAnsi="Times New Roman" w:ascii="Times New Roman"/>
        <w:szCs w:val="24"/>
      </w:rPr>
      <w:instrText>PAGE   \* MERGEFORMAT</w:instrText>
    </w:r>
    <w:r w:rsidRPr="003656A0">
      <w:rPr>
        <w:rFonts w:hAnsi="Times New Roman" w:ascii="Times New Roman"/>
        <w:szCs w:val="24"/>
      </w:rPr>
      <w:fldChar w:fldCharType="separate"/>
    </w:r>
    <w:r w:rsidR="00622255">
      <w:rPr>
        <w:rFonts w:hAnsi="Times New Roman" w:ascii="Times New Roman"/>
        <w:noProof/>
        <w:szCs w:val="24"/>
      </w:rPr>
      <w:t>2</w:t>
    </w:r>
    <w:r w:rsidRPr="003656A0">
      <w:rPr>
        <w:rFonts w:hAnsi="Times New Roman" w:ascii="Times New Roman"/>
        <w:szCs w:val="24"/>
      </w:rPr>
      <w:fldChar w:fldCharType="end"/>
    </w:r>
  </w:p>
  <w:p w:rsidRDefault="003E4EFD" w:rsidR="003E4EFD" w:rsidRPr="003F4619">
    <w:pPr>
      <w:pStyle w:val="Zaglavlje"/>
      <w:jc w:val="center"/>
      <w:rPr>
        <w:rFonts w:hAnsi="Times New Roman" w:ascii="Times New Roman"/>
        <w:szCs w:val="24"/>
      </w:rPr>
    </w:pPr>
    <w:r>
      <w:rPr>
        <w:rFonts w:cs="Arial" w:hAnsi="Arial" w:ascii="Arial"/>
        <w:sz w:val="20"/>
      </w:rPr>
      <w:tab/>
    </w:r>
    <w:r>
      <w:rPr>
        <w:rFonts w:cs="Arial" w:hAnsi="Arial" w:ascii="Arial"/>
        <w:sz w:val="20"/>
      </w:rPr>
      <w:tab/>
    </w:r>
    <w:r w:rsidRPr="003F4619">
      <w:rPr>
        <w:rFonts w:hAnsi="Times New Roman" w:ascii="Times New Roman"/>
        <w:szCs w:val="24"/>
      </w:rPr>
      <w:t>Poslovni broj: 5 St</w:t>
    </w:r>
    <w:r>
      <w:rPr>
        <w:rFonts w:hAnsi="Times New Roman" w:ascii="Times New Roman"/>
        <w:szCs w:val="24"/>
      </w:rPr>
      <w:t>-</w:t>
    </w:r>
    <w:r w:rsidR="00015D5A">
      <w:rPr>
        <w:rFonts w:hAnsi="Times New Roman" w:ascii="Times New Roman"/>
        <w:szCs w:val="24"/>
      </w:rPr>
      <w:t>1153/16-</w:t>
    </w:r>
    <w:r w:rsidR="00FC52CC">
      <w:rPr>
        <w:rFonts w:hAnsi="Times New Roman" w:ascii="Times New Roman"/>
        <w:szCs w:val="24"/>
      </w:rPr>
      <w:t>58</w:t>
    </w:r>
  </w:p>
  <w:p w:rsidRDefault="003E4EFD" w:rsidR="003E4EF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4EFD" w:rsidP="00347230" w:rsidR="003E4EFD">
    <w:pPr>
      <w:pStyle w:val="Zaglavlje"/>
      <w:jc w:val="center"/>
      <w:rPr>
        <w:rFonts w:hAnsi="Times New Roman" w:ascii="Times New Roman"/>
        <w:szCs w:val="24"/>
      </w:rPr>
    </w:pPr>
    <w:r>
      <w:rPr>
        <w:rFonts w:cs="Arial" w:hAnsi="Arial" w:ascii="Arial"/>
        <w:sz w:val="20"/>
      </w:rPr>
      <w:tab/>
    </w:r>
    <w:r>
      <w:rPr>
        <w:rFonts w:cs="Arial" w:hAnsi="Arial" w:ascii="Arial"/>
        <w:sz w:val="20"/>
      </w:rPr>
      <w:tab/>
    </w:r>
    <w:r w:rsidRPr="003F4619">
      <w:rPr>
        <w:rFonts w:hAnsi="Times New Roman" w:ascii="Times New Roman"/>
        <w:szCs w:val="24"/>
      </w:rPr>
      <w:t>Poslovni broj: 5 St</w:t>
    </w:r>
    <w:r>
      <w:rPr>
        <w:rFonts w:hAnsi="Times New Roman" w:ascii="Times New Roman"/>
        <w:szCs w:val="24"/>
      </w:rPr>
      <w:t>-</w:t>
    </w:r>
    <w:r w:rsidR="00015D5A">
      <w:rPr>
        <w:rFonts w:hAnsi="Times New Roman" w:ascii="Times New Roman"/>
        <w:szCs w:val="24"/>
      </w:rPr>
      <w:t>1153/16-</w:t>
    </w:r>
    <w:r w:rsidR="00FC52CC">
      <w:rPr>
        <w:rFonts w:hAnsi="Times New Roman" w:ascii="Times New Roman"/>
        <w:szCs w:val="24"/>
      </w:rPr>
      <w:t>58</w:t>
    </w:r>
  </w:p>
  <w:p w:rsidRDefault="003E4EFD" w:rsidP="00833A91" w:rsidR="003E4EFD" w:rsidRPr="003F4619">
    <w:pPr>
      <w:pStyle w:val="Zaglavlje"/>
      <w:jc w:val="center"/>
      <w:rPr>
        <w:rFonts w:hAnsi="Times New Roman" w:ascii="Times New Roman"/>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multilevel"/>
    <w:tmpl w:val="00000002"/>
    <w:name w:val="WW8Num2"/>
    <w:lvl w:ilvl="0">
      <w:start w:val="1"/>
      <w:numFmt w:val="decimal"/>
      <w:lvlText w:val="%1."/>
      <w:lvlJc w:val="left"/>
      <w:pPr>
        <w:tabs>
          <w:tab w:pos="720" w:val="num"/>
        </w:tabs>
        <w:ind w:hanging="360" w:left="720"/>
      </w:pPr>
      <w:rPr>
        <w:rFonts w:cs="Times New Roman"/>
      </w:r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1">
    <w:nsid w:val="07533A82"/>
    <w:multiLevelType w:val="hybridMultilevel"/>
    <w:tmpl w:val="7FB25DB6"/>
    <w:lvl w:tplc="1610BB42"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BD636C7"/>
    <w:multiLevelType w:val="hybridMultilevel"/>
    <w:tmpl w:val="569CF790"/>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0C3B6EF7"/>
    <w:multiLevelType w:val="hybridMultilevel"/>
    <w:tmpl w:val="B2783288"/>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E3E1D96"/>
    <w:multiLevelType w:val="hybridMultilevel"/>
    <w:tmpl w:val="826C07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0605B1B"/>
    <w:multiLevelType w:val="hybridMultilevel"/>
    <w:tmpl w:val="3760ADDA"/>
    <w:lvl w:tplc="0A7EC87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107A49DC"/>
    <w:multiLevelType w:val="multilevel"/>
    <w:tmpl w:val="61CE8692"/>
    <w:lvl w:ilvl="0">
      <w:numFmt w:val="bullet"/>
      <w:lvlText w:val="–"/>
      <w:lvlJc w:val="left"/>
      <w:rPr>
        <w:rFonts w:cs="OpenSymbol" w:eastAsia="OpenSymbol" w:hAnsi="OpenSymbol" w:ascii="OpenSymbol"/>
      </w:rPr>
    </w:lvl>
    <w:lvl w:ilvl="1">
      <w:numFmt w:val="bullet"/>
      <w:lvlText w:val="–"/>
      <w:lvlJc w:val="left"/>
      <w:rPr>
        <w:rFonts w:cs="OpenSymbol" w:eastAsia="OpenSymbol" w:hAnsi="OpenSymbol" w:ascii="OpenSymbol"/>
      </w:rPr>
    </w:lvl>
    <w:lvl w:ilvl="2">
      <w:numFmt w:val="bullet"/>
      <w:lvlText w:val="–"/>
      <w:lvlJc w:val="left"/>
      <w:rPr>
        <w:rFonts w:cs="OpenSymbol" w:eastAsia="OpenSymbol" w:hAnsi="OpenSymbol" w:ascii="OpenSymbol"/>
      </w:rPr>
    </w:lvl>
    <w:lvl w:ilvl="3">
      <w:numFmt w:val="bullet"/>
      <w:lvlText w:val="–"/>
      <w:lvlJc w:val="left"/>
      <w:rPr>
        <w:rFonts w:cs="OpenSymbol" w:eastAsia="OpenSymbol" w:hAnsi="OpenSymbol" w:ascii="OpenSymbol"/>
      </w:rPr>
    </w:lvl>
    <w:lvl w:ilvl="4">
      <w:numFmt w:val="bullet"/>
      <w:lvlText w:val="–"/>
      <w:lvlJc w:val="left"/>
      <w:rPr>
        <w:rFonts w:cs="OpenSymbol" w:eastAsia="OpenSymbol" w:hAnsi="OpenSymbol" w:ascii="OpenSymbol"/>
      </w:rPr>
    </w:lvl>
    <w:lvl w:ilvl="5">
      <w:numFmt w:val="bullet"/>
      <w:lvlText w:val="–"/>
      <w:lvlJc w:val="left"/>
      <w:rPr>
        <w:rFonts w:cs="OpenSymbol" w:eastAsia="OpenSymbol" w:hAnsi="OpenSymbol" w:ascii="OpenSymbol"/>
      </w:rPr>
    </w:lvl>
    <w:lvl w:ilvl="6">
      <w:numFmt w:val="bullet"/>
      <w:lvlText w:val="–"/>
      <w:lvlJc w:val="left"/>
      <w:rPr>
        <w:rFonts w:cs="OpenSymbol" w:eastAsia="OpenSymbol" w:hAnsi="OpenSymbol" w:ascii="OpenSymbol"/>
      </w:rPr>
    </w:lvl>
    <w:lvl w:ilvl="7">
      <w:numFmt w:val="bullet"/>
      <w:lvlText w:val="–"/>
      <w:lvlJc w:val="left"/>
      <w:rPr>
        <w:rFonts w:cs="OpenSymbol" w:eastAsia="OpenSymbol" w:hAnsi="OpenSymbol" w:ascii="OpenSymbol"/>
      </w:rPr>
    </w:lvl>
    <w:lvl w:ilvl="8">
      <w:numFmt w:val="bullet"/>
      <w:lvlText w:val="–"/>
      <w:lvlJc w:val="left"/>
      <w:rPr>
        <w:rFonts w:cs="OpenSymbol" w:eastAsia="OpenSymbol" w:hAnsi="OpenSymbol" w:ascii="OpenSymbol"/>
      </w:rPr>
    </w:lvl>
  </w:abstractNum>
  <w:abstractNum w:abstractNumId="7">
    <w:nsid w:val="151F68DE"/>
    <w:multiLevelType w:val="hybridMultilevel"/>
    <w:tmpl w:val="39108508"/>
    <w:lvl w:tplc="F26CA08A" w:ilvl="0">
      <w:start w:val="2"/>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19AD3A45"/>
    <w:multiLevelType w:val="hybridMultilevel"/>
    <w:tmpl w:val="3F646184"/>
    <w:lvl w:tplc="0074B9B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25D93523"/>
    <w:multiLevelType w:val="hybridMultilevel"/>
    <w:tmpl w:val="55DC4C3E"/>
    <w:lvl w:tplc="041A0001" w:ilvl="0">
      <w:start w:val="1"/>
      <w:numFmt w:val="bullet"/>
      <w:lvlText w:val=""/>
      <w:lvlJc w:val="left"/>
      <w:pPr>
        <w:ind w:hanging="360" w:left="1139"/>
      </w:pPr>
      <w:rPr>
        <w:rFonts w:hAnsi="Symbol" w:ascii="Symbol" w:hint="default"/>
      </w:rPr>
    </w:lvl>
    <w:lvl w:tentative="true" w:tplc="041A0003" w:ilvl="1">
      <w:start w:val="1"/>
      <w:numFmt w:val="bullet"/>
      <w:lvlText w:val="o"/>
      <w:lvlJc w:val="left"/>
      <w:pPr>
        <w:ind w:hanging="360" w:left="1859"/>
      </w:pPr>
      <w:rPr>
        <w:rFonts w:cs="Courier New" w:hAnsi="Courier New" w:ascii="Courier New" w:hint="default"/>
      </w:rPr>
    </w:lvl>
    <w:lvl w:tentative="true" w:tplc="041A0005" w:ilvl="2">
      <w:start w:val="1"/>
      <w:numFmt w:val="bullet"/>
      <w:lvlText w:val=""/>
      <w:lvlJc w:val="left"/>
      <w:pPr>
        <w:ind w:hanging="360" w:left="2579"/>
      </w:pPr>
      <w:rPr>
        <w:rFonts w:hAnsi="Wingdings" w:ascii="Wingdings" w:hint="default"/>
      </w:rPr>
    </w:lvl>
    <w:lvl w:tentative="true" w:tplc="041A0001" w:ilvl="3">
      <w:start w:val="1"/>
      <w:numFmt w:val="bullet"/>
      <w:lvlText w:val=""/>
      <w:lvlJc w:val="left"/>
      <w:pPr>
        <w:ind w:hanging="360" w:left="3299"/>
      </w:pPr>
      <w:rPr>
        <w:rFonts w:hAnsi="Symbol" w:ascii="Symbol" w:hint="default"/>
      </w:rPr>
    </w:lvl>
    <w:lvl w:tentative="true" w:tplc="041A0003" w:ilvl="4">
      <w:start w:val="1"/>
      <w:numFmt w:val="bullet"/>
      <w:lvlText w:val="o"/>
      <w:lvlJc w:val="left"/>
      <w:pPr>
        <w:ind w:hanging="360" w:left="4019"/>
      </w:pPr>
      <w:rPr>
        <w:rFonts w:cs="Courier New" w:hAnsi="Courier New" w:ascii="Courier New" w:hint="default"/>
      </w:rPr>
    </w:lvl>
    <w:lvl w:tentative="true" w:tplc="041A0005" w:ilvl="5">
      <w:start w:val="1"/>
      <w:numFmt w:val="bullet"/>
      <w:lvlText w:val=""/>
      <w:lvlJc w:val="left"/>
      <w:pPr>
        <w:ind w:hanging="360" w:left="4739"/>
      </w:pPr>
      <w:rPr>
        <w:rFonts w:hAnsi="Wingdings" w:ascii="Wingdings" w:hint="default"/>
      </w:rPr>
    </w:lvl>
    <w:lvl w:tentative="true" w:tplc="041A0001" w:ilvl="6">
      <w:start w:val="1"/>
      <w:numFmt w:val="bullet"/>
      <w:lvlText w:val=""/>
      <w:lvlJc w:val="left"/>
      <w:pPr>
        <w:ind w:hanging="360" w:left="5459"/>
      </w:pPr>
      <w:rPr>
        <w:rFonts w:hAnsi="Symbol" w:ascii="Symbol" w:hint="default"/>
      </w:rPr>
    </w:lvl>
    <w:lvl w:tentative="true" w:tplc="041A0003" w:ilvl="7">
      <w:start w:val="1"/>
      <w:numFmt w:val="bullet"/>
      <w:lvlText w:val="o"/>
      <w:lvlJc w:val="left"/>
      <w:pPr>
        <w:ind w:hanging="360" w:left="6179"/>
      </w:pPr>
      <w:rPr>
        <w:rFonts w:cs="Courier New" w:hAnsi="Courier New" w:ascii="Courier New" w:hint="default"/>
      </w:rPr>
    </w:lvl>
    <w:lvl w:tentative="true" w:tplc="041A0005" w:ilvl="8">
      <w:start w:val="1"/>
      <w:numFmt w:val="bullet"/>
      <w:lvlText w:val=""/>
      <w:lvlJc w:val="left"/>
      <w:pPr>
        <w:ind w:hanging="360" w:left="6899"/>
      </w:pPr>
      <w:rPr>
        <w:rFonts w:hAnsi="Wingdings" w:ascii="Wingdings" w:hint="default"/>
      </w:rPr>
    </w:lvl>
  </w:abstractNum>
  <w:abstractNum w:abstractNumId="10">
    <w:nsid w:val="29573286"/>
    <w:multiLevelType w:val="hybridMultilevel"/>
    <w:tmpl w:val="779885B6"/>
    <w:lvl w:tplc="348E77E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29D20859"/>
    <w:multiLevelType w:val="multilevel"/>
    <w:tmpl w:val="FDDC8D86"/>
    <w:lvl w:ilvl="0">
      <w:start w:val="1"/>
      <w:numFmt w:val="upperRoman"/>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nsid w:val="2DD45CA3"/>
    <w:multiLevelType w:val="hybridMultilevel"/>
    <w:tmpl w:val="3536C5AC"/>
    <w:lvl w:tplc="0C7C4AF6"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3">
    <w:nsid w:val="327C0D98"/>
    <w:multiLevelType w:val="hybridMultilevel"/>
    <w:tmpl w:val="62EA1FE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4">
    <w:nsid w:val="33FF6F02"/>
    <w:multiLevelType w:val="hybridMultilevel"/>
    <w:tmpl w:val="B57AA6A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38635B89"/>
    <w:multiLevelType w:val="hybridMultilevel"/>
    <w:tmpl w:val="2EBAE1B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3BBE2584"/>
    <w:multiLevelType w:val="hybridMultilevel"/>
    <w:tmpl w:val="5DB69DD4"/>
    <w:lvl w:tplc="197AD43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7">
    <w:nsid w:val="3EB578B4"/>
    <w:multiLevelType w:val="multilevel"/>
    <w:tmpl w:val="DB1E9F4C"/>
    <w:lvl w:ilvl="0">
      <w:start w:val="3"/>
      <w:numFmt w:val="upperRoman"/>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
    <w:nsid w:val="3F085FDC"/>
    <w:multiLevelType w:val="multilevel"/>
    <w:tmpl w:val="6E204264"/>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19">
    <w:nsid w:val="401D50D4"/>
    <w:multiLevelType w:val="hybridMultilevel"/>
    <w:tmpl w:val="502C2460"/>
    <w:lvl w:tplc="532660E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0">
    <w:nsid w:val="47AF5253"/>
    <w:multiLevelType w:val="multilevel"/>
    <w:tmpl w:val="E0BC3B08"/>
    <w:lvl w:ilvl="0">
      <w:numFmt w:val="bullet"/>
      <w:lvlText w:val="–"/>
      <w:lvlJc w:val="left"/>
      <w:rPr>
        <w:rFonts w:cs="OpenSymbol" w:eastAsia="OpenSymbol" w:hAnsi="OpenSymbol" w:ascii="OpenSymbol"/>
      </w:rPr>
    </w:lvl>
    <w:lvl w:ilvl="1">
      <w:numFmt w:val="bullet"/>
      <w:lvlText w:val="–"/>
      <w:lvlJc w:val="left"/>
      <w:rPr>
        <w:rFonts w:cs="OpenSymbol" w:eastAsia="OpenSymbol" w:hAnsi="OpenSymbol" w:ascii="OpenSymbol"/>
      </w:rPr>
    </w:lvl>
    <w:lvl w:ilvl="2">
      <w:numFmt w:val="bullet"/>
      <w:lvlText w:val="–"/>
      <w:lvlJc w:val="left"/>
      <w:rPr>
        <w:rFonts w:cs="OpenSymbol" w:eastAsia="OpenSymbol" w:hAnsi="OpenSymbol" w:ascii="OpenSymbol"/>
      </w:rPr>
    </w:lvl>
    <w:lvl w:ilvl="3">
      <w:numFmt w:val="bullet"/>
      <w:lvlText w:val="–"/>
      <w:lvlJc w:val="left"/>
      <w:rPr>
        <w:rFonts w:cs="OpenSymbol" w:eastAsia="OpenSymbol" w:hAnsi="OpenSymbol" w:ascii="OpenSymbol"/>
      </w:rPr>
    </w:lvl>
    <w:lvl w:ilvl="4">
      <w:numFmt w:val="bullet"/>
      <w:lvlText w:val="–"/>
      <w:lvlJc w:val="left"/>
      <w:rPr>
        <w:rFonts w:cs="OpenSymbol" w:eastAsia="OpenSymbol" w:hAnsi="OpenSymbol" w:ascii="OpenSymbol"/>
      </w:rPr>
    </w:lvl>
    <w:lvl w:ilvl="5">
      <w:numFmt w:val="bullet"/>
      <w:lvlText w:val="–"/>
      <w:lvlJc w:val="left"/>
      <w:rPr>
        <w:rFonts w:cs="OpenSymbol" w:eastAsia="OpenSymbol" w:hAnsi="OpenSymbol" w:ascii="OpenSymbol"/>
      </w:rPr>
    </w:lvl>
    <w:lvl w:ilvl="6">
      <w:numFmt w:val="bullet"/>
      <w:lvlText w:val="–"/>
      <w:lvlJc w:val="left"/>
      <w:rPr>
        <w:rFonts w:cs="OpenSymbol" w:eastAsia="OpenSymbol" w:hAnsi="OpenSymbol" w:ascii="OpenSymbol"/>
      </w:rPr>
    </w:lvl>
    <w:lvl w:ilvl="7">
      <w:numFmt w:val="bullet"/>
      <w:lvlText w:val="–"/>
      <w:lvlJc w:val="left"/>
      <w:rPr>
        <w:rFonts w:cs="OpenSymbol" w:eastAsia="OpenSymbol" w:hAnsi="OpenSymbol" w:ascii="OpenSymbol"/>
      </w:rPr>
    </w:lvl>
    <w:lvl w:ilvl="8">
      <w:numFmt w:val="bullet"/>
      <w:lvlText w:val="–"/>
      <w:lvlJc w:val="left"/>
      <w:rPr>
        <w:rFonts w:cs="OpenSymbol" w:eastAsia="OpenSymbol" w:hAnsi="OpenSymbol" w:ascii="OpenSymbol"/>
      </w:rPr>
    </w:lvl>
  </w:abstractNum>
  <w:abstractNum w:abstractNumId="21">
    <w:nsid w:val="4D2B2B9F"/>
    <w:multiLevelType w:val="hybridMultilevel"/>
    <w:tmpl w:val="3536C5AC"/>
    <w:lvl w:tplc="0C7C4AF6"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2">
    <w:nsid w:val="4E0718EF"/>
    <w:multiLevelType w:val="hybridMultilevel"/>
    <w:tmpl w:val="9A48262A"/>
    <w:lvl w:tplc="090C82AC" w:ilvl="0">
      <w:start w:val="2"/>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3">
    <w:nsid w:val="4F0A71DE"/>
    <w:multiLevelType w:val="hybridMultilevel"/>
    <w:tmpl w:val="40068DE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579250B3"/>
    <w:multiLevelType w:val="multilevel"/>
    <w:tmpl w:val="70549FBE"/>
    <w:styleLink w:val="WW8Num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5">
    <w:nsid w:val="651113FE"/>
    <w:multiLevelType w:val="multilevel"/>
    <w:tmpl w:val="34E45992"/>
    <w:styleLink w:val="WW8Num1"/>
    <w:lvl w:ilvl="0">
      <w:numFmt w:val="bullet"/>
      <w:lvlText w:val=""/>
      <w:lvlJc w:val="left"/>
      <w:rPr>
        <w:rFonts w:cs="Times New Roman" w:eastAsia="Times New Roman" w:hAnsi="Symbol" w:ascii="Symbol"/>
      </w:rPr>
    </w:lvl>
    <w:lvl w:ilvl="1">
      <w:numFmt w:val="bullet"/>
      <w:lvlText w:val=""/>
      <w:lvlJc w:val="left"/>
      <w:rPr>
        <w:rFonts w:cs="Times New Roman" w:eastAsia="Times New Roman" w:hAnsi="Symbol" w:ascii="Symbol"/>
      </w:rPr>
    </w:lvl>
    <w:lvl w:ilvl="2">
      <w:numFmt w:val="bullet"/>
      <w:lvlText w:val=""/>
      <w:lvlJc w:val="left"/>
      <w:rPr>
        <w:rFonts w:cs="Times New Roman" w:eastAsia="Times New Roman" w:hAnsi="Symbol" w:ascii="Symbol"/>
      </w:rPr>
    </w:lvl>
    <w:lvl w:ilvl="3">
      <w:numFmt w:val="bullet"/>
      <w:lvlText w:val=""/>
      <w:lvlJc w:val="left"/>
      <w:rPr>
        <w:rFonts w:cs="Times New Roman" w:eastAsia="Times New Roman" w:hAnsi="Symbol" w:ascii="Symbol"/>
      </w:rPr>
    </w:lvl>
    <w:lvl w:ilvl="4">
      <w:numFmt w:val="bullet"/>
      <w:lvlText w:val=""/>
      <w:lvlJc w:val="left"/>
      <w:rPr>
        <w:rFonts w:cs="Times New Roman" w:eastAsia="Times New Roman" w:hAnsi="Symbol" w:ascii="Symbol"/>
      </w:rPr>
    </w:lvl>
    <w:lvl w:ilvl="5">
      <w:numFmt w:val="bullet"/>
      <w:lvlText w:val=""/>
      <w:lvlJc w:val="left"/>
      <w:rPr>
        <w:rFonts w:cs="Times New Roman" w:eastAsia="Times New Roman" w:hAnsi="Symbol" w:ascii="Symbol"/>
      </w:rPr>
    </w:lvl>
    <w:lvl w:ilvl="6">
      <w:numFmt w:val="bullet"/>
      <w:lvlText w:val=""/>
      <w:lvlJc w:val="left"/>
      <w:rPr>
        <w:rFonts w:cs="Times New Roman" w:eastAsia="Times New Roman" w:hAnsi="Symbol" w:ascii="Symbol"/>
      </w:rPr>
    </w:lvl>
    <w:lvl w:ilvl="7">
      <w:numFmt w:val="bullet"/>
      <w:lvlText w:val=""/>
      <w:lvlJc w:val="left"/>
      <w:rPr>
        <w:rFonts w:cs="Times New Roman" w:eastAsia="Times New Roman" w:hAnsi="Symbol" w:ascii="Symbol"/>
      </w:rPr>
    </w:lvl>
    <w:lvl w:ilvl="8">
      <w:numFmt w:val="bullet"/>
      <w:lvlText w:val=""/>
      <w:lvlJc w:val="left"/>
      <w:rPr>
        <w:rFonts w:cs="Times New Roman" w:eastAsia="Times New Roman" w:hAnsi="Symbol" w:ascii="Symbol"/>
      </w:rPr>
    </w:lvl>
  </w:abstractNum>
  <w:abstractNum w:abstractNumId="26">
    <w:nsid w:val="670A4770"/>
    <w:multiLevelType w:val="hybridMultilevel"/>
    <w:tmpl w:val="9032335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6E162108"/>
    <w:multiLevelType w:val="hybridMultilevel"/>
    <w:tmpl w:val="16121DC2"/>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8">
    <w:nsid w:val="6E7D1117"/>
    <w:multiLevelType w:val="hybridMultilevel"/>
    <w:tmpl w:val="AF34EC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7A3A636F"/>
    <w:multiLevelType w:val="hybridMultilevel"/>
    <w:tmpl w:val="A9C6B9E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7A90340E"/>
    <w:multiLevelType w:val="multilevel"/>
    <w:tmpl w:val="6896CD5E"/>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5"/>
  </w:num>
  <w:num w:numId="4">
    <w:abstractNumId w:val="18"/>
  </w:num>
  <w:num w:numId="5">
    <w:abstractNumId w:val="2"/>
  </w:num>
  <w:num w:numId="6">
    <w:abstractNumId w:val="27"/>
  </w:num>
  <w:num w:numId="7">
    <w:abstractNumId w:val="13"/>
  </w:num>
  <w:num w:numId="8">
    <w:abstractNumId w:val="9"/>
  </w:num>
  <w:num w:numId="9">
    <w:abstractNumId w:val="3"/>
  </w:num>
  <w:num w:numId="10">
    <w:abstractNumId w:val="15"/>
  </w:num>
  <w:num w:numId="11">
    <w:abstractNumId w:val="14"/>
  </w:num>
  <w:num w:numId="12">
    <w:abstractNumId w:val="22"/>
  </w:num>
  <w:num w:numId="13">
    <w:abstractNumId w:val="23"/>
  </w:num>
  <w:num w:numId="14">
    <w:abstractNumId w:val="28"/>
  </w:num>
  <w:num w:numId="15">
    <w:abstractNumId w:val="1"/>
  </w:num>
  <w:num w:numId="16">
    <w:abstractNumId w:val="4"/>
  </w:num>
  <w:num w:numId="17">
    <w:abstractNumId w:val="29"/>
  </w:num>
  <w:num w:numId="18">
    <w:abstractNumId w:val="19"/>
  </w:num>
  <w:num w:numId="19">
    <w:abstractNumId w:val="12"/>
  </w:num>
  <w:num w:numId="20">
    <w:abstractNumId w:val="21"/>
  </w:num>
  <w:num w:numId="21">
    <w:abstractNumId w:val="16"/>
  </w:num>
  <w:num w:numId="22">
    <w:abstractNumId w:val="11"/>
  </w:num>
  <w:num w:numId="23">
    <w:abstractNumId w:val="24"/>
  </w:num>
  <w:num w:numId="24">
    <w:abstractNumId w:val="25"/>
  </w:num>
  <w:num w:numId="25">
    <w:abstractNumId w:val="17"/>
  </w:num>
  <w:num w:numId="26">
    <w:abstractNumId w:val="25"/>
  </w:num>
  <w:num w:numId="27">
    <w:abstractNumId w:val="24"/>
    <w:lvlOverride w:ilvl="0">
      <w:startOverride w:val="1"/>
    </w:lvlOverride>
  </w:num>
  <w:num w:numId="28">
    <w:abstractNumId w:val="20"/>
  </w:num>
  <w:num w:numId="29">
    <w:abstractNumId w:val="6"/>
  </w:num>
  <w:num w:numId="30">
    <w:abstractNumId w:val="30"/>
  </w:num>
  <w:num w:numId="31">
    <w:abstractNumId w:val="8"/>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10"/>
  </w:num>
  <w:numIdMacAtCleanup w:val="9"/>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bordersDoNotSurroundHeader/>
  <w:bordersDoNotSurroundFooter/>
  <w:attachedTemplate r:id="rId1"/>
  <w:stylePaneFormatFilter w:val="3F01"/>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4097"/>
  </w:hdrShapeDefaults>
  <w:footnotePr>
    <w:footnote w:id="-1"/>
    <w:footnote w:id="0"/>
  </w:footnotePr>
  <w:endnotePr>
    <w:numFmt w:val="decimal"/>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1BFA"/>
    <w:rsid w:val="00005C1D"/>
    <w:rsid w:val="0000653E"/>
    <w:rsid w:val="00010D9E"/>
    <w:rsid w:val="00011261"/>
    <w:rsid w:val="00014E3E"/>
    <w:rsid w:val="00015D5A"/>
    <w:rsid w:val="000236DD"/>
    <w:rsid w:val="00024077"/>
    <w:rsid w:val="000331F4"/>
    <w:rsid w:val="00034664"/>
    <w:rsid w:val="00035F61"/>
    <w:rsid w:val="00040F9A"/>
    <w:rsid w:val="00043F72"/>
    <w:rsid w:val="00047F65"/>
    <w:rsid w:val="00050063"/>
    <w:rsid w:val="000505C7"/>
    <w:rsid w:val="00054329"/>
    <w:rsid w:val="00055228"/>
    <w:rsid w:val="000748A6"/>
    <w:rsid w:val="00080E49"/>
    <w:rsid w:val="00081BC4"/>
    <w:rsid w:val="00081D15"/>
    <w:rsid w:val="000961B3"/>
    <w:rsid w:val="000A1C95"/>
    <w:rsid w:val="000B0F7A"/>
    <w:rsid w:val="000B4EA7"/>
    <w:rsid w:val="000C171F"/>
    <w:rsid w:val="000C6169"/>
    <w:rsid w:val="000D145E"/>
    <w:rsid w:val="000E1558"/>
    <w:rsid w:val="000F36D7"/>
    <w:rsid w:val="000F5ED9"/>
    <w:rsid w:val="00105C03"/>
    <w:rsid w:val="00105D79"/>
    <w:rsid w:val="00123960"/>
    <w:rsid w:val="00125D1E"/>
    <w:rsid w:val="001315C3"/>
    <w:rsid w:val="0013416D"/>
    <w:rsid w:val="00140A0B"/>
    <w:rsid w:val="0014351A"/>
    <w:rsid w:val="0014421B"/>
    <w:rsid w:val="00144DCA"/>
    <w:rsid w:val="00144F51"/>
    <w:rsid w:val="00145DAA"/>
    <w:rsid w:val="00163F13"/>
    <w:rsid w:val="00164854"/>
    <w:rsid w:val="0016720A"/>
    <w:rsid w:val="001706B9"/>
    <w:rsid w:val="001779BC"/>
    <w:rsid w:val="00180C00"/>
    <w:rsid w:val="001819FC"/>
    <w:rsid w:val="00190D86"/>
    <w:rsid w:val="00194371"/>
    <w:rsid w:val="001B3416"/>
    <w:rsid w:val="001B53F8"/>
    <w:rsid w:val="001B6643"/>
    <w:rsid w:val="001B7D7E"/>
    <w:rsid w:val="001C05C3"/>
    <w:rsid w:val="001F246D"/>
    <w:rsid w:val="001F2AC3"/>
    <w:rsid w:val="001F4C30"/>
    <w:rsid w:val="0020159E"/>
    <w:rsid w:val="0020673F"/>
    <w:rsid w:val="00216838"/>
    <w:rsid w:val="00224751"/>
    <w:rsid w:val="00224B84"/>
    <w:rsid w:val="00225D53"/>
    <w:rsid w:val="00230E67"/>
    <w:rsid w:val="0023176C"/>
    <w:rsid w:val="002320FE"/>
    <w:rsid w:val="0023269A"/>
    <w:rsid w:val="0023293F"/>
    <w:rsid w:val="00234636"/>
    <w:rsid w:val="00253A3C"/>
    <w:rsid w:val="00265895"/>
    <w:rsid w:val="0027161D"/>
    <w:rsid w:val="0028341F"/>
    <w:rsid w:val="00283500"/>
    <w:rsid w:val="00283EF6"/>
    <w:rsid w:val="00284A3B"/>
    <w:rsid w:val="002870E1"/>
    <w:rsid w:val="002903DA"/>
    <w:rsid w:val="00293E17"/>
    <w:rsid w:val="002A035F"/>
    <w:rsid w:val="002A08C8"/>
    <w:rsid w:val="002A1F1A"/>
    <w:rsid w:val="002A6F79"/>
    <w:rsid w:val="002B2C1D"/>
    <w:rsid w:val="002C2C2E"/>
    <w:rsid w:val="002C6195"/>
    <w:rsid w:val="002D1E1C"/>
    <w:rsid w:val="002D6769"/>
    <w:rsid w:val="002D797C"/>
    <w:rsid w:val="002E0A04"/>
    <w:rsid w:val="002E132B"/>
    <w:rsid w:val="002E3492"/>
    <w:rsid w:val="002E509C"/>
    <w:rsid w:val="002E515F"/>
    <w:rsid w:val="002F0333"/>
    <w:rsid w:val="002F5425"/>
    <w:rsid w:val="002F6FBB"/>
    <w:rsid w:val="00300C39"/>
    <w:rsid w:val="00313AD9"/>
    <w:rsid w:val="00326994"/>
    <w:rsid w:val="003274D0"/>
    <w:rsid w:val="00341B66"/>
    <w:rsid w:val="00343488"/>
    <w:rsid w:val="00347230"/>
    <w:rsid w:val="00351366"/>
    <w:rsid w:val="00357329"/>
    <w:rsid w:val="00357D84"/>
    <w:rsid w:val="00360621"/>
    <w:rsid w:val="003611F4"/>
    <w:rsid w:val="003656A0"/>
    <w:rsid w:val="00374956"/>
    <w:rsid w:val="003762E9"/>
    <w:rsid w:val="0037715F"/>
    <w:rsid w:val="00382043"/>
    <w:rsid w:val="00392B9D"/>
    <w:rsid w:val="003A0920"/>
    <w:rsid w:val="003A2BEE"/>
    <w:rsid w:val="003A3546"/>
    <w:rsid w:val="003B5300"/>
    <w:rsid w:val="003C2126"/>
    <w:rsid w:val="003D4F0A"/>
    <w:rsid w:val="003D78DB"/>
    <w:rsid w:val="003E4EFD"/>
    <w:rsid w:val="003E56B8"/>
    <w:rsid w:val="003E6D99"/>
    <w:rsid w:val="003F4619"/>
    <w:rsid w:val="0041541B"/>
    <w:rsid w:val="00424AF6"/>
    <w:rsid w:val="00427D6A"/>
    <w:rsid w:val="00436C1A"/>
    <w:rsid w:val="0044040E"/>
    <w:rsid w:val="00442197"/>
    <w:rsid w:val="00442344"/>
    <w:rsid w:val="00446E7F"/>
    <w:rsid w:val="00447014"/>
    <w:rsid w:val="00447229"/>
    <w:rsid w:val="0045019C"/>
    <w:rsid w:val="00453688"/>
    <w:rsid w:val="004540BD"/>
    <w:rsid w:val="004571BC"/>
    <w:rsid w:val="0047114E"/>
    <w:rsid w:val="004714C9"/>
    <w:rsid w:val="0047569C"/>
    <w:rsid w:val="00475A18"/>
    <w:rsid w:val="00477C1B"/>
    <w:rsid w:val="00482F21"/>
    <w:rsid w:val="00483F8A"/>
    <w:rsid w:val="004863A0"/>
    <w:rsid w:val="00487407"/>
    <w:rsid w:val="004A2A35"/>
    <w:rsid w:val="004A45EE"/>
    <w:rsid w:val="004A69F2"/>
    <w:rsid w:val="004A6F9A"/>
    <w:rsid w:val="004B4432"/>
    <w:rsid w:val="004C3377"/>
    <w:rsid w:val="004C54FE"/>
    <w:rsid w:val="004E3CB6"/>
    <w:rsid w:val="004F6F72"/>
    <w:rsid w:val="00503EF1"/>
    <w:rsid w:val="00504AF5"/>
    <w:rsid w:val="00513C95"/>
    <w:rsid w:val="005146E0"/>
    <w:rsid w:val="00523477"/>
    <w:rsid w:val="005240F3"/>
    <w:rsid w:val="00527CF9"/>
    <w:rsid w:val="005406FA"/>
    <w:rsid w:val="005458D2"/>
    <w:rsid w:val="00546D28"/>
    <w:rsid w:val="00552E93"/>
    <w:rsid w:val="00552FC8"/>
    <w:rsid w:val="00560302"/>
    <w:rsid w:val="00563E15"/>
    <w:rsid w:val="00570DDC"/>
    <w:rsid w:val="00572CD6"/>
    <w:rsid w:val="005741CF"/>
    <w:rsid w:val="00596E93"/>
    <w:rsid w:val="005A01D1"/>
    <w:rsid w:val="005A0338"/>
    <w:rsid w:val="005B22CD"/>
    <w:rsid w:val="005C6453"/>
    <w:rsid w:val="005E1C90"/>
    <w:rsid w:val="005E3128"/>
    <w:rsid w:val="005F4124"/>
    <w:rsid w:val="00604E37"/>
    <w:rsid w:val="00605E51"/>
    <w:rsid w:val="006078DB"/>
    <w:rsid w:val="0061059E"/>
    <w:rsid w:val="006143DB"/>
    <w:rsid w:val="00621110"/>
    <w:rsid w:val="00622255"/>
    <w:rsid w:val="00631E62"/>
    <w:rsid w:val="00637964"/>
    <w:rsid w:val="00643502"/>
    <w:rsid w:val="00677D83"/>
    <w:rsid w:val="00684499"/>
    <w:rsid w:val="00684810"/>
    <w:rsid w:val="0069130C"/>
    <w:rsid w:val="006A1E09"/>
    <w:rsid w:val="006C155E"/>
    <w:rsid w:val="006C7C0D"/>
    <w:rsid w:val="006E2498"/>
    <w:rsid w:val="006F6B35"/>
    <w:rsid w:val="006F755F"/>
    <w:rsid w:val="00701CBF"/>
    <w:rsid w:val="007020FA"/>
    <w:rsid w:val="00715C42"/>
    <w:rsid w:val="00717353"/>
    <w:rsid w:val="00724866"/>
    <w:rsid w:val="00741E39"/>
    <w:rsid w:val="007438D6"/>
    <w:rsid w:val="007440F5"/>
    <w:rsid w:val="0075133A"/>
    <w:rsid w:val="00763D19"/>
    <w:rsid w:val="00764B35"/>
    <w:rsid w:val="00764CB8"/>
    <w:rsid w:val="007763F2"/>
    <w:rsid w:val="00790CEC"/>
    <w:rsid w:val="007921C7"/>
    <w:rsid w:val="00795335"/>
    <w:rsid w:val="007959CD"/>
    <w:rsid w:val="007A5629"/>
    <w:rsid w:val="007B0BBE"/>
    <w:rsid w:val="007B15B6"/>
    <w:rsid w:val="007B1BFA"/>
    <w:rsid w:val="007C2724"/>
    <w:rsid w:val="007D55AB"/>
    <w:rsid w:val="007D695A"/>
    <w:rsid w:val="007D6F61"/>
    <w:rsid w:val="007D738A"/>
    <w:rsid w:val="007E16CA"/>
    <w:rsid w:val="007F314C"/>
    <w:rsid w:val="00805088"/>
    <w:rsid w:val="0082253A"/>
    <w:rsid w:val="008302DA"/>
    <w:rsid w:val="00833A91"/>
    <w:rsid w:val="00834EFB"/>
    <w:rsid w:val="008370B8"/>
    <w:rsid w:val="0083717F"/>
    <w:rsid w:val="00846064"/>
    <w:rsid w:val="00846DB2"/>
    <w:rsid w:val="00855A4C"/>
    <w:rsid w:val="008565DE"/>
    <w:rsid w:val="0086088A"/>
    <w:rsid w:val="00865BB7"/>
    <w:rsid w:val="00874477"/>
    <w:rsid w:val="00874E47"/>
    <w:rsid w:val="00875660"/>
    <w:rsid w:val="0089215B"/>
    <w:rsid w:val="008925BD"/>
    <w:rsid w:val="0089564A"/>
    <w:rsid w:val="008A0717"/>
    <w:rsid w:val="008A2DDE"/>
    <w:rsid w:val="008A4D9E"/>
    <w:rsid w:val="008B1A6D"/>
    <w:rsid w:val="008B7A76"/>
    <w:rsid w:val="008C18C1"/>
    <w:rsid w:val="008C3DDE"/>
    <w:rsid w:val="008D3103"/>
    <w:rsid w:val="008D4A13"/>
    <w:rsid w:val="008E06AE"/>
    <w:rsid w:val="008E3F84"/>
    <w:rsid w:val="0090267A"/>
    <w:rsid w:val="00904666"/>
    <w:rsid w:val="00910EBC"/>
    <w:rsid w:val="00911208"/>
    <w:rsid w:val="009165B4"/>
    <w:rsid w:val="00922931"/>
    <w:rsid w:val="00924A3D"/>
    <w:rsid w:val="00925FCB"/>
    <w:rsid w:val="00926FD5"/>
    <w:rsid w:val="00943057"/>
    <w:rsid w:val="00944442"/>
    <w:rsid w:val="00953FB8"/>
    <w:rsid w:val="00962374"/>
    <w:rsid w:val="00964353"/>
    <w:rsid w:val="00965D7D"/>
    <w:rsid w:val="009673E4"/>
    <w:rsid w:val="00974100"/>
    <w:rsid w:val="009809E6"/>
    <w:rsid w:val="009812E1"/>
    <w:rsid w:val="00983A18"/>
    <w:rsid w:val="009925E6"/>
    <w:rsid w:val="009A6C47"/>
    <w:rsid w:val="009B28C3"/>
    <w:rsid w:val="009C0977"/>
    <w:rsid w:val="009C0A11"/>
    <w:rsid w:val="009C1F5E"/>
    <w:rsid w:val="009C2F6F"/>
    <w:rsid w:val="009C3371"/>
    <w:rsid w:val="009C3955"/>
    <w:rsid w:val="009D0840"/>
    <w:rsid w:val="009D4E6F"/>
    <w:rsid w:val="009D6EB4"/>
    <w:rsid w:val="009E6FA9"/>
    <w:rsid w:val="009F05E0"/>
    <w:rsid w:val="009F15C4"/>
    <w:rsid w:val="00A0114A"/>
    <w:rsid w:val="00A10162"/>
    <w:rsid w:val="00A147B5"/>
    <w:rsid w:val="00A169E8"/>
    <w:rsid w:val="00A22EDE"/>
    <w:rsid w:val="00A27BF9"/>
    <w:rsid w:val="00A27D82"/>
    <w:rsid w:val="00A30583"/>
    <w:rsid w:val="00A30DC2"/>
    <w:rsid w:val="00A32BEC"/>
    <w:rsid w:val="00A41898"/>
    <w:rsid w:val="00A42C85"/>
    <w:rsid w:val="00A6004B"/>
    <w:rsid w:val="00A621D7"/>
    <w:rsid w:val="00A659FF"/>
    <w:rsid w:val="00A70EF9"/>
    <w:rsid w:val="00A715E1"/>
    <w:rsid w:val="00A743A9"/>
    <w:rsid w:val="00A750EE"/>
    <w:rsid w:val="00A844C5"/>
    <w:rsid w:val="00A918AE"/>
    <w:rsid w:val="00A91E66"/>
    <w:rsid w:val="00A931F3"/>
    <w:rsid w:val="00A945F5"/>
    <w:rsid w:val="00A96A9D"/>
    <w:rsid w:val="00AA056C"/>
    <w:rsid w:val="00AA27DD"/>
    <w:rsid w:val="00AA606D"/>
    <w:rsid w:val="00AB2650"/>
    <w:rsid w:val="00AC3A73"/>
    <w:rsid w:val="00AC74CC"/>
    <w:rsid w:val="00AD5CEE"/>
    <w:rsid w:val="00AD666A"/>
    <w:rsid w:val="00AE1499"/>
    <w:rsid w:val="00AE376C"/>
    <w:rsid w:val="00AF0DCB"/>
    <w:rsid w:val="00AF485B"/>
    <w:rsid w:val="00AF511C"/>
    <w:rsid w:val="00AF7D56"/>
    <w:rsid w:val="00B03557"/>
    <w:rsid w:val="00B07571"/>
    <w:rsid w:val="00B13E7E"/>
    <w:rsid w:val="00B161CF"/>
    <w:rsid w:val="00B17321"/>
    <w:rsid w:val="00B20C14"/>
    <w:rsid w:val="00B311B3"/>
    <w:rsid w:val="00B36559"/>
    <w:rsid w:val="00B36D92"/>
    <w:rsid w:val="00B6061A"/>
    <w:rsid w:val="00B62963"/>
    <w:rsid w:val="00B80A1F"/>
    <w:rsid w:val="00B8239A"/>
    <w:rsid w:val="00B93D11"/>
    <w:rsid w:val="00BA064A"/>
    <w:rsid w:val="00BA0AEA"/>
    <w:rsid w:val="00BA0EF5"/>
    <w:rsid w:val="00BA36FE"/>
    <w:rsid w:val="00BA4B29"/>
    <w:rsid w:val="00BB6BF1"/>
    <w:rsid w:val="00BC08FC"/>
    <w:rsid w:val="00BD5AC1"/>
    <w:rsid w:val="00BE0456"/>
    <w:rsid w:val="00BE1182"/>
    <w:rsid w:val="00BF05BF"/>
    <w:rsid w:val="00C00267"/>
    <w:rsid w:val="00C066D6"/>
    <w:rsid w:val="00C13658"/>
    <w:rsid w:val="00C136A8"/>
    <w:rsid w:val="00C1423B"/>
    <w:rsid w:val="00C23BF2"/>
    <w:rsid w:val="00C24EED"/>
    <w:rsid w:val="00C27F97"/>
    <w:rsid w:val="00C32585"/>
    <w:rsid w:val="00C3387F"/>
    <w:rsid w:val="00C362DB"/>
    <w:rsid w:val="00C36AE5"/>
    <w:rsid w:val="00C44F96"/>
    <w:rsid w:val="00C50F21"/>
    <w:rsid w:val="00C53C39"/>
    <w:rsid w:val="00C725C5"/>
    <w:rsid w:val="00C72D2B"/>
    <w:rsid w:val="00C75FEE"/>
    <w:rsid w:val="00C82AFF"/>
    <w:rsid w:val="00C841BC"/>
    <w:rsid w:val="00C87F74"/>
    <w:rsid w:val="00CA6704"/>
    <w:rsid w:val="00CA6EAC"/>
    <w:rsid w:val="00CB2717"/>
    <w:rsid w:val="00CE0964"/>
    <w:rsid w:val="00CE59C2"/>
    <w:rsid w:val="00CE6B23"/>
    <w:rsid w:val="00CF5FE0"/>
    <w:rsid w:val="00D045B4"/>
    <w:rsid w:val="00D15877"/>
    <w:rsid w:val="00D165A4"/>
    <w:rsid w:val="00D17BCB"/>
    <w:rsid w:val="00D20F59"/>
    <w:rsid w:val="00D22108"/>
    <w:rsid w:val="00D339C9"/>
    <w:rsid w:val="00D36490"/>
    <w:rsid w:val="00D37F48"/>
    <w:rsid w:val="00D42989"/>
    <w:rsid w:val="00D510DA"/>
    <w:rsid w:val="00D5743B"/>
    <w:rsid w:val="00D63336"/>
    <w:rsid w:val="00D66C11"/>
    <w:rsid w:val="00D727DA"/>
    <w:rsid w:val="00D730D5"/>
    <w:rsid w:val="00D80F8B"/>
    <w:rsid w:val="00D826A1"/>
    <w:rsid w:val="00D834E0"/>
    <w:rsid w:val="00D86125"/>
    <w:rsid w:val="00DA1856"/>
    <w:rsid w:val="00DB573F"/>
    <w:rsid w:val="00DF684C"/>
    <w:rsid w:val="00E0303C"/>
    <w:rsid w:val="00E0360A"/>
    <w:rsid w:val="00E062FF"/>
    <w:rsid w:val="00E157C2"/>
    <w:rsid w:val="00E17D7F"/>
    <w:rsid w:val="00E2005C"/>
    <w:rsid w:val="00E30274"/>
    <w:rsid w:val="00E5185F"/>
    <w:rsid w:val="00E524D6"/>
    <w:rsid w:val="00E549AA"/>
    <w:rsid w:val="00E557F3"/>
    <w:rsid w:val="00E578CB"/>
    <w:rsid w:val="00E62008"/>
    <w:rsid w:val="00E62DE0"/>
    <w:rsid w:val="00E815C2"/>
    <w:rsid w:val="00E90E68"/>
    <w:rsid w:val="00EA6A35"/>
    <w:rsid w:val="00EB6388"/>
    <w:rsid w:val="00EC2BD1"/>
    <w:rsid w:val="00EC5010"/>
    <w:rsid w:val="00EC5716"/>
    <w:rsid w:val="00ED085C"/>
    <w:rsid w:val="00ED1E7D"/>
    <w:rsid w:val="00ED765D"/>
    <w:rsid w:val="00EE3286"/>
    <w:rsid w:val="00EF1F12"/>
    <w:rsid w:val="00EF1F14"/>
    <w:rsid w:val="00EF4CF5"/>
    <w:rsid w:val="00EF7E53"/>
    <w:rsid w:val="00F02126"/>
    <w:rsid w:val="00F04C41"/>
    <w:rsid w:val="00F07751"/>
    <w:rsid w:val="00F07FF6"/>
    <w:rsid w:val="00F13753"/>
    <w:rsid w:val="00F153CC"/>
    <w:rsid w:val="00F2363A"/>
    <w:rsid w:val="00F24BE5"/>
    <w:rsid w:val="00F26A4B"/>
    <w:rsid w:val="00F27061"/>
    <w:rsid w:val="00F32278"/>
    <w:rsid w:val="00F33997"/>
    <w:rsid w:val="00F342D1"/>
    <w:rsid w:val="00F414F0"/>
    <w:rsid w:val="00F42F24"/>
    <w:rsid w:val="00F43096"/>
    <w:rsid w:val="00F443EA"/>
    <w:rsid w:val="00F46A17"/>
    <w:rsid w:val="00F47628"/>
    <w:rsid w:val="00F47D3D"/>
    <w:rsid w:val="00F534E4"/>
    <w:rsid w:val="00F567C0"/>
    <w:rsid w:val="00F60FF0"/>
    <w:rsid w:val="00F63C32"/>
    <w:rsid w:val="00F666FD"/>
    <w:rsid w:val="00F7098E"/>
    <w:rsid w:val="00F72F1D"/>
    <w:rsid w:val="00F74015"/>
    <w:rsid w:val="00F747E3"/>
    <w:rsid w:val="00F74FA7"/>
    <w:rsid w:val="00F76185"/>
    <w:rsid w:val="00F82B5F"/>
    <w:rsid w:val="00F8533B"/>
    <w:rsid w:val="00F93756"/>
    <w:rsid w:val="00F96741"/>
    <w:rsid w:val="00FA1334"/>
    <w:rsid w:val="00FA3E46"/>
    <w:rsid w:val="00FA54F6"/>
    <w:rsid w:val="00FA7CD9"/>
    <w:rsid w:val="00FB1C4D"/>
    <w:rsid w:val="00FB7747"/>
    <w:rsid w:val="00FC1921"/>
    <w:rsid w:val="00FC4F58"/>
    <w:rsid w:val="00FC52CC"/>
    <w:rsid w:val="00FD0049"/>
    <w:rsid w:val="00FD2CDC"/>
    <w:rsid w:val="00FD43AE"/>
    <w:rsid w:val="00FD5011"/>
    <w:rsid w:val="00FD5C2A"/>
    <w:rsid w:val="00FD650A"/>
    <w:rsid w:val="00FE069A"/>
    <w:rsid w:val="00FF0F79"/>
    <w:rsid w:val="00FF4A8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widowControl w:val="false"/>
    </w:pPr>
    <w:rPr>
      <w:rFonts w:hAnsi="Guatemala" w:ascii="Guatemala"/>
      <w:snapToGrid w:val="false"/>
      <w:sz w:val="24"/>
      <w:lang w:eastAsia="en-US"/>
    </w:rPr>
  </w:style>
  <w:style w:styleId="Naslov1" w:type="paragraph">
    <w:name w:val="heading 1"/>
    <w:basedOn w:val="Normal"/>
    <w:next w:val="Normal"/>
    <w:qFormat/>
    <w:pPr>
      <w:keepNext/>
      <w:spacing w:after="60" w:before="240"/>
      <w:outlineLvl w:val="0"/>
    </w:pPr>
    <w:rPr>
      <w:rFonts w:hAnsi="Arial" w:ascii="Arial"/>
      <w:b/>
      <w:kern w:val="28"/>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ferencafusnote" w:type="character">
    <w:name w:val="footnote reference"/>
    <w:semiHidden/>
  </w:style>
  <w:style w:styleId="Tijeloteksta" w:type="paragraph">
    <w:name w:val="Body Text"/>
    <w:basedOn w:val="Normal"/>
    <w:link w:val="TijelotekstaChar"/>
    <w:rPr>
      <w:rFonts w:hAnsi="Arial" w:ascii="Arial"/>
      <w:sz w:val="22"/>
    </w:rPr>
  </w:style>
  <w:style w:styleId="Tijeloteksta2" w:type="paragraph">
    <w:name w:val="Body Text 2"/>
    <w:basedOn w:val="Normal"/>
    <w:pPr>
      <w:jc w:val="both"/>
    </w:pPr>
    <w:rPr>
      <w:rFonts w:hAnsi="Arial" w:ascii="Arial"/>
      <w:sz w:val="22"/>
    </w:rPr>
  </w:style>
  <w:style w:styleId="Uvuenotijeloteksta" w:type="paragraph">
    <w:name w:val="Body Text Indent"/>
    <w:basedOn w:val="Normal"/>
    <w:pPr>
      <w:ind w:firstLine="720"/>
      <w:jc w:val="both"/>
    </w:pPr>
    <w:rPr>
      <w:rFonts w:hAnsi="Arial" w:ascii="Arial"/>
      <w:sz w:val="22"/>
    </w:rPr>
  </w:style>
  <w:style w:styleId="Tekstbalonia" w:type="paragraph">
    <w:name w:val="Balloon Text"/>
    <w:basedOn w:val="Normal"/>
    <w:semiHidden/>
    <w:rsid w:val="00054329"/>
    <w:rPr>
      <w:rFonts w:cs="Tahoma" w:hAnsi="Tahoma" w:ascii="Tahoma"/>
      <w:sz w:val="16"/>
      <w:szCs w:val="16"/>
    </w:rPr>
  </w:style>
  <w:style w:styleId="Zaglavlje" w:type="paragraph">
    <w:name w:val="header"/>
    <w:basedOn w:val="Normal"/>
    <w:link w:val="ZaglavljeChar"/>
    <w:uiPriority w:val="99"/>
    <w:rsid w:val="00833A91"/>
    <w:pPr>
      <w:tabs>
        <w:tab w:pos="4536" w:val="center"/>
        <w:tab w:pos="9072" w:val="right"/>
      </w:tabs>
    </w:pPr>
  </w:style>
  <w:style w:customStyle="true" w:styleId="ZaglavljeChar" w:type="character">
    <w:name w:val="Zaglavlje Char"/>
    <w:link w:val="Zaglavlje"/>
    <w:uiPriority w:val="99"/>
    <w:rsid w:val="00833A91"/>
    <w:rPr>
      <w:rFonts w:hAnsi="Guatemala" w:ascii="Guatemala"/>
      <w:snapToGrid w:val="false"/>
      <w:sz w:val="24"/>
      <w:lang w:eastAsia="en-US" w:val="en-US"/>
    </w:rPr>
  </w:style>
  <w:style w:styleId="Podnoje" w:type="paragraph">
    <w:name w:val="footer"/>
    <w:basedOn w:val="Normal"/>
    <w:link w:val="PodnojeChar"/>
    <w:rsid w:val="00833A91"/>
    <w:pPr>
      <w:tabs>
        <w:tab w:pos="4536" w:val="center"/>
        <w:tab w:pos="9072" w:val="right"/>
      </w:tabs>
    </w:pPr>
  </w:style>
  <w:style w:customStyle="true" w:styleId="PodnojeChar" w:type="character">
    <w:name w:val="Podnožje Char"/>
    <w:link w:val="Podnoje"/>
    <w:rsid w:val="00833A91"/>
    <w:rPr>
      <w:rFonts w:hAnsi="Guatemala" w:ascii="Guatemala"/>
      <w:snapToGrid w:val="false"/>
      <w:sz w:val="24"/>
      <w:lang w:eastAsia="en-US" w:val="en-US"/>
    </w:rPr>
  </w:style>
  <w:style w:customStyle="true" w:styleId="ListParagraph1" w:type="paragraph">
    <w:name w:val="List Paragraph1"/>
    <w:basedOn w:val="Normal"/>
    <w:rsid w:val="00C24EED"/>
    <w:pPr>
      <w:widowControl/>
      <w:spacing w:lineRule="auto" w:line="276" w:after="200"/>
      <w:ind w:left="720"/>
    </w:pPr>
    <w:rPr>
      <w:rFonts w:cs="Calibri" w:hAnsi="Calibri" w:ascii="Calibri"/>
      <w:snapToGrid/>
      <w:sz w:val="22"/>
      <w:szCs w:val="22"/>
    </w:rPr>
  </w:style>
  <w:style w:styleId="Odlomakpopisa" w:type="paragraph">
    <w:name w:val="List Paragraph"/>
    <w:basedOn w:val="Normal"/>
    <w:uiPriority w:val="34"/>
    <w:qFormat/>
    <w:rsid w:val="00F747E3"/>
    <w:pPr>
      <w:ind w:left="708"/>
    </w:pPr>
  </w:style>
  <w:style w:customStyle="true" w:styleId="TijelotekstaChar" w:type="character">
    <w:name w:val="Tijelo teksta Char"/>
    <w:link w:val="Tijeloteksta"/>
    <w:rsid w:val="007D55AB"/>
    <w:rPr>
      <w:rFonts w:hAnsi="Arial" w:ascii="Arial"/>
      <w:snapToGrid w:val="false"/>
      <w:sz w:val="22"/>
      <w:lang w:eastAsia="en-US" w:val="en-US"/>
    </w:rPr>
  </w:style>
  <w:style w:styleId="Hiperveza" w:type="character">
    <w:name w:val="Hyperlink"/>
    <w:uiPriority w:val="99"/>
    <w:unhideWhenUsed/>
    <w:rsid w:val="00284A3B"/>
    <w:rPr>
      <w:color w:val="0000FF"/>
      <w:u w:val="single"/>
    </w:rPr>
  </w:style>
  <w:style w:customStyle="true" w:styleId="Standard" w:type="paragraph">
    <w:name w:val="Standard"/>
    <w:rsid w:val="002A035F"/>
    <w:pPr>
      <w:suppressAutoHyphens/>
      <w:autoSpaceDN w:val="false"/>
      <w:spacing w:after="80"/>
      <w:textAlignment w:val="baseline"/>
    </w:pPr>
    <w:rPr>
      <w:rFonts w:eastAsia="Calibri" w:hAnsi="Calibri" w:ascii="Calibri"/>
      <w:kern w:val="3"/>
      <w:sz w:val="22"/>
      <w:szCs w:val="22"/>
      <w:lang w:eastAsia="en-US"/>
    </w:rPr>
  </w:style>
  <w:style w:customStyle="true" w:styleId="WW8Num2" w:type="numbering">
    <w:name w:val="WW8Num2"/>
    <w:basedOn w:val="Bezpopisa"/>
    <w:rsid w:val="002A035F"/>
    <w:pPr>
      <w:numPr>
        <w:numId w:val="23"/>
      </w:numPr>
    </w:pPr>
  </w:style>
  <w:style w:customStyle="true" w:styleId="WW8Num1" w:type="numbering">
    <w:name w:val="WW8Num1"/>
    <w:basedOn w:val="Bezpopisa"/>
    <w:rsid w:val="002A035F"/>
    <w:pPr>
      <w:numPr>
        <w:numId w:val="24"/>
      </w:numPr>
    </w:pPr>
  </w:style>
  <w:style w:styleId="Reetkatablice" w:type="table">
    <w:name w:val="Table Grid"/>
    <w:basedOn w:val="Obinatablica"/>
    <w:rsid w:val="00560302"/>
    <w:rPr>
      <w:lang w:eastAsia="en-US"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rojstranice" w:type="character">
    <w:name w:val="page number"/>
    <w:basedOn w:val="Zadanifontodlomka"/>
    <w:rsid w:val="009E6FA9"/>
  </w:style>
  <w:style w:styleId="Tekstrezerviranogmjesta" w:type="character">
    <w:name w:val="Placeholder Text"/>
    <w:basedOn w:val="Zadanifontodlomka"/>
    <w:uiPriority w:val="99"/>
    <w:semiHidden/>
    <w:rsid w:val="00622255"/>
    <w:rPr>
      <w:color w:val="808080"/>
      <w:bdr w:space="0" w:sz="0" w:color="auto" w:val="none"/>
      <w:shd w:fill="auto" w:color="auto" w:val="clear"/>
    </w:rPr>
  </w:style>
  <w:style w:customStyle="true" w:styleId="eSPISCCParagraphDefaultFont" w:type="character">
    <w:name w:val="eSPIS_CC_Paragraph Default Font"/>
    <w:basedOn w:val="Zadanifontodlomka"/>
    <w:rsid w:val="0062225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22255"/>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62225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2225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widowControl w:val="0"/>
    </w:pPr>
    <w:rPr>
      <w:rFonts w:ascii="Guatemala" w:hAnsi="Guatemala"/>
      <w:snapToGrid w:val="0"/>
      <w:sz w:val="24"/>
      <w:lang w:eastAsia="en-US"/>
    </w:rPr>
  </w:style>
  <w:style w:styleId="Naslov1" w:type="paragraph">
    <w:name w:val="heading 1"/>
    <w:basedOn w:val="Normal"/>
    <w:next w:val="Normal"/>
    <w:qFormat/>
    <w:pPr>
      <w:keepNext/>
      <w:spacing w:after="60" w:before="240"/>
      <w:outlineLvl w:val="0"/>
    </w:pPr>
    <w:rPr>
      <w:rFonts w:ascii="Arial" w:hAnsi="Arial"/>
      <w:b/>
      <w:kern w:val="28"/>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ferencafusnote" w:type="character">
    <w:name w:val="footnote reference"/>
    <w:semiHidden/>
  </w:style>
  <w:style w:styleId="Tijeloteksta" w:type="paragraph">
    <w:name w:val="Body Text"/>
    <w:basedOn w:val="Normal"/>
    <w:link w:val="TijelotekstaChar"/>
    <w:rPr>
      <w:rFonts w:ascii="Arial" w:hAnsi="Arial"/>
      <w:sz w:val="22"/>
    </w:rPr>
  </w:style>
  <w:style w:styleId="Tijeloteksta2" w:type="paragraph">
    <w:name w:val="Body Text 2"/>
    <w:basedOn w:val="Normal"/>
    <w:pPr>
      <w:jc w:val="both"/>
    </w:pPr>
    <w:rPr>
      <w:rFonts w:ascii="Arial" w:hAnsi="Arial"/>
      <w:sz w:val="22"/>
    </w:rPr>
  </w:style>
  <w:style w:styleId="Uvuenotijeloteksta" w:type="paragraph">
    <w:name w:val="Body Text Indent"/>
    <w:basedOn w:val="Normal"/>
    <w:pPr>
      <w:ind w:firstLine="720"/>
      <w:jc w:val="both"/>
    </w:pPr>
    <w:rPr>
      <w:rFonts w:ascii="Arial" w:hAnsi="Arial"/>
      <w:sz w:val="22"/>
    </w:rPr>
  </w:style>
  <w:style w:styleId="Tekstbalonia" w:type="paragraph">
    <w:name w:val="Balloon Text"/>
    <w:basedOn w:val="Normal"/>
    <w:semiHidden/>
    <w:rsid w:val="00054329"/>
    <w:rPr>
      <w:rFonts w:ascii="Tahoma" w:cs="Tahoma" w:hAnsi="Tahoma"/>
      <w:sz w:val="16"/>
      <w:szCs w:val="16"/>
    </w:rPr>
  </w:style>
  <w:style w:styleId="Zaglavlje" w:type="paragraph">
    <w:name w:val="header"/>
    <w:basedOn w:val="Normal"/>
    <w:link w:val="ZaglavljeChar"/>
    <w:uiPriority w:val="99"/>
    <w:rsid w:val="00833A91"/>
    <w:pPr>
      <w:tabs>
        <w:tab w:pos="4536" w:val="center"/>
        <w:tab w:pos="9072" w:val="right"/>
      </w:tabs>
    </w:pPr>
  </w:style>
  <w:style w:customStyle="1" w:styleId="ZaglavljeChar" w:type="character">
    <w:name w:val="Zaglavlje Char"/>
    <w:link w:val="Zaglavlje"/>
    <w:uiPriority w:val="99"/>
    <w:rsid w:val="00833A91"/>
    <w:rPr>
      <w:rFonts w:ascii="Guatemala" w:hAnsi="Guatemala"/>
      <w:snapToGrid w:val="0"/>
      <w:sz w:val="24"/>
      <w:lang w:eastAsia="en-US" w:val="en-US"/>
    </w:rPr>
  </w:style>
  <w:style w:styleId="Podnoje" w:type="paragraph">
    <w:name w:val="footer"/>
    <w:basedOn w:val="Normal"/>
    <w:link w:val="PodnojeChar"/>
    <w:rsid w:val="00833A91"/>
    <w:pPr>
      <w:tabs>
        <w:tab w:pos="4536" w:val="center"/>
        <w:tab w:pos="9072" w:val="right"/>
      </w:tabs>
    </w:pPr>
  </w:style>
  <w:style w:customStyle="1" w:styleId="PodnojeChar" w:type="character">
    <w:name w:val="Podnožje Char"/>
    <w:link w:val="Podnoje"/>
    <w:rsid w:val="00833A91"/>
    <w:rPr>
      <w:rFonts w:ascii="Guatemala" w:hAnsi="Guatemala"/>
      <w:snapToGrid w:val="0"/>
      <w:sz w:val="24"/>
      <w:lang w:eastAsia="en-US" w:val="en-US"/>
    </w:rPr>
  </w:style>
  <w:style w:customStyle="1" w:styleId="ListParagraph1" w:type="paragraph">
    <w:name w:val="List Paragraph1"/>
    <w:basedOn w:val="Normal"/>
    <w:rsid w:val="00C24EED"/>
    <w:pPr>
      <w:widowControl/>
      <w:spacing w:after="200" w:line="276" w:lineRule="auto"/>
      <w:ind w:left="720"/>
    </w:pPr>
    <w:rPr>
      <w:rFonts w:ascii="Calibri" w:cs="Calibri" w:hAnsi="Calibri"/>
      <w:snapToGrid/>
      <w:sz w:val="22"/>
      <w:szCs w:val="22"/>
    </w:rPr>
  </w:style>
  <w:style w:styleId="Odlomakpopisa" w:type="paragraph">
    <w:name w:val="List Paragraph"/>
    <w:basedOn w:val="Normal"/>
    <w:uiPriority w:val="34"/>
    <w:qFormat/>
    <w:rsid w:val="00F747E3"/>
    <w:pPr>
      <w:ind w:left="708"/>
    </w:pPr>
  </w:style>
  <w:style w:customStyle="1" w:styleId="TijelotekstaChar" w:type="character">
    <w:name w:val="Tijelo teksta Char"/>
    <w:link w:val="Tijeloteksta"/>
    <w:rsid w:val="007D55AB"/>
    <w:rPr>
      <w:rFonts w:ascii="Arial" w:hAnsi="Arial"/>
      <w:snapToGrid w:val="0"/>
      <w:sz w:val="22"/>
      <w:lang w:eastAsia="en-US" w:val="en-US"/>
    </w:rPr>
  </w:style>
  <w:style w:styleId="Hiperveza" w:type="character">
    <w:name w:val="Hyperlink"/>
    <w:uiPriority w:val="99"/>
    <w:unhideWhenUsed/>
    <w:rsid w:val="00284A3B"/>
    <w:rPr>
      <w:color w:val="0000FF"/>
      <w:u w:val="single"/>
    </w:rPr>
  </w:style>
  <w:style w:customStyle="1" w:styleId="Standard" w:type="paragraph">
    <w:name w:val="Standard"/>
    <w:rsid w:val="002A035F"/>
    <w:pPr>
      <w:suppressAutoHyphens/>
      <w:autoSpaceDN w:val="0"/>
      <w:spacing w:after="80"/>
      <w:textAlignment w:val="baseline"/>
    </w:pPr>
    <w:rPr>
      <w:rFonts w:ascii="Calibri" w:eastAsia="Calibri" w:hAnsi="Calibri"/>
      <w:kern w:val="3"/>
      <w:sz w:val="22"/>
      <w:szCs w:val="22"/>
      <w:lang w:eastAsia="en-US"/>
    </w:rPr>
  </w:style>
  <w:style w:customStyle="1" w:styleId="WW8Num2" w:type="numbering">
    <w:name w:val="WW8Num2"/>
    <w:basedOn w:val="Bezpopisa"/>
    <w:rsid w:val="002A035F"/>
    <w:pPr>
      <w:numPr>
        <w:numId w:val="23"/>
      </w:numPr>
    </w:pPr>
  </w:style>
  <w:style w:customStyle="1" w:styleId="WW8Num1" w:type="numbering">
    <w:name w:val="WW8Num1"/>
    <w:basedOn w:val="Bezpopisa"/>
    <w:rsid w:val="002A035F"/>
    <w:pPr>
      <w:numPr>
        <w:numId w:val="24"/>
      </w:numPr>
    </w:pPr>
  </w:style>
  <w:style w:styleId="Reetkatablice" w:type="table">
    <w:name w:val="Table Grid"/>
    <w:basedOn w:val="Obinatablica"/>
    <w:rsid w:val="00560302"/>
    <w:rPr>
      <w:lang w:eastAsia="en-US"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rojstranice" w:type="character">
    <w:name w:val="page number"/>
    <w:basedOn w:val="Zadanifontodlomka"/>
    <w:rsid w:val="009E6FA9"/>
  </w:style>
  <w:style w:styleId="Tekstrezerviranogmjesta" w:type="character">
    <w:name w:val="Placeholder Text"/>
    <w:basedOn w:val="Zadanifontodlomka"/>
    <w:uiPriority w:val="99"/>
    <w:semiHidden/>
    <w:rsid w:val="00622255"/>
    <w:rPr>
      <w:color w:val="808080"/>
      <w:bdr w:color="auto" w:space="0" w:sz="0" w:val="none"/>
      <w:shd w:color="auto" w:fill="auto" w:val="clear"/>
    </w:rPr>
  </w:style>
  <w:style w:customStyle="1" w:styleId="eSPISCCParagraphDefaultFont" w:type="character">
    <w:name w:val="eSPIS_CC_Paragraph Default Font"/>
    <w:basedOn w:val="Zadanifontodlomka"/>
    <w:rsid w:val="0062225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22255"/>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62225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2225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620578">
      <w:bodyDiv w:val="true"/>
      <w:marLeft w:val="0"/>
      <w:marRight w:val="0"/>
      <w:marTop w:val="0"/>
      <w:marBottom w:val="0"/>
      <w:divBdr>
        <w:top w:space="0" w:sz="0" w:color="auto" w:val="none"/>
        <w:left w:space="0" w:sz="0" w:color="auto" w:val="none"/>
        <w:bottom w:space="0" w:sz="0" w:color="auto" w:val="none"/>
        <w:right w:space="0" w:sz="0" w:color="auto" w:val="none"/>
      </w:divBdr>
    </w:div>
    <w:div w:id="77364551">
      <w:bodyDiv w:val="true"/>
      <w:marLeft w:val="0"/>
      <w:marRight w:val="0"/>
      <w:marTop w:val="0"/>
      <w:marBottom w:val="0"/>
      <w:divBdr>
        <w:top w:space="0" w:sz="0" w:color="auto" w:val="none"/>
        <w:left w:space="0" w:sz="0" w:color="auto" w:val="none"/>
        <w:bottom w:space="0" w:sz="0" w:color="auto" w:val="none"/>
        <w:right w:space="0" w:sz="0" w:color="auto" w:val="none"/>
      </w:divBdr>
    </w:div>
    <w:div w:id="338774816">
      <w:bodyDiv w:val="true"/>
      <w:marLeft w:val="0"/>
      <w:marRight w:val="0"/>
      <w:marTop w:val="0"/>
      <w:marBottom w:val="0"/>
      <w:divBdr>
        <w:top w:space="0" w:sz="0" w:color="auto" w:val="none"/>
        <w:left w:space="0" w:sz="0" w:color="auto" w:val="none"/>
        <w:bottom w:space="0" w:sz="0" w:color="auto" w:val="none"/>
        <w:right w:space="0" w:sz="0" w:color="auto" w:val="none"/>
      </w:divBdr>
    </w:div>
    <w:div w:id="1141189897">
      <w:bodyDiv w:val="true"/>
      <w:marLeft w:val="0"/>
      <w:marRight w:val="0"/>
      <w:marTop w:val="0"/>
      <w:marBottom w:val="0"/>
      <w:divBdr>
        <w:top w:space="0" w:sz="0" w:color="auto" w:val="none"/>
        <w:left w:space="0" w:sz="0" w:color="auto" w:val="none"/>
        <w:bottom w:space="0" w:sz="0" w:color="auto" w:val="none"/>
        <w:right w:space="0" w:sz="0" w:color="auto" w:val="none"/>
      </w:divBdr>
    </w:div>
    <w:div w:id="1152407241">
      <w:bodyDiv w:val="true"/>
      <w:marLeft w:val="0"/>
      <w:marRight w:val="0"/>
      <w:marTop w:val="0"/>
      <w:marBottom w:val="0"/>
      <w:divBdr>
        <w:top w:space="0" w:sz="0" w:color="auto" w:val="none"/>
        <w:left w:space="0" w:sz="0" w:color="auto" w:val="none"/>
        <w:bottom w:space="0" w:sz="0" w:color="auto" w:val="none"/>
        <w:right w:space="0" w:sz="0" w:color="auto" w:val="none"/>
      </w:divBdr>
    </w:div>
    <w:div w:id="1307978856">
      <w:bodyDiv w:val="true"/>
      <w:marLeft w:val="0"/>
      <w:marRight w:val="0"/>
      <w:marTop w:val="0"/>
      <w:marBottom w:val="0"/>
      <w:divBdr>
        <w:top w:space="0" w:sz="0" w:color="auto" w:val="none"/>
        <w:left w:space="0" w:sz="0" w:color="auto" w:val="none"/>
        <w:bottom w:space="0" w:sz="0" w:color="auto" w:val="none"/>
        <w:right w:space="0" w:sz="0" w:color="auto" w:val="none"/>
      </w:divBdr>
    </w:div>
    <w:div w:id="1511337836">
      <w:bodyDiv w:val="true"/>
      <w:marLeft w:val="0"/>
      <w:marRight w:val="0"/>
      <w:marTop w:val="0"/>
      <w:marBottom w:val="0"/>
      <w:divBdr>
        <w:top w:space="0" w:sz="0" w:color="auto" w:val="none"/>
        <w:left w:space="0" w:sz="0" w:color="auto" w:val="none"/>
        <w:bottom w:space="0" w:sz="0" w:color="auto" w:val="none"/>
        <w:right w:space="0" w:sz="0" w:color="auto" w:val="none"/>
      </w:divBdr>
    </w:div>
    <w:div w:id="1605073512">
      <w:bodyDiv w:val="true"/>
      <w:marLeft w:val="0"/>
      <w:marRight w:val="0"/>
      <w:marTop w:val="0"/>
      <w:marBottom w:val="0"/>
      <w:divBdr>
        <w:top w:space="0" w:sz="0" w:color="auto" w:val="none"/>
        <w:left w:space="0" w:sz="0" w:color="auto" w:val="none"/>
        <w:bottom w:space="0" w:sz="0" w:color="auto" w:val="none"/>
        <w:right w:space="0" w:sz="0" w:color="auto" w:val="none"/>
      </w:divBdr>
    </w:div>
    <w:div w:id="19733672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22. listopada 2018.</izvorni_sadrzaj>
    <derivirana_varijabla naziv="DomainObject.StvarniPocetakDatum_1">22. listopada 2018.</derivirana_varijabla>
  </DomainObject.StvarniPocetakDatum>
  <DomainObject.StvarniZavrsetakDatum>
    <izvorni_sadrzaj>22. listopada 2018.</izvorni_sadrzaj>
    <derivirana_varijabla naziv="DomainObject.StvarniZavrsetakDatum_1">22. listopada 2018.</derivirana_varijabla>
  </DomainObject.StvarniZavrsetakDatum>
  <DomainObject.PlaniraniZavrsetakDatum>
    <izvorni_sadrzaj>22. listopada 2018.</izvorni_sadrzaj>
    <derivirana_varijabla naziv="DomainObject.PlaniraniZavrsetakDatum_1">22. listopada 2018.</derivirana_varijabla>
  </DomainObject.PlaniraniZavrsetakDatum>
  <DomainObject.PlaniraniPocetakDatum>
    <izvorni_sadrzaj>22. listopada 2018.</izvorni_sadrzaj>
    <derivirana_varijabla naziv="DomainObject.PlaniraniPocetakDatum_1">22. listopada 2018.</derivirana_varijabla>
  </DomainObject.PlaniraniPocetakDatum>
  <DomainObject.StvarniPocetakVrijeme>
    <izvorni_sadrzaj>12:00</izvorni_sadrzaj>
    <derivirana_varijabla naziv="DomainObject.StvarniPocetakVrijeme_1">12:00</derivirana_varijabla>
  </DomainObject.StvarniPocetakVrijeme>
  <DomainObject.StvarniZavrsetakVrijeme>
    <izvorni_sadrzaj>12:20</izvorni_sadrzaj>
    <derivirana_varijabla naziv="DomainObject.StvarniZavrsetakVrijeme_1">12:20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22. listopada 2018.</izvorni_sadrzaj>
    <derivirana_varijabla naziv="DomainObject.Zapisnik.DatumKreiranja_1">22. listopada 2018.</derivirana_varijabla>
  </DomainObject.Zapisnik.DatumKreiranja>
  <DomainObject.Zapisnik.ImovinskaKorist>
    <izvorni_sadrzaj/>
    <derivirana_varijabla naziv="DomainObject.Zapisnik.ImovinskaKorist_1"/>
  </DomainObject.Zapisnik.ImovinskaKorist>
  <DomainObject.Zapisnik.Oznaka>
    <izvorni_sadrzaj>St-1153/2016-58</izvorni_sadrzaj>
    <derivirana_varijabla naziv="DomainObject.Zapisnik.Oznaka_1">St-1153/2016-58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1153</izvorni_sadrzaj>
    <derivirana_varijabla naziv="DomainObject.Predmet.Broj_1">1153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prosinca 2016.</izvorni_sadrzaj>
    <derivirana_varijabla naziv="DomainObject.Predmet.DatumOsnivanja_1">12.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skraćenoga stečajnoga postupka</izvorni_sadrzaj>
    <derivirana_varijabla naziv="DomainObject.Predmet.Opis_1">Zahtjev za pokretanje skraćenoga stečajnoga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St-1153/2016</izvorni_sadrzaj>
    <derivirana_varijabla naziv="DomainObject.Predmet.OznakaBroj_1">St-1153/2016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PRILEŽI CRVENI REGISTRATOR UZ SPIS</izvorni_sadrzaj>
    <derivirana_varijabla naziv="DomainObject.Predmet.PrimjedbaSuca_1">PRILEŽI CRVENI REGISTRATOR UZ SPIS</derivirana_varijabla>
  </DomainObject.Predmet.PrimjedbaSuca>
  <DomainObject.Predmet.ProtustrankaFormated>
    <izvorni_sadrzaj>  SAJKO TRANSPORTI društvo sa ograničenom odgovornošću za prijevoz i trgovinu zastupanog po punomoćniku Stjepan Sajko</izvorni_sadrzaj>
    <derivirana_varijabla naziv="DomainObject.Predmet.ProtustrankaFormated_1">  SAJKO TRANSPORTI društvo sa ograničenom odgovornošću za prijevoz i trgovinu zastupanog po punomoćniku Stjepan Sajko</derivirana_varijabla>
  </DomainObject.Predmet.ProtustrankaFormated>
  <DomainObject.Predmet.ProtustrankaFormatedOIB>
    <izvorni_sadrzaj>  SAJKO TRANSPORTI društvo sa ograničenom odgovornošću za prijevoz i trgovinu, OIB 51335717637 zastupanog po punomoćniku Stjepan Sajko</izvorni_sadrzaj>
    <derivirana_varijabla naziv="DomainObject.Predmet.ProtustrankaFormatedOIB_1">  SAJKO TRANSPORTI društvo sa ograničenom odgovornošću za prijevoz i trgovinu, OIB 51335717637 zastupanog po punomoćniku Stjepan Sajko</derivirana_varijabla>
  </DomainObject.Predmet.ProtustrankaFormatedOIB>
  <DomainObject.Predmet.ProtustrankaFormatedWithAdress>
    <izvorni_sadrzaj> SAJKO TRANSPORTI društvo sa ograničenom odgovornošću za prijevoz i trgovinu, Braće Radića 77, 42000 Jalkovec zastupanog po punomoćniku Stjepan Sajko</izvorni_sadrzaj>
    <derivirana_varijabla naziv="DomainObject.Predmet.ProtustrankaFormatedWithAdress_1"> SAJKO TRANSPORTI društvo sa ograničenom odgovornošću za prijevoz i trgovinu, Braće Radića 77, 42000 Jalkovec zastupanog po punomoćniku Stjepan Sajko</derivirana_varijabla>
  </DomainObject.Predmet.ProtustrankaFormatedWithAdress>
  <DomainObject.Predmet.ProtustrankaFormatedWithAdressOIB>
    <izvorni_sadrzaj> SAJKO TRANSPORTI društvo sa ograničenom odgovornošću za prijevoz i trgovinu, OIB 51335717637, Braće Radića 77, 42000 Jalkovec zastupanog po punomoćniku Stjepan Sajko</izvorni_sadrzaj>
    <derivirana_varijabla naziv="DomainObject.Predmet.ProtustrankaFormatedWithAdressOIB_1"> SAJKO TRANSPORTI društvo sa ograničenom odgovornošću za prijevoz i trgovinu, OIB 51335717637, Braće Radića 77, 42000 Jalkovec zastupanog po punomoćniku Stjepan Sajko</derivirana_varijabla>
  </DomainObject.Predmet.ProtustrankaFormatedWithAdressOIB>
  <DomainObject.Predmet.ProtustrankaWithAdress>
    <izvorni_sadrzaj>SAJKO TRANSPORTI društvo sa ograničenom odgovornošću za prijevoz i trgovinu Braće Radića 77, 42000 Jalkovec</izvorni_sadrzaj>
    <derivirana_varijabla naziv="DomainObject.Predmet.ProtustrankaWithAdress_1">SAJKO TRANSPORTI društvo sa ograničenom odgovornošću za prijevoz i trgovinu Braće Radića 77, 42000 Jalkovec</derivirana_varijabla>
  </DomainObject.Predmet.ProtustrankaWithAdress>
  <DomainObject.Predmet.ProtustrankaWithAdressOIB>
    <izvorni_sadrzaj>SAJKO TRANSPORTI društvo sa ograničenom odgovornošću za prijevoz i trgovinu, OIB 51335717637, Braće Radića 77, 42000 Jalkovec</izvorni_sadrzaj>
    <derivirana_varijabla naziv="DomainObject.Predmet.ProtustrankaWithAdressOIB_1">SAJKO TRANSPORTI društvo sa ograničenom odgovornošću za prijevoz i trgovinu, OIB 51335717637, Braće Radića 77, 42000 Jalkovec</derivirana_varijabla>
  </DomainObject.Predmet.ProtustrankaWithAdressOIB>
  <DomainObject.Predmet.ProtustrankaNazivFormated>
    <izvorni_sadrzaj>SAJKO TRANSPORTI društvo sa ograničenom odgovornošću za prijevoz i trgovinu</izvorni_sadrzaj>
    <derivirana_varijabla naziv="DomainObject.Predmet.ProtustrankaNazivFormated_1">SAJKO TRANSPORTI društvo sa ograničenom odgovornošću za prijevoz i trgovinu</derivirana_varijabla>
  </DomainObject.Predmet.ProtustrankaNazivFormated>
  <DomainObject.Predmet.ProtustrankaNazivFormatedOIB>
    <izvorni_sadrzaj>SAJKO TRANSPORTI društvo sa ograničenom odgovornošću za prijevoz i trgovinu, OIB 51335717637</izvorni_sadrzaj>
    <derivirana_varijabla naziv="DomainObject.Predmet.ProtustrankaNazivFormatedOIB_1">SAJKO TRANSPORTI društvo sa ograničenom odgovornošću za prijevoz i trgovinu, OIB 51335717637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PRIVREDNA BANKA ZAGREB - DIONIČKO DRUŠTVO zastupanog po punomoćniku OD Suić &amp; Škunca d.o.o.; RH MINISTARSTVO FINANCIJA - Porezna uprava, Područni ured sjeverna Hrvatska zastupanog po punomoćniku Županijsko državno odvjetništvo u Varaždinu</izvorni_sadrzaj>
    <derivirana_varijabla naziv="DomainObject.Predmet.StrankaFormated_1">  PRIVREDNA BANKA ZAGREB - DIONIČKO DRUŠTVO zastupanog po punomoćniku OD Suić &amp; Škunca d.o.o.; RH MINISTARSTVO FINANCIJA - Porezna uprava, Područni ured sjeverna Hrvatska zastupanog po punomoćniku Županijsko državno odvjetništvo u Varaždinu</derivirana_varijabla>
  </DomainObject.Predmet.StrankaFormated>
  <DomainObject.Predmet.StrankaFormatedOIB>
    <izvorni_sadrzaj>  PRIVREDNA BANKA ZAGREB - DIONIČKO DRUŠTVO, OIB 02535697732 zastupanog po punomoćniku OD Suić &amp; Škunca d.o.o.; RH MINISTARSTVO FINANCIJA - Porezna uprava, Područni ured sjeverna Hrvatska, OIB 18683136487 zastupanog po punomoćniku Županijsko državno odvjetništvo u Varaždinu</izvorni_sadrzaj>
    <derivirana_varijabla naziv="DomainObject.Predmet.StrankaFormatedOIB_1">  PRIVREDNA BANKA ZAGREB - DIONIČKO DRUŠTVO, OIB 02535697732 zastupanog po punomoćniku OD Suić &amp; Škunca d.o.o.; RH MINISTARSTVO FINANCIJA - Porezna uprava, Područni ured sjeverna Hrvatska, OIB 18683136487 zastupanog po punomoćniku Županijsko državno odvjetništvo u Varaždinu</derivirana_varijabla>
  </DomainObject.Predmet.StrankaFormatedOIB>
  <DomainObject.Predmet.StrankaFormatedWithAdress>
    <izvorni_sadrzaj> PRIVREDNA BANKA ZAGREB - DIONIČKO DRUŠTVO, Radnička cesta 50, 10000 Zagreb zastupanog po punomoćniku OD Suić &amp; Škunca d.o.o.; RH MINISTARSTVO FINANCIJA - Porezna uprava, Područni ured sjeverna Hrvatska, Graberje 1, 42000 Varaždin zastupanog po punomoćniku Županijsko državno odvjetništvo u Varaždinu</izvorni_sadrzaj>
    <derivirana_varijabla naziv="DomainObject.Predmet.StrankaFormatedWithAdress_1"> PRIVREDNA BANKA ZAGREB - DIONIČKO DRUŠTVO, Radnička cesta 50, 10000 Zagreb zastupanog po punomoćniku OD Suić &amp; Škunca d.o.o.; RH MINISTARSTVO FINANCIJA - Porezna uprava, Područni ured sjeverna Hrvatska, Graberje 1, 42000 Varaždin zastupanog po punomoćniku Županijsko državno odvjetništvo u Varaždinu</derivirana_varijabla>
  </DomainObject.Predmet.StrankaFormatedWithAdress>
  <DomainObject.Predmet.StrankaFormatedWithAdressOIB>
    <izvorni_sadrzaj> PRIVREDNA BANKA ZAGREB - DIONIČKO DRUŠTVO, OIB 02535697732, Radnička cesta 50, 10000 Zagreb zastupanog po punomoćniku OD Suić &amp; Škunca d.o.o.; RH MINISTARSTVO FINANCIJA - Porezna uprava, Područni ured sjeverna Hrvatska, OIB 18683136487, Graberje 1, 42000 Varaždin zastupanog po punomoćniku Županijsko državno odvjetništvo u Varaždinu</izvorni_sadrzaj>
    <derivirana_varijabla naziv="DomainObject.Predmet.StrankaFormatedWithAdressOIB_1"> PRIVREDNA BANKA ZAGREB - DIONIČKO DRUŠTVO, OIB 02535697732, Radnička cesta 50, 10000 Zagreb zastupanog po punomoćniku OD Suić &amp; Škunca d.o.o.; RH MINISTARSTVO FINANCIJA - Porezna uprava, Područni ured sjeverna Hrvatska, OIB 18683136487, Graberje 1, 42000 Varaždin zastupanog po punomoćniku Županijsko državno odvjetništvo u Varaždinu</derivirana_varijabla>
  </DomainObject.Predmet.StrankaFormatedWithAdressOIB>
  <DomainObject.Predmet.StrankaWithAdress>
    <izvorni_sadrzaj>PRIVREDNA BANKA ZAGREB - DIONIČKO DRUŠTVO Radnička cesta 50,10000 Zagreb,RH MINISTARSTVO FINANCIJA - Porezna uprava, Područni ured sjeverna Hrvatska Graberje 1,42000 Varaždin</izvorni_sadrzaj>
    <derivirana_varijabla naziv="DomainObject.Predmet.StrankaWithAdress_1">PRIVREDNA BANKA ZAGREB - DIONIČKO DRUŠTVO Radnička cesta 50,10000 Zagreb,RH MINISTARSTVO FINANCIJA - Porezna uprava, Područni ured sjeverna Hrvatska Graberje 1,42000 Varaždin</derivirana_varijabla>
  </DomainObject.Predmet.StrankaWithAdress>
  <DomainObject.Predmet.StrankaWithAdressOIB>
    <izvorni_sadrzaj>PRIVREDNA BANKA ZAGREB - DIONIČKO DRUŠTVO, OIB 02535697732, Radnička cesta 50,10000 Zagreb,RH MINISTARSTVO FINANCIJA - Porezna uprava, Područni ured sjeverna Hrvatska, OIB 18683136487, Graberje 1,42000 Varaždin</izvorni_sadrzaj>
    <derivirana_varijabla naziv="DomainObject.Predmet.StrankaWithAdressOIB_1">PRIVREDNA BANKA ZAGREB - DIONIČKO DRUŠTVO, OIB 02535697732, Radnička cesta 50,10000 Zagreb,RH MINISTARSTVO FINANCIJA - Porezna uprava, Područni ured sjeverna Hrvatska, OIB 18683136487, Graberje 1,42000 Varaždin</derivirana_varijabla>
  </DomainObject.Predmet.StrankaWithAdressOIB>
  <DomainObject.Predmet.StrankaNazivFormated>
    <izvorni_sadrzaj>PRIVREDNA BANKA ZAGREB - DIONIČKO DRUŠTVO,RH MINISTARSTVO FINANCIJA - Porezna uprava, Područni ured sjeverna Hrvatska</izvorni_sadrzaj>
    <derivirana_varijabla naziv="DomainObject.Predmet.StrankaNazivFormated_1">PRIVREDNA BANKA ZAGREB - DIONIČKO DRUŠTVO,RH MINISTARSTVO FINANCIJA - Porezna uprava, Područni ured sjeverna Hrvatska</derivirana_varijabla>
  </DomainObject.Predmet.StrankaNazivFormated>
  <DomainObject.Predmet.StrankaNazivFormatedOIB>
    <izvorni_sadrzaj>PRIVREDNA BANKA ZAGREB - DIONIČKO DRUŠTVO, OIB 02535697732,RH MINISTARSTVO FINANCIJA - Porezna uprava, Područni ured sjeverna Hrvatska, OIB 18683136487</izvorni_sadrzaj>
    <derivirana_varijabla naziv="DomainObject.Predmet.StrankaNazivFormatedOIB_1">PRIVREDNA BANKA ZAGREB - DIONIČKO DRUŠTVO, OIB 02535697732,RH MINISTARSTVO FINANCIJA - Porezna uprava,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174377.65</izvorni_sadrzaj>
    <derivirana_varijabla naziv="DomainObject.Predmet.TrenutnaVrijednost_1">174377.65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PRIVREDNA BANKA ZAGREB - DIONIČKO DRUŠTVO zastupanog po punomoćniku OD Suić &amp; Škunca d.o.o.</item>
      <item>RH MINISTARSTVO FINANCIJA - Porezna uprava, Područni ured sjeverna Hrvatska zastupanog po punomoćniku Županijsko državno odvjetništvo u Varaždinu</item>
    </izvorni_sadrzaj>
    <derivirana_varijabla naziv="DomainObject.Predmet.StrankaListFormated_1">
      <item>PRIVREDNA BANKA ZAGREB - DIONIČKO DRUŠTVO zastupanog po punomoćniku OD Suić &amp; Škunca d.o.o.</item>
      <item>RH MINISTARSTVO FINANCIJA - Porezna uprava, Područni ured sjeverna Hrvatska zastupanog po punomoćniku Županijsko državno odvjetništvo u Varaždinu</item>
    </derivirana_varijabla>
  </DomainObject.Predmet.StrankaListFormated>
  <DomainObject.Predmet.StrankaListFormatedOIB>
    <izvorni_sadrzaj>
      <item>PRIVREDNA BANKA ZAGREB - DIONIČKO DRUŠTVO, OIB 02535697732 zastupanog po punomoćniku OD Suić &amp; Škunca d.o.o.</item>
      <item>RH MINISTARSTVO FINANCIJA - Porezna uprava, Područni ured sjeverna Hrvatska, OIB 18683136487 zastupanog po punomoćniku Županijsko državno odvjetništvo u Varaždinu</item>
    </izvorni_sadrzaj>
    <derivirana_varijabla naziv="DomainObject.Predmet.StrankaListFormatedOIB_1">
      <item>PRIVREDNA BANKA ZAGREB - DIONIČKO DRUŠTVO, OIB 02535697732 zastupanog po punomoćniku OD Suić &amp; Škunca d.o.o.</item>
      <item>RH MINISTARSTVO FINANCIJA - Porezna uprava, Područni ured sjeverna Hrvatska, OIB 18683136487 zastupanog po punomoćniku Županijsko državno odvjetništvo u Varaždinu</item>
    </derivirana_varijabla>
  </DomainObject.Predmet.StrankaListFormatedOIB>
  <DomainObject.Predmet.StrankaListFormatedWithAdress>
    <izvorni_sadrzaj>
      <item>PRIVREDNA BANKA ZAGREB - DIONIČKO DRUŠTVO, Radnička cesta 50, 10000 Zagreb zastupanog po punomoćniku OD Suić &amp; Škunca d.o.o.</item>
      <item>RH MINISTARSTVO FINANCIJA - Porezna uprava, Područni ured sjeverna Hrvatska, Graberje 1, 42000 Varaždin zastupanog po punomoćniku Županijsko državno odvjetništvo u Varaždinu</item>
    </izvorni_sadrzaj>
    <derivirana_varijabla naziv="DomainObject.Predmet.StrankaListFormatedWithAdress_1">
      <item>PRIVREDNA BANKA ZAGREB - DIONIČKO DRUŠTVO, Radnička cesta 50, 10000 Zagreb zastupanog po punomoćniku OD Suić &amp; Škunca d.o.o.</item>
      <item>RH MINISTARSTVO FINANCIJA - Porezna uprava, Područni ured sjeverna Hrvatska, Graberje 1, 42000 Varaždin zastupanog po punomoćniku Županijsko državno odvjetništvo u Varaždinu</item>
    </derivirana_varijabla>
  </DomainObject.Predmet.StrankaListFormatedWithAdress>
  <DomainObject.Predmet.StrankaListFormatedWithAdressOIB>
    <izvorni_sadrzaj>
      <item>PRIVREDNA BANKA ZAGREB - DIONIČKO DRUŠTVO, OIB 02535697732, Radnička cesta 50, 10000 Zagreb zastupanog po punomoćniku OD Suić &amp; Škunca d.o.o.</item>
      <item>RH MINISTARSTVO FINANCIJA - Porezna uprava, Područni ured sjeverna Hrvatska, OIB 18683136487, Graberje 1, 42000 Varaždin zastupanog po punomoćniku Županijsko državno odvjetništvo u Varaždinu</item>
    </izvorni_sadrzaj>
    <derivirana_varijabla naziv="DomainObject.Predmet.StrankaListFormatedWithAdressOIB_1">
      <item>PRIVREDNA BANKA ZAGREB - DIONIČKO DRUŠTVO, OIB 02535697732, Radnička cesta 50, 10000 Zagreb zastupanog po punomoćniku OD Suić &amp; Škunca d.o.o.</item>
      <item>RH MINISTARSTVO FINANCIJA - Porezna uprava, Područni ured sjeverna Hrvatska, OIB 18683136487, Graberje 1, 42000 Varaždin zastupanog po punomoćniku Županijsko državno odvjetništvo u Varaždinu</item>
    </derivirana_varijabla>
  </DomainObject.Predmet.StrankaListFormatedWithAdressOIB>
  <DomainObject.Predmet.StrankaListNazivFormated>
    <izvorni_sadrzaj>
      <item>PRIVREDNA BANKA ZAGREB - DIONIČKO DRUŠTVO</item>
      <item>RH MINISTARSTVO FINANCIJA - Porezna uprava, Područni ured sjeverna Hrvatska</item>
    </izvorni_sadrzaj>
    <derivirana_varijabla naziv="DomainObject.Predmet.StrankaListNazivFormated_1">
      <item>PRIVREDNA BANKA ZAGREB - DIONIČKO DRUŠTVO</item>
      <item>RH MINISTARSTVO FINANCIJA - Porezna uprava, Područni ured sjeverna Hrvatska</item>
    </derivirana_varijabla>
  </DomainObject.Predmet.StrankaListNazivFormated>
  <DomainObject.Predmet.StrankaListNazivFormatedOIB>
    <izvorni_sadrzaj>
      <item>PRIVREDNA BANKA ZAGREB - DIONIČKO DRUŠTVO, OIB 02535697732</item>
      <item>RH MINISTARSTVO FINANCIJA - Porezna uprava, Područni ured sjeverna Hrvatska, OIB 18683136487</item>
    </izvorni_sadrzaj>
    <derivirana_varijabla naziv="DomainObject.Predmet.StrankaListNazivFormatedOIB_1">
      <item>PRIVREDNA BANKA ZAGREB - DIONIČKO DRUŠTVO, OIB 02535697732</item>
      <item>RH MINISTARSTVO FINANCIJA - Porezna uprava, Područni ured sjeverna Hrvatska, OIB 18683136487</item>
    </derivirana_varijabla>
  </DomainObject.Predmet.StrankaListNazivFormatedOIB>
  <DomainObject.Predmet.ProtuStrankaListFormated>
    <izvorni_sadrzaj>
      <item>SAJKO TRANSPORTI društvo sa ograničenom odgovornošću za prijevoz i trgovinu zastupanog po punomoćniku Stjepan Sajko</item>
    </izvorni_sadrzaj>
    <derivirana_varijabla naziv="DomainObject.Predmet.ProtuStrankaListFormated_1">
      <item>SAJKO TRANSPORTI društvo sa ograničenom odgovornošću za prijevoz i trgovinu zastupanog po punomoćniku Stjepan Sajko</item>
    </derivirana_varijabla>
  </DomainObject.Predmet.ProtuStrankaListFormated>
  <DomainObject.Predmet.ProtuStrankaListFormatedOIB>
    <izvorni_sadrzaj>
      <item>SAJKO TRANSPORTI društvo sa ograničenom odgovornošću za prijevoz i trgovinu, OIB 51335717637 zastupanog po punomoćniku Stjepan Sajko</item>
    </izvorni_sadrzaj>
    <derivirana_varijabla naziv="DomainObject.Predmet.ProtuStrankaListFormatedOIB_1">
      <item>SAJKO TRANSPORTI društvo sa ograničenom odgovornošću za prijevoz i trgovinu, OIB 51335717637 zastupanog po punomoćniku Stjepan Sajko</item>
    </derivirana_varijabla>
  </DomainObject.Predmet.ProtuStrankaListFormatedOIB>
  <DomainObject.Predmet.ProtuStrankaListFormatedWithAdress>
    <izvorni_sadrzaj>
      <item>SAJKO TRANSPORTI društvo sa ograničenom odgovornošću za prijevoz i trgovinu, Braće Radića 77, 42000 Jalkovec zastupanog po punomoćniku Stjepan Sajko</item>
    </izvorni_sadrzaj>
    <derivirana_varijabla naziv="DomainObject.Predmet.ProtuStrankaListFormatedWithAdress_1">
      <item>SAJKO TRANSPORTI društvo sa ograničenom odgovornošću za prijevoz i trgovinu, Braće Radića 77, 42000 Jalkovec zastupanog po punomoćniku Stjepan Sajko</item>
    </derivirana_varijabla>
  </DomainObject.Predmet.ProtuStrankaListFormatedWithAdress>
  <DomainObject.Predmet.ProtuStrankaListFormatedWithAdressOIB>
    <izvorni_sadrzaj>
      <item>SAJKO TRANSPORTI društvo sa ograničenom odgovornošću za prijevoz i trgovinu, OIB 51335717637, Braće Radića 77, 42000 Jalkovec zastupanog po punomoćniku Stjepan Sajko</item>
    </izvorni_sadrzaj>
    <derivirana_varijabla naziv="DomainObject.Predmet.ProtuStrankaListFormatedWithAdressOIB_1">
      <item>SAJKO TRANSPORTI društvo sa ograničenom odgovornošću za prijevoz i trgovinu, OIB 51335717637, Braće Radića 77, 42000 Jalkovec zastupanog po punomoćniku Stjepan Sajko</item>
    </derivirana_varijabla>
  </DomainObject.Predmet.ProtuStrankaListFormatedWithAdressOIB>
  <DomainObject.Predmet.ProtuStrankaListNazivFormated>
    <izvorni_sadrzaj>
      <item>SAJKO TRANSPORTI društvo sa ograničenom odgovornošću za prijevoz i trgovinu</item>
    </izvorni_sadrzaj>
    <derivirana_varijabla naziv="DomainObject.Predmet.ProtuStrankaListNazivFormated_1">
      <item>SAJKO TRANSPORTI društvo sa ograničenom odgovornošću za prijevoz i trgovinu</item>
    </derivirana_varijabla>
  </DomainObject.Predmet.ProtuStrankaListNazivFormated>
  <DomainObject.Predmet.ProtuStrankaListNazivFormatedOIB>
    <izvorni_sadrzaj>
      <item>SAJKO TRANSPORTI društvo sa ograničenom odgovornošću za prijevoz i trgovinu, OIB 51335717637</item>
    </izvorni_sadrzaj>
    <derivirana_varijabla naziv="DomainObject.Predmet.ProtuStrankaListNazivFormatedOIB_1">
      <item>SAJKO TRANSPORTI društvo sa ograničenom odgovornošću za prijevoz i trgovinu, OIB 51335717637</item>
    </derivirana_varijabla>
  </DomainObject.Predmet.ProtuStrankaListNazivFormatedOIB>
  <DomainObject.Predmet.OstaliListFormated>
    <izvorni_sadrzaj>
      <item>Stjepan Sajko punomoćnik sudionika u postupku SAJKO TRANSPORTI društvo sa ograničenom odgovornošću za prijevoz i trgovinu</item>
      <item>Županijsko državno odvjetništvo u Varaždinu punomoćnik sudionika u postupku RH MINISTARSTVO FINANCIJA - Porezna uprava, Područni ured sjeverna Hrvatska</item>
      <item>OD Suić &amp; Škunca d.o.o. punomoćnik sudionika u postupku PRIVREDNA BANKA ZAGREB - DIONIČKO DRUŠTVO</item>
      <item>Ivo Žiža</item>
    </izvorni_sadrzaj>
    <derivirana_varijabla naziv="DomainObject.Predmet.OstaliListFormated_1">
      <item>Stjepan Sajko punomoćnik sudionika u postupku SAJKO TRANSPORTI društvo sa ograničenom odgovornošću za prijevoz i trgovinu</item>
      <item>Županijsko državno odvjetništvo u Varaždinu punomoćnik sudionika u postupku RH MINISTARSTVO FINANCIJA - Porezna uprava, Područni ured sjeverna Hrvatska</item>
      <item>OD Suić &amp; Škunca d.o.o. punomoćnik sudionika u postupku PRIVREDNA BANKA ZAGREB - DIONIČKO DRUŠTVO</item>
      <item>Ivo Žiža</item>
    </derivirana_varijabla>
  </DomainObject.Predmet.OstaliListFormated>
  <DomainObject.Predmet.OstaliListFormatedOIB>
    <izvorni_sadrzaj>
      <item>Stjepan Sajko, OIB 17793652616 punomoćnik sudionika u postupku SAJKO TRANSPORTI društvo sa ograničenom odgovornošću za prijevoz i trgovinu</item>
      <item>Županijsko državno odvjetništvo u Varaždinu punomoćnik sudionika u postupku RH MINISTARSTVO FINANCIJA - Porezna uprava, Područni ured sjeverna Hrvatska</item>
      <item>OD Suić &amp; Škunca d.o.o. punomoćnik sudionika u postupku PRIVREDNA BANKA ZAGREB - DIONIČKO DRUŠTVO</item>
      <item>Ivo Žiža, OIB 08163835361</item>
    </izvorni_sadrzaj>
    <derivirana_varijabla naziv="DomainObject.Predmet.OstaliListFormatedOIB_1">
      <item>Stjepan Sajko, OIB 17793652616 punomoćnik sudionika u postupku SAJKO TRANSPORTI društvo sa ograničenom odgovornošću za prijevoz i trgovinu</item>
      <item>Županijsko državno odvjetništvo u Varaždinu punomoćnik sudionika u postupku RH MINISTARSTVO FINANCIJA - Porezna uprava, Područni ured sjeverna Hrvatska</item>
      <item>OD Suić &amp; Škunca d.o.o. punomoćnik sudionika u postupku PRIVREDNA BANKA ZAGREB - DIONIČKO DRUŠTVO</item>
      <item>Ivo Žiža, OIB 08163835361</item>
    </derivirana_varijabla>
  </DomainObject.Predmet.OstaliListFormatedOIB>
  <DomainObject.Predmet.OstaliListFormatedWithAdress>
    <izvorni_sadrzaj>
      <item>Stjepan Sajko, Braće Radića 77, 42000 Jalkovec punomoćnik sudionika u postupku SAJKO TRANSPORTI društvo sa ograničenom odgovornošću za prijevoz i trgovinu</item>
      <item>Županijsko državno odvjetništvo u Varaždinu punomoćnik sudionika u postupku RH MINISTARSTVO FINANCIJA - Porezna uprava, Područni ured sjeverna Hrvatska</item>
      <item>OD Suić &amp; Škunca d.o.o., Domagojeva 14, 10000 Zagreb punomoćnik sudionika u postupku PRIVREDNA BANKA ZAGREB - DIONIČKO DRUŠTVO</item>
      <item>Ivo Žiža, Vinogradi Ludbreški 53, 42230 Vinogradi Ludbreški</item>
    </izvorni_sadrzaj>
    <derivirana_varijabla naziv="DomainObject.Predmet.OstaliListFormatedWithAdress_1">
      <item>Stjepan Sajko, Braće Radića 77, 42000 Jalkovec punomoćnik sudionika u postupku SAJKO TRANSPORTI društvo sa ograničenom odgovornošću za prijevoz i trgovinu</item>
      <item>Županijsko državno odvjetništvo u Varaždinu punomoćnik sudionika u postupku RH MINISTARSTVO FINANCIJA - Porezna uprava, Područni ured sjeverna Hrvatska</item>
      <item>OD Suić &amp; Škunca d.o.o., Domagojeva 14, 10000 Zagreb punomoćnik sudionika u postupku PRIVREDNA BANKA ZAGREB - DIONIČKO DRUŠTVO</item>
      <item>Ivo Žiža, Vinogradi Ludbreški 53, 42230 Vinogradi Ludbreški</item>
    </derivirana_varijabla>
  </DomainObject.Predmet.OstaliListFormatedWithAdress>
  <DomainObject.Predmet.OstaliListFormatedWithAdressOIB>
    <izvorni_sadrzaj>
      <item>Stjepan Sajko, OIB 17793652616, Braće Radića 77, 42000 Jalkovec punomoćnik sudionika u postupku SAJKO TRANSPORTI društvo sa ograničenom odgovornošću za prijevoz i trgovinu</item>
      <item>Županijsko državno odvjetništvo u Varaždinu punomoćnik sudionika u postupku RH MINISTARSTVO FINANCIJA - Porezna uprava, Područni ured sjeverna Hrvatska</item>
      <item>OD Suić &amp; Škunca d.o.o., Domagojeva 14, 10000 Zagreb punomoćnik sudionika u postupku PRIVREDNA BANKA ZAGREB - DIONIČKO DRUŠTVO</item>
      <item>Ivo Žiža, OIB 08163835361, Vinogradi Ludbreški 53, 42230 Vinogradi Ludbreški</item>
    </izvorni_sadrzaj>
    <derivirana_varijabla naziv="DomainObject.Predmet.OstaliListFormatedWithAdressOIB_1">
      <item>Stjepan Sajko, OIB 17793652616, Braće Radića 77, 42000 Jalkovec punomoćnik sudionika u postupku SAJKO TRANSPORTI društvo sa ograničenom odgovornošću za prijevoz i trgovinu</item>
      <item>Županijsko državno odvjetništvo u Varaždinu punomoćnik sudionika u postupku RH MINISTARSTVO FINANCIJA - Porezna uprava, Područni ured sjeverna Hrvatska</item>
      <item>OD Suić &amp; Škunca d.o.o., Domagojeva 14, 10000 Zagreb punomoćnik sudionika u postupku PRIVREDNA BANKA ZAGREB - DIONIČKO DRUŠTVO</item>
      <item>Ivo Žiža, OIB 08163835361, Vinogradi Ludbreški 53, 42230 Vinogradi Ludbreški</item>
    </derivirana_varijabla>
  </DomainObject.Predmet.OstaliListFormatedWithAdressOIB>
  <DomainObject.Predmet.OstaliListNazivFormated>
    <izvorni_sadrzaj>
      <item>Stjepan Sajko</item>
      <item>Županijsko državno odvjetništvo u Varaždinu</item>
      <item>OD Suić &amp; Škunca d.o.o.</item>
      <item>Ivo Žiža</item>
    </izvorni_sadrzaj>
    <derivirana_varijabla naziv="DomainObject.Predmet.OstaliListNazivFormated_1">
      <item>Stjepan Sajko</item>
      <item>Županijsko državno odvjetništvo u Varaždinu</item>
      <item>OD Suić &amp; Škunca d.o.o.</item>
      <item>Ivo Žiža</item>
    </derivirana_varijabla>
  </DomainObject.Predmet.OstaliListNazivFormated>
  <DomainObject.Predmet.OstaliListNazivFormatedOIB>
    <izvorni_sadrzaj>
      <item>Stjepan Sajko, OIB 17793652616</item>
      <item>Županijsko državno odvjetništvo u Varaždinu</item>
      <item>OD Suić &amp; Škunca d.o.o.</item>
      <item>Ivo Žiža, OIB 08163835361</item>
    </izvorni_sadrzaj>
    <derivirana_varijabla naziv="DomainObject.Predmet.OstaliListNazivFormatedOIB_1">
      <item>Stjepan Sajko, OIB 17793652616</item>
      <item>Županijsko državno odvjetništvo u Varaždinu</item>
      <item>OD Suić &amp; Škunca d.o.o.</item>
      <item>Ivo Žiža, OIB 08163835361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listopada 2018.</izvorni_sadrzaj>
    <derivirana_varijabla naziv="DomainObject.Datum_1">22. listopada 2018.</derivirana_varijabla>
  </DomainObject.Datum>
  <DomainObject.PoslovniBrojDokumenta>
    <izvorni_sadrzaj>St-1153/2016-58</izvorni_sadrzaj>
    <derivirana_varijabla naziv="DomainObject.PoslovniBrojDokumenta_1">St-1153/2016-58</derivirana_varijabla>
  </DomainObject.PoslovniBrojDokumenta>
  <DomainObject.Predmet.StrankaIDrugi>
    <izvorni_sadrzaj>RH MINISTARSTVO FINANCIJA - Porezna uprava, Područni ured sjeverna Hrvatska i dr.</izvorni_sadrzaj>
    <derivirana_varijabla naziv="DomainObject.Predmet.StrankaIDrugi_1">RH MINISTARSTVO FINANCIJA - Porezna uprava, Područni ured sjeverna Hrvatska i dr.</derivirana_varijabla>
  </DomainObject.Predmet.StrankaIDrugi>
  <DomainObject.Predmet.ProtustrankaIDrugi>
    <izvorni_sadrzaj>SAJKO TRANSPORTI društvo sa ograničenom odgovornošću za prijevoz i trgovinu</izvorni_sadrzaj>
    <derivirana_varijabla naziv="DomainObject.Predmet.ProtustrankaIDrugi_1">SAJKO TRANSPORTI društvo sa ograničenom odgovornošću za prijevoz i trgovinu</derivirana_varijabla>
  </DomainObject.Predmet.ProtustrankaIDrugi>
  <DomainObject.Predmet.StrankaIDrugiAdressOIB>
    <izvorni_sadrzaj>RH MINISTARSTVO FINANCIJA - Porezna uprava, Područni ured sjeverna Hrvatska, OIB 18683136487, Graberje 1, 42000 Varaždin i dr.</izvorni_sadrzaj>
    <derivirana_varijabla naziv="DomainObject.Predmet.StrankaIDrugiAdressOIB_1">RH MINISTARSTVO FINANCIJA - Porezna uprava, Područni ured sjeverna Hrvatska, OIB 18683136487, Graberje 1, 42000 Varaždin i dr.</derivirana_varijabla>
  </DomainObject.Predmet.StrankaIDrugiAdressOIB>
  <DomainObject.Predmet.ProtustrankaIDrugiAdressOIB>
    <izvorni_sadrzaj>SAJKO TRANSPORTI društvo sa ograničenom odgovornošću za prijevoz i trgovinu, OIB 51335717637, Braće Radića 77, 42000 Jalkovec</izvorni_sadrzaj>
    <derivirana_varijabla naziv="DomainObject.Predmet.ProtustrankaIDrugiAdressOIB_1">SAJKO TRANSPORTI društvo sa ograničenom odgovornošću za prijevoz i trgovinu, OIB 51335717637, Braće Radića 77, 42000 Jalkovec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PRIVREDNA BANKA ZAGREB - DIONIČKO DRUŠTVO</item>
      <item>SAJKO TRANSPORTI društvo sa ograničenom odgovornošću za prijevoz i trgovinu</item>
      <item>Stjepan Sajko</item>
      <item>Županijsko državno odvjetništvo u Varaždinu</item>
      <item>OD Suić &amp; Škunca d.o.o.</item>
      <item>RH MINISTARSTVO FINANCIJA - Porezna uprava, Područni ured sjeverna Hrvatska</item>
      <item>Ivo Žiža</item>
    </izvorni_sadrzaj>
    <derivirana_varijabla naziv="DomainObject.Predmet.SudioniciListNaziv_1">
      <item>PRIVREDNA BANKA ZAGREB - DIONIČKO DRUŠTVO</item>
      <item>SAJKO TRANSPORTI društvo sa ograničenom odgovornošću za prijevoz i trgovinu</item>
      <item>Stjepan Sajko</item>
      <item>Županijsko državno odvjetništvo u Varaždinu</item>
      <item>OD Suić &amp; Škunca d.o.o.</item>
      <item>RH MINISTARSTVO FINANCIJA - Porezna uprava, Područni ured sjeverna Hrvatska</item>
      <item>Ivo Žiža</item>
    </derivirana_varijabla>
  </DomainObject.Predmet.SudioniciListNaziv>
  <DomainObject.Predmet.SudioniciListAdressOIB>
    <izvorni_sadrzaj>
      <item>PRIVREDNA BANKA ZAGREB - DIONIČKO DRUŠTVO, OIB 02535697732, Radnička cesta 50,10000 Zagreb</item>
      <item>SAJKO TRANSPORTI društvo sa ograničenom odgovornošću za prijevoz i trgovinu, OIB 51335717637, Braće Radića 77,42000 Jalkovec</item>
      <item>Stjepan Sajko, OIB 17793652616, Braće Radića 77,42000 Jalkovec</item>
      <item>Županijsko državno odvjetništvo u Varaždinu</item>
      <item>OD Suić &amp; Škunca d.o.o., Domagojeva 14,10000 Zagreb</item>
      <item>RH MINISTARSTVO FINANCIJA - Porezna uprava, Područni ured sjeverna Hrvatska, OIB 18683136487, Graberje 1,42000 Varaždin</item>
      <item>Ivo Žiža, OIB 08163835361, Vinogradi Ludbreški 53,42230 Vinogradi Ludbreški</item>
    </izvorni_sadrzaj>
    <derivirana_varijabla naziv="DomainObject.Predmet.SudioniciListAdressOIB_1">
      <item>PRIVREDNA BANKA ZAGREB - DIONIČKO DRUŠTVO, OIB 02535697732, Radnička cesta 50,10000 Zagreb</item>
      <item>SAJKO TRANSPORTI društvo sa ograničenom odgovornošću za prijevoz i trgovinu, OIB 51335717637, Braće Radića 77,42000 Jalkovec</item>
      <item>Stjepan Sajko, OIB 17793652616, Braće Radića 77,42000 Jalkovec</item>
      <item>Županijsko državno odvjetništvo u Varaždinu</item>
      <item>OD Suić &amp; Škunca d.o.o., Domagojeva 14,10000 Zagreb</item>
      <item>RH MINISTARSTVO FINANCIJA - Porezna uprava, Područni ured sjeverna Hrvatska, OIB 18683136487, Graberje 1,42000 Varaždin</item>
      <item>Ivo Žiža, OIB 08163835361, Vinogradi Ludbreški 53,42230 Vinogradi Ludbreški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02535697732</item>
      <item>, OIB 51335717637</item>
      <item>, OIB 17793652616</item>
      <item>, OIB null</item>
      <item>, OIB null</item>
      <item>, OIB 18683136487</item>
      <item>, OIB 08163835361</item>
    </izvorni_sadrzaj>
    <derivirana_varijabla naziv="DomainObject.Predmet.SudioniciListNazivOIB_1">
      <item>, OIB 02535697732</item>
      <item>, OIB 51335717637</item>
      <item>, OIB 17793652616</item>
      <item>, OIB null</item>
      <item>, OIB null</item>
      <item>, OIB 18683136487</item>
      <item>, OIB 08163835361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Žiža, OIB 08163835361, Vinogradi Ludbreški 53 Ludbreg</item>
    </izvorni_sadrzaj>
    <derivirana_varijabla naziv="DomainObject.Predmet.StecajniUpraviteljiListAddressOIB_1">
      <item>Ivo Žiža, OIB 08163835361, Vinogradi Ludbreški 53 Ludbreg</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22. listopada 2018.</izvorni_sadrzaj>
    <derivirana_varijabla naziv="DomainObject.Predmet.DatumZadnjeOdrzaneSudskeRadnje_1">22. listopada 2018.</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7AD3ACE-C179-454B-8A49-1F01B21FE7A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583</properties:Words>
  <properties:Characters>3181</properties:Characters>
  <properties:Lines>82</properties:Lines>
  <properties:Paragraphs>25</properties:Paragraphs>
  <properties:TotalTime>425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       REPUBLIKA HRVATSKA</vt:lpstr>
    </vt:vector>
  </properties:TitlesOfParts>
  <properties:LinksUpToDate>false</properties:LinksUpToDate>
  <properties:CharactersWithSpaces>3755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2015-10-27T08:17:00Z</dcterms:created>
  <dc:creator>VOTA NĂO Ŕ REGIONALIZAÇĂO! SIM AO REFORÇO DO MUNICIPALISMO!</dc:creator>
  <dc:description>A REGIONALIZAÇĂO É UM ERRO COLOSSAL!</dc:description>
  <cp:lastModifiedBy>Lea Rogina</cp:lastModifiedBy>
  <cp:lastPrinted>2018-10-22T10:20:00Z</cp:lastPrinted>
  <dcterms:modified xmlns:xsi="http://www.w3.org/2001/XMLSchema-instance" xsi:type="dcterms:W3CDTF">2018-10-22T10:51:00Z</dcterms:modified>
  <cp:revision>129</cp:revision>
  <dc:subject>JOĂO JARDIM x8?! PORRA! DIA 8 VOTA NĂO!</dc:subject>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St-1153/2016-58 / Zapisnik - Završno ročište vjerovnika (St-1153-16- ZAPISNIK OD 22.10.2018. ZAVRŠNO ROČIŠTE.docx)</vt:lpwstr>
  </prop:property>
  <prop:property name="CC_coloring" pid="4" fmtid="{D5CDD505-2E9C-101B-9397-08002B2CF9AE}">
    <vt:bool>false</vt:bool>
  </prop:property>
  <prop:property name="BrojStranica" pid="5" fmtid="{D5CDD505-2E9C-101B-9397-08002B2CF9AE}">
    <vt:i4>2</vt:i4>
  </prop:property>
</prop:Properties>
</file>