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9aac9" w14:paraId="439aac9" w:rsidRDefault="00A83325" w:rsidP="0035136A" w:rsidR="00511E0F">
      <w:pPr>
        <w:ind w:firstLine="708"/>
        <w:jc w:val="both"/>
        <w15:collapsed w:val="false"/>
      </w:pPr>
      <w:bookmarkStart w:name="_GoBack" w:id="0"/>
      <w:bookmarkEnd w:id="0"/>
      <w:r>
        <w:rPr>
          <w:noProof/>
        </w:rPr>
        <w:drawing>
          <wp:inline distR="0" distL="0" distB="0" distT="0">
            <wp:extent cy="716280"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p>
    <w:p w:rsidRDefault="00FB25C2" w:rsidP="0035136A" w:rsidR="00FB25C2">
      <w:pPr>
        <w:jc w:val="both"/>
      </w:pPr>
    </w:p>
    <w:p w:rsidRDefault="0015414D" w:rsidP="0035136A" w:rsidR="0015414D">
      <w:pPr>
        <w:jc w:val="both"/>
      </w:pPr>
      <w:r>
        <w:t>REPUBLIKA HRVATSKA</w:t>
      </w:r>
    </w:p>
    <w:p w:rsidRDefault="0015414D" w:rsidP="0035136A" w:rsidR="0015414D">
      <w:pPr>
        <w:jc w:val="both"/>
      </w:pPr>
      <w:r>
        <w:t>TRGOVAČKI SUD U OSIJEKU</w:t>
      </w:r>
    </w:p>
    <w:p w:rsidRDefault="0015414D" w:rsidP="0035136A" w:rsidR="0015414D">
      <w:pPr>
        <w:jc w:val="both"/>
      </w:pPr>
      <w:r>
        <w:t xml:space="preserve">STALNA SLUŽBA </w:t>
      </w:r>
      <w:r w:rsidR="0035136A">
        <w:t>U SLAVONSKOM BRODU</w:t>
      </w:r>
    </w:p>
    <w:p w:rsidRDefault="0015414D" w:rsidP="0035136A" w:rsidR="0015414D">
      <w:pPr>
        <w:jc w:val="both"/>
      </w:pPr>
      <w:r>
        <w:t>Trg pobjede 13</w:t>
      </w:r>
    </w:p>
    <w:p w:rsidRDefault="0015414D" w:rsidP="0035136A" w:rsidR="0015414D">
      <w:pPr>
        <w:jc w:val="both"/>
      </w:pPr>
      <w:r>
        <w:t>35000 Slavonski Brod</w:t>
      </w:r>
      <w:r w:rsidR="0035136A">
        <w:tab/>
      </w:r>
      <w:r w:rsidR="0035136A">
        <w:tab/>
      </w:r>
      <w:r w:rsidR="0035136A">
        <w:tab/>
      </w:r>
      <w:r w:rsidR="0035136A">
        <w:tab/>
      </w:r>
      <w:r w:rsidR="0035136A">
        <w:tab/>
      </w:r>
      <w:r w:rsidR="0035136A">
        <w:tab/>
      </w:r>
      <w:r w:rsidR="0035136A">
        <w:tab/>
        <w:t>3/St-1761/2016-14</w:t>
      </w:r>
    </w:p>
    <w:p w:rsidRDefault="0015414D" w:rsidP="0035136A" w:rsidR="0015414D">
      <w:pPr>
        <w:jc w:val="both"/>
      </w:pPr>
      <w:r>
        <w:t xml:space="preserve"> </w:t>
      </w:r>
    </w:p>
    <w:p w:rsidRDefault="0015414D" w:rsidP="0035136A" w:rsidR="0015414D">
      <w:pPr>
        <w:jc w:val="both"/>
      </w:pPr>
      <w:r>
        <w:t xml:space="preserve">     </w:t>
      </w:r>
    </w:p>
    <w:p w:rsidRDefault="0015414D" w:rsidP="0035136A" w:rsidR="0015414D" w:rsidRPr="0035136A">
      <w:pPr>
        <w:jc w:val="center"/>
        <w:rPr>
          <w:b/>
        </w:rPr>
      </w:pPr>
      <w:r w:rsidRPr="0035136A">
        <w:rPr>
          <w:b/>
        </w:rPr>
        <w:t>U  I M E   R E P U B L I K E   H R V A T S K E</w:t>
      </w:r>
    </w:p>
    <w:p w:rsidRDefault="0015414D" w:rsidP="0035136A" w:rsidR="0015414D" w:rsidRPr="0035136A">
      <w:pPr>
        <w:jc w:val="center"/>
        <w:rPr>
          <w:b/>
        </w:rPr>
      </w:pPr>
    </w:p>
    <w:p w:rsidRDefault="0015414D" w:rsidP="0035136A" w:rsidR="0015414D" w:rsidRPr="0035136A">
      <w:pPr>
        <w:jc w:val="center"/>
        <w:rPr>
          <w:b/>
        </w:rPr>
      </w:pPr>
      <w:r w:rsidRPr="0035136A">
        <w:rPr>
          <w:b/>
        </w:rPr>
        <w:t>R J E Š E N J E</w:t>
      </w:r>
    </w:p>
    <w:p w:rsidRDefault="0015414D" w:rsidP="0035136A" w:rsidR="0015414D">
      <w:pPr>
        <w:jc w:val="both"/>
      </w:pPr>
    </w:p>
    <w:p w:rsidRDefault="0015414D" w:rsidP="0035136A" w:rsidR="0015414D">
      <w:pPr>
        <w:ind w:firstLine="708"/>
        <w:jc w:val="both"/>
      </w:pPr>
      <w:r>
        <w:t xml:space="preserve">TRGOVAČKI SUD U OSIJEKU, STALNA SLUŽBA </w:t>
      </w:r>
      <w:r w:rsidR="0035136A">
        <w:t>U SLAVONSKOM BRODU</w:t>
      </w:r>
      <w:r>
        <w:t xml:space="preserve">, po sucu Danieli Martini Maoduš, povodom zahtjeva Financijske agencije Osijek, Podružnica Osijek, </w:t>
      </w:r>
      <w:proofErr w:type="spellStart"/>
      <w:r>
        <w:t>L.Jagera</w:t>
      </w:r>
      <w:proofErr w:type="spellEnd"/>
      <w:r>
        <w:t xml:space="preserve"> 3, 31000 Osijek, za pokretanje skraćenog stečajnog postupka  nad dužnikom </w:t>
      </w:r>
      <w:r w:rsidR="0035136A">
        <w:rPr>
          <w:b/>
        </w:rPr>
        <w:t xml:space="preserve">ĆORLUKA j.d.o.o. za proizvodnju, trgovinu i usluge, Donji </w:t>
      </w:r>
      <w:proofErr w:type="spellStart"/>
      <w:r w:rsidR="0035136A">
        <w:rPr>
          <w:b/>
        </w:rPr>
        <w:t>Andrijevci</w:t>
      </w:r>
      <w:proofErr w:type="spellEnd"/>
      <w:r w:rsidR="0035136A">
        <w:rPr>
          <w:b/>
        </w:rPr>
        <w:t>, Domovinskog rata 13, OIB: 71014303727</w:t>
      </w:r>
      <w:r>
        <w:t xml:space="preserve">, temeljem članka 430. Stečajnog zakona ("Narodne novine" 71/15), </w:t>
      </w:r>
      <w:r w:rsidR="0035136A">
        <w:t>12</w:t>
      </w:r>
      <w:r>
        <w:t xml:space="preserve">. </w:t>
      </w:r>
      <w:r w:rsidR="0035136A">
        <w:t>listopada</w:t>
      </w:r>
      <w:r>
        <w:t xml:space="preserve"> 2016.</w:t>
      </w:r>
    </w:p>
    <w:p w:rsidRDefault="0015414D" w:rsidP="0035136A" w:rsidR="0015414D">
      <w:pPr>
        <w:jc w:val="both"/>
      </w:pPr>
    </w:p>
    <w:p w:rsidRDefault="0015414D" w:rsidP="0035136A" w:rsidR="0015414D">
      <w:pPr>
        <w:jc w:val="both"/>
      </w:pPr>
      <w:r>
        <w:t xml:space="preserve">                                                            </w:t>
      </w:r>
    </w:p>
    <w:p w:rsidRDefault="0015414D" w:rsidP="0035136A" w:rsidR="0015414D">
      <w:pPr>
        <w:jc w:val="center"/>
      </w:pPr>
      <w:r>
        <w:t>r i j e š i o  j e</w:t>
      </w:r>
    </w:p>
    <w:p w:rsidRDefault="0015414D" w:rsidP="0035136A" w:rsidR="0015414D">
      <w:pPr>
        <w:jc w:val="both"/>
      </w:pPr>
    </w:p>
    <w:p w:rsidRDefault="0015414D" w:rsidP="0035136A" w:rsidR="0015414D">
      <w:pPr>
        <w:jc w:val="both"/>
      </w:pPr>
      <w:r>
        <w:t xml:space="preserve">  </w:t>
      </w:r>
      <w:r w:rsidR="0035136A">
        <w:tab/>
      </w:r>
      <w:r>
        <w:t xml:space="preserve">I – Otvara se skraćeni  stečajni postupak nad dužnikom </w:t>
      </w:r>
      <w:r w:rsidR="0035136A">
        <w:rPr>
          <w:b/>
        </w:rPr>
        <w:t xml:space="preserve">ĆORLUKA j.d.o.o. za proizvodnju, trgovinu i usluge, Donji </w:t>
      </w:r>
      <w:proofErr w:type="spellStart"/>
      <w:r w:rsidR="0035136A">
        <w:rPr>
          <w:b/>
        </w:rPr>
        <w:t>Andrijevci</w:t>
      </w:r>
      <w:proofErr w:type="spellEnd"/>
      <w:r w:rsidR="0035136A">
        <w:rPr>
          <w:b/>
        </w:rPr>
        <w:t>, Domovinskog rata 13, OIB: 71014303727</w:t>
      </w:r>
      <w:r>
        <w:t xml:space="preserve">, dana </w:t>
      </w:r>
      <w:r w:rsidR="0035136A">
        <w:t>12</w:t>
      </w:r>
      <w:r>
        <w:t xml:space="preserve">. </w:t>
      </w:r>
      <w:r w:rsidR="0035136A">
        <w:t>listopada</w:t>
      </w:r>
      <w:r>
        <w:t xml:space="preserve"> 2016. u 13,00 sati.</w:t>
      </w:r>
    </w:p>
    <w:p w:rsidRDefault="0015414D" w:rsidP="0035136A" w:rsidR="0015414D">
      <w:pPr>
        <w:jc w:val="both"/>
      </w:pPr>
    </w:p>
    <w:p w:rsidRDefault="0015414D" w:rsidP="0035136A" w:rsidR="0015414D">
      <w:pPr>
        <w:ind w:firstLine="708"/>
        <w:jc w:val="both"/>
      </w:pPr>
      <w:r>
        <w:t xml:space="preserve"> II – Za stečajnog upravitelja se imenuje </w:t>
      </w:r>
      <w:proofErr w:type="spellStart"/>
      <w:r w:rsidR="00C76DD4">
        <w:t>Šimo</w:t>
      </w:r>
      <w:proofErr w:type="spellEnd"/>
      <w:r w:rsidR="00C76DD4">
        <w:t xml:space="preserve"> Bošnjak iz Osijeka, Vukovarska cesta 56, OIB: 38523531471.</w:t>
      </w:r>
    </w:p>
    <w:p w:rsidRDefault="0035136A" w:rsidP="0035136A" w:rsidR="0035136A">
      <w:pPr>
        <w:ind w:firstLine="708"/>
        <w:jc w:val="both"/>
      </w:pPr>
    </w:p>
    <w:p w:rsidRDefault="0015414D" w:rsidP="0035136A" w:rsidR="0015414D">
      <w:pPr>
        <w:ind w:firstLine="708"/>
        <w:jc w:val="both"/>
      </w:pPr>
      <w:r>
        <w:t>III – Istovremeno se zaključuje skraćeni  stečajni postupak nad dužnikom.</w:t>
      </w:r>
    </w:p>
    <w:p w:rsidRDefault="0035136A" w:rsidP="0035136A" w:rsidR="0035136A">
      <w:pPr>
        <w:ind w:firstLine="708"/>
        <w:jc w:val="both"/>
      </w:pPr>
    </w:p>
    <w:p w:rsidRDefault="0015414D" w:rsidP="0035136A" w:rsidR="0015414D">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35136A" w:rsidP="0035136A" w:rsidR="0035136A">
      <w:pPr>
        <w:ind w:firstLine="708"/>
        <w:jc w:val="both"/>
      </w:pPr>
    </w:p>
    <w:p w:rsidRDefault="0015414D" w:rsidP="0035136A" w:rsidR="0015414D">
      <w:pPr>
        <w:ind w:firstLine="708"/>
        <w:jc w:val="both"/>
      </w:pPr>
      <w:r>
        <w:t xml:space="preserve">V –  Ako nastanu  troškovi, isti će se  podmiriti  iz   Fonda  za vođenje stečajnog postupka ovog suda. </w:t>
      </w:r>
    </w:p>
    <w:p w:rsidRDefault="0015414D" w:rsidP="0035136A" w:rsidR="0015414D">
      <w:pPr>
        <w:jc w:val="both"/>
      </w:pPr>
    </w:p>
    <w:p w:rsidRDefault="0015414D" w:rsidP="0035136A" w:rsidR="0015414D">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15414D" w:rsidP="0035136A" w:rsidR="0015414D">
      <w:pPr>
        <w:jc w:val="both"/>
      </w:pPr>
    </w:p>
    <w:p w:rsidRDefault="0015414D" w:rsidP="0035136A" w:rsidR="0015414D">
      <w:pPr>
        <w:jc w:val="both"/>
      </w:pPr>
    </w:p>
    <w:p w:rsidRDefault="00C76DD4" w:rsidP="00C76DD4" w:rsidR="0015414D">
      <w:pPr>
        <w:ind w:firstLine="708" w:left="6372"/>
        <w:jc w:val="both"/>
      </w:pPr>
      <w:r>
        <w:lastRenderedPageBreak/>
        <w:t>3/St-1761/2016-14</w:t>
      </w:r>
    </w:p>
    <w:p w:rsidRDefault="0015414D" w:rsidP="0035136A" w:rsidR="0015414D">
      <w:pPr>
        <w:jc w:val="both"/>
      </w:pPr>
    </w:p>
    <w:p w:rsidRDefault="0015414D" w:rsidP="00C76DD4" w:rsidR="0015414D">
      <w:pPr>
        <w:ind w:firstLine="708"/>
        <w:jc w:val="both"/>
      </w:pPr>
      <w:r>
        <w:t xml:space="preserve">VII -  Nalaže se Banci, odnosno Financijskoj agenciji koja vodi račun dužnika, isti račun zatvoriti po pravomoćnosti ovog rješenja.  </w:t>
      </w:r>
    </w:p>
    <w:p w:rsidRDefault="0015414D" w:rsidP="0035136A" w:rsidR="0015414D">
      <w:pPr>
        <w:jc w:val="both"/>
      </w:pPr>
    </w:p>
    <w:p w:rsidRDefault="0015414D" w:rsidP="00C76DD4" w:rsidR="0015414D">
      <w:pP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15414D" w:rsidP="0035136A" w:rsidR="0015414D">
      <w:pPr>
        <w:jc w:val="both"/>
      </w:pPr>
    </w:p>
    <w:p w:rsidRDefault="0015414D" w:rsidP="00C76DD4" w:rsidR="0015414D">
      <w:pPr>
        <w:ind w:left="3540"/>
        <w:jc w:val="both"/>
      </w:pPr>
      <w:r>
        <w:t>Obrazloženje</w:t>
      </w:r>
    </w:p>
    <w:p w:rsidRDefault="0015414D" w:rsidP="0035136A" w:rsidR="0015414D">
      <w:pPr>
        <w:jc w:val="both"/>
      </w:pPr>
    </w:p>
    <w:p w:rsidRDefault="00C76DD4" w:rsidP="00C76DD4" w:rsidR="00C76DD4">
      <w:pPr>
        <w:ind w:firstLine="708"/>
        <w:jc w:val="both"/>
      </w:pPr>
      <w:r>
        <w:t>Fina je podnijela  prijedlog za otvaranje stečajnog postupka nad dužnikom.</w:t>
      </w:r>
    </w:p>
    <w:p w:rsidRDefault="00C76DD4" w:rsidP="00C76DD4" w:rsidR="00C76DD4">
      <w:pPr>
        <w:ind w:firstLine="708"/>
        <w:jc w:val="both"/>
      </w:pPr>
      <w:r>
        <w:t xml:space="preserve"> U  prijedlogu se navodi da postoji stečajni razlog jer dužnik u blokadi 120 i ima dug od 7.861,28 kn, a ima 1 zaposlenika.</w:t>
      </w:r>
    </w:p>
    <w:p w:rsidRDefault="00C76DD4" w:rsidP="00C76DD4" w:rsidR="00C76DD4">
      <w:pPr>
        <w:ind w:firstLine="708"/>
        <w:jc w:val="both"/>
      </w:pPr>
      <w:r>
        <w:t>Iz dopisa Porezne uprave od 27.7.2016. proizlazi da dužnik ima nenamireni dug prema Poreznoj upravi od 1.846,49 kn, da Porezna uprava nema podataka o nekretninama i vozilima dužnika kao niti o udjelima.</w:t>
      </w:r>
    </w:p>
    <w:p w:rsidRDefault="00C76DD4" w:rsidP="00C76DD4" w:rsidR="00C76DD4">
      <w:pPr>
        <w:jc w:val="both"/>
      </w:pPr>
      <w:r>
        <w:tab/>
        <w:t>Utvrđeno je iz podataka Porezne uprave i MUP-a da je dužnik imao u vlasništvu jedno vozilo koje je otuđio 3.6.2014., to je bio teretni automobil, marke MAN, godine proizvodnje 1996.</w:t>
      </w:r>
    </w:p>
    <w:p w:rsidRDefault="00C76DD4" w:rsidP="00C76DD4" w:rsidR="00C76DD4">
      <w:pPr>
        <w:jc w:val="both"/>
      </w:pPr>
      <w:r>
        <w:tab/>
        <w:t xml:space="preserve">Iz saslušanja supruga direktorice koji je saslušan kao svjedok jer iz saslušanja direktorice dužnika proizlazi da je stvarno isti vodio poslovanje dužnika te ima više saznanja o poslovanju i imovini dužnika, proizlazi da se imovina koja se vodila u bilanci u iznosu od 22.360,00 kn je bila potrošni materijal, rezervni dijelovi, ulja, maziva i sve što je potrebno da bi vozilo uredno funkcionirala. Od alata društvo nije ništa imalo. Bavilo se samo prijevozničkom djelatnošću. Isti tvrdi da je potrošni materijal potrošen, da je društvo zadnji puta radilo u 2014., da od imovine ima samo nenaplaćenu tražbinu prema društvu koje se nalazi u inozemstvu u Njemačkoj IHT </w:t>
      </w:r>
      <w:proofErr w:type="spellStart"/>
      <w:r>
        <w:t>International</w:t>
      </w:r>
      <w:proofErr w:type="spellEnd"/>
      <w:r>
        <w:t xml:space="preserve"> i to je tražbina iz 2013. u iznosu od 2.800,00 eura, a da tražbina nije naplaćena jer dužnik nije imao novčanih sredstava da u inozemstvu plati zastupanje i troškove odvjetnika.</w:t>
      </w:r>
    </w:p>
    <w:p w:rsidRDefault="00C76DD4" w:rsidP="00C76DD4" w:rsidR="00C76DD4">
      <w:pPr>
        <w:jc w:val="both"/>
      </w:pPr>
      <w:r>
        <w:tab/>
        <w:t>Iz saslušanja direktorice i svjedoka nije utvrđeno za koliki novčani iznos je prodano vozilo 2014. te je upućen dopis MUP-u.</w:t>
      </w:r>
    </w:p>
    <w:p w:rsidRDefault="00C76DD4" w:rsidP="00C76DD4" w:rsidR="00C76DD4">
      <w:pPr>
        <w:ind w:firstLine="708"/>
        <w:jc w:val="both"/>
      </w:pPr>
      <w:r>
        <w:t xml:space="preserve">U tijeku provedenog postupka je utvrđeno da nema imovine iz koje bi se mogli namiriti troškovi vođenja stečaja. </w:t>
      </w:r>
    </w:p>
    <w:p w:rsidRDefault="00C76DD4" w:rsidP="00C76DD4" w:rsidR="00C76DD4">
      <w:pPr>
        <w:jc w:val="both"/>
      </w:pPr>
      <w:r>
        <w:t xml:space="preserve">             Kad Stečajni zakon govori o potrebi utvrđivanja vrijednosti imovine dužnika koja bi ušla u stečajnu masu, pri tome se misli na ocjenu suda iz koje se imovine vjerovnici mogu realno naplatiti.       </w:t>
      </w:r>
    </w:p>
    <w:p w:rsidRDefault="00C76DD4" w:rsidP="00C76DD4" w:rsidR="00C76DD4">
      <w:pPr>
        <w:ind w:firstLine="708"/>
        <w:jc w:val="both"/>
      </w:pPr>
      <w:r>
        <w:t xml:space="preserve">Vezano za predvidive  osnovne troškove stečajnog postupka-visinu, sud se ovdje izjašnjava prema opće poznatim podatcima o visini takvih troškova.                                                           </w:t>
      </w:r>
    </w:p>
    <w:p w:rsidRDefault="00C76DD4" w:rsidP="00C76DD4" w:rsidR="00C76DD4">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Na osnovne troškove od 25.000,00 kn treba pridodati još minimalno toliko jer bi jedinu imovinu dužnika tražbinu trebalo ostvarivati u Njemačkoj i platiti troškove zastupanja i sudskih pristojbi. Također je moguće da bi bilo daljnjih troškova zbog postupka pobijanja pravne radnje – prodaja vozila u 2014., ako bi se utvrdilo da je u to vrijeme dužnik bio u blokadi, a kupac o toj činjenici imao saznanja.</w:t>
      </w:r>
    </w:p>
    <w:p w:rsidRDefault="00C76DD4" w:rsidP="00C76DD4" w:rsidR="00C76DD4">
      <w:pPr>
        <w:ind w:firstLine="708"/>
        <w:jc w:val="both"/>
      </w:pPr>
    </w:p>
    <w:p w:rsidRDefault="00C76DD4" w:rsidP="00C76DD4" w:rsidR="00C76DD4">
      <w:pPr>
        <w:ind w:firstLine="708" w:left="6372"/>
        <w:jc w:val="both"/>
      </w:pPr>
      <w:r>
        <w:lastRenderedPageBreak/>
        <w:t>3/St-1761/2016-14</w:t>
      </w:r>
    </w:p>
    <w:p w:rsidRDefault="00C76DD4" w:rsidP="00C76DD4" w:rsidR="00C76DD4">
      <w:pPr>
        <w:ind w:firstLine="708" w:left="6372"/>
        <w:jc w:val="both"/>
      </w:pPr>
    </w:p>
    <w:p w:rsidRDefault="0015414D" w:rsidP="00C76DD4" w:rsidR="00C76DD4">
      <w:pPr>
        <w:ind w:firstLine="708"/>
        <w:jc w:val="both"/>
      </w:pPr>
      <w:r>
        <w:t xml:space="preserve">Sud zaključuje da nema izvjesne imovine dužnika, iz koje bi se realno mogli naplatiti vjerovnici,  te iz koje bi bilo moguće pokriti minimalne troškove stečajnog postupka. </w:t>
      </w:r>
    </w:p>
    <w:p w:rsidRDefault="0015414D" w:rsidP="00C76DD4" w:rsidR="0015414D">
      <w:pPr>
        <w:ind w:firstLine="708"/>
        <w:jc w:val="both"/>
      </w:pPr>
      <w:r>
        <w:t xml:space="preserve">     Stoga ako bi se stečajni postupak nad dužnikom vodio, vjerovnici bi trebali predujmiti iznos naveden u dispozitivu rješenja. </w:t>
      </w:r>
    </w:p>
    <w:p w:rsidRDefault="0015414D" w:rsidP="0035136A" w:rsidR="00C76DD4">
      <w:pPr>
        <w:jc w:val="both"/>
      </w:pPr>
      <w:r>
        <w:t xml:space="preserve"> </w:t>
      </w:r>
      <w:r w:rsidR="00C76DD4">
        <w:tab/>
      </w:r>
      <w:r>
        <w:t xml:space="preserve"> Stoga sud zaključuje da postoji nedostatnost stečajne mase pa je odlučeno posebnim rješenjem od </w:t>
      </w:r>
      <w:r w:rsidR="00C76DD4">
        <w:t>5.rujna</w:t>
      </w:r>
      <w:r>
        <w:t xml:space="preserve"> 2016., pozvati sve zainteresirane osobe na uplatu potrebnog predujma za pokriće troškova eventualnog vođenja stečajnog postupka u roku od 15 dana, a isto rješenje je objavljeno na </w:t>
      </w:r>
      <w:proofErr w:type="spellStart"/>
      <w:r>
        <w:t>eOglasnoj</w:t>
      </w:r>
      <w:proofErr w:type="spellEnd"/>
      <w:r>
        <w:t xml:space="preserve"> ploči s danom donošenja rješenja.</w:t>
      </w:r>
    </w:p>
    <w:p w:rsidRDefault="0015414D" w:rsidP="00C76DD4" w:rsidR="0015414D">
      <w:pPr>
        <w:ind w:firstLine="708"/>
        <w:jc w:val="both"/>
      </w:pPr>
      <w:r>
        <w:t xml:space="preserve"> U određenom roku nije uplaćen predujam za vođenje stečajnog postupka.</w:t>
      </w:r>
    </w:p>
    <w:p w:rsidRDefault="0015414D" w:rsidP="00C76DD4" w:rsidR="0015414D">
      <w:pPr>
        <w:ind w:firstLine="708"/>
        <w:jc w:val="both"/>
      </w:pPr>
      <w:r>
        <w:t>Stoga je odlučeno kao u izreci rješenja.</w:t>
      </w:r>
    </w:p>
    <w:p w:rsidRDefault="0015414D" w:rsidP="0035136A" w:rsidR="0015414D">
      <w:pPr>
        <w:jc w:val="both"/>
      </w:pPr>
      <w:r>
        <w:t xml:space="preserve">   </w:t>
      </w:r>
    </w:p>
    <w:p w:rsidRDefault="0015414D" w:rsidP="00C76DD4" w:rsidR="0015414D">
      <w:pPr>
        <w:ind w:firstLine="708"/>
        <w:jc w:val="both"/>
      </w:pPr>
      <w:r>
        <w:t xml:space="preserve">U Slavonskom Brodu </w:t>
      </w:r>
      <w:r w:rsidR="00C76DD4">
        <w:t>12</w:t>
      </w:r>
      <w:r>
        <w:t xml:space="preserve">. </w:t>
      </w:r>
      <w:r w:rsidR="00C76DD4">
        <w:t>listopada</w:t>
      </w:r>
      <w:r>
        <w:t xml:space="preserve"> 2016.</w:t>
      </w:r>
    </w:p>
    <w:p w:rsidRDefault="0015414D" w:rsidP="0035136A" w:rsidR="0015414D">
      <w:pPr>
        <w:jc w:val="both"/>
      </w:pPr>
    </w:p>
    <w:p w:rsidRDefault="0015414D" w:rsidP="00C76DD4" w:rsidR="0015414D">
      <w:pPr>
        <w:ind w:firstLine="708" w:left="5664"/>
        <w:jc w:val="both"/>
      </w:pPr>
      <w:r>
        <w:t>Stečajna sutkinja:</w:t>
      </w:r>
    </w:p>
    <w:p w:rsidRDefault="0015414D" w:rsidP="00C76DD4" w:rsidR="0015414D">
      <w:pPr>
        <w:ind w:left="4956"/>
        <w:jc w:val="both"/>
      </w:pPr>
    </w:p>
    <w:p w:rsidRDefault="00C76DD4" w:rsidP="00C76DD4" w:rsidR="0015414D">
      <w:pPr>
        <w:ind w:firstLine="708" w:left="4956"/>
        <w:jc w:val="both"/>
      </w:pPr>
      <w:r>
        <w:t xml:space="preserve">      </w:t>
      </w:r>
      <w:r w:rsidR="0015414D">
        <w:t>Daniela Martini Maoduš</w:t>
      </w:r>
    </w:p>
    <w:p w:rsidRDefault="0015414D" w:rsidP="00C76DD4" w:rsidR="0015414D">
      <w:pPr>
        <w:ind w:left="708"/>
        <w:jc w:val="both"/>
      </w:pPr>
    </w:p>
    <w:p w:rsidRDefault="00C76DD4" w:rsidP="0035136A" w:rsidR="0015414D">
      <w:pPr>
        <w:jc w:val="both"/>
      </w:pPr>
      <w:r>
        <w:tab/>
      </w:r>
      <w:r>
        <w:tab/>
      </w:r>
      <w:r>
        <w:tab/>
      </w:r>
      <w:r>
        <w:tab/>
      </w:r>
      <w:r>
        <w:tab/>
      </w:r>
      <w:r>
        <w:tab/>
      </w:r>
      <w:r>
        <w:tab/>
      </w:r>
    </w:p>
    <w:p w:rsidRDefault="0015414D" w:rsidP="0035136A" w:rsidR="0015414D">
      <w:pPr>
        <w:jc w:val="both"/>
      </w:pPr>
    </w:p>
    <w:p w:rsidRDefault="0015414D" w:rsidP="0035136A" w:rsidR="0015414D">
      <w:pPr>
        <w:jc w:val="both"/>
      </w:pPr>
    </w:p>
    <w:p w:rsidRDefault="0015414D" w:rsidP="0035136A" w:rsidR="0015414D" w:rsidRPr="00C76DD4">
      <w:pPr>
        <w:jc w:val="both"/>
        <w:rPr>
          <w:sz w:val="20"/>
          <w:szCs w:val="20"/>
        </w:rPr>
      </w:pPr>
      <w:r w:rsidRPr="00C76DD4">
        <w:rPr>
          <w:sz w:val="20"/>
          <w:szCs w:val="20"/>
        </w:rPr>
        <w:t xml:space="preserve">Naputak o pravnom lijeku: Protiv ovog rješenja zainteresirane osobe mogu </w:t>
      </w:r>
    </w:p>
    <w:p w:rsidRDefault="0015414D" w:rsidP="0035136A" w:rsidR="0015414D" w:rsidRPr="00C76DD4">
      <w:pPr>
        <w:jc w:val="both"/>
        <w:rPr>
          <w:sz w:val="20"/>
          <w:szCs w:val="20"/>
        </w:rPr>
      </w:pPr>
      <w:r w:rsidRPr="00C76DD4">
        <w:rPr>
          <w:sz w:val="20"/>
          <w:szCs w:val="20"/>
        </w:rPr>
        <w:t>uložiti žalbu u roku od 8 dana od dana, koji rok počinje teći po isteku 8 dana</w:t>
      </w:r>
    </w:p>
    <w:p w:rsidRDefault="0015414D" w:rsidP="0035136A" w:rsidR="0015414D" w:rsidRPr="00C76DD4">
      <w:pPr>
        <w:jc w:val="both"/>
        <w:rPr>
          <w:sz w:val="20"/>
          <w:szCs w:val="20"/>
        </w:rPr>
      </w:pPr>
      <w:r w:rsidRPr="00C76DD4">
        <w:rPr>
          <w:sz w:val="20"/>
          <w:szCs w:val="20"/>
        </w:rPr>
        <w:t xml:space="preserve">od  objave ovog rješenja  na E oglasnoj ploči </w:t>
      </w:r>
    </w:p>
    <w:p w:rsidRDefault="0015414D" w:rsidP="0035136A" w:rsidR="0015414D" w:rsidRPr="00C76DD4">
      <w:pPr>
        <w:jc w:val="both"/>
        <w:rPr>
          <w:sz w:val="20"/>
          <w:szCs w:val="20"/>
        </w:rPr>
      </w:pPr>
    </w:p>
    <w:p w:rsidRDefault="0015414D" w:rsidP="0035136A" w:rsidR="0015414D" w:rsidRPr="00C76DD4">
      <w:pPr>
        <w:jc w:val="both"/>
        <w:rPr>
          <w:sz w:val="20"/>
          <w:szCs w:val="20"/>
        </w:rPr>
      </w:pPr>
    </w:p>
    <w:p w:rsidRDefault="0015414D" w:rsidP="0035136A" w:rsidR="0015414D" w:rsidRPr="00C76DD4">
      <w:pPr>
        <w:jc w:val="both"/>
        <w:rPr>
          <w:sz w:val="20"/>
          <w:szCs w:val="20"/>
        </w:rPr>
      </w:pPr>
    </w:p>
    <w:p w:rsidRDefault="0015414D" w:rsidP="0035136A" w:rsidR="0015414D" w:rsidRPr="00C76DD4">
      <w:pPr>
        <w:jc w:val="both"/>
        <w:rPr>
          <w:sz w:val="20"/>
          <w:szCs w:val="20"/>
        </w:rPr>
      </w:pPr>
    </w:p>
    <w:p w:rsidRDefault="0015414D" w:rsidP="0035136A" w:rsidR="0015414D" w:rsidRPr="00C76DD4">
      <w:pPr>
        <w:jc w:val="both"/>
        <w:rPr>
          <w:sz w:val="20"/>
          <w:szCs w:val="20"/>
        </w:rPr>
      </w:pPr>
    </w:p>
    <w:p w:rsidRDefault="0015414D" w:rsidP="0035136A" w:rsidR="0015414D" w:rsidRPr="00C76DD4">
      <w:pPr>
        <w:jc w:val="both"/>
        <w:rPr>
          <w:sz w:val="20"/>
          <w:szCs w:val="20"/>
        </w:rPr>
      </w:pPr>
      <w:proofErr w:type="spellStart"/>
      <w:r w:rsidRPr="00C76DD4">
        <w:rPr>
          <w:sz w:val="20"/>
          <w:szCs w:val="20"/>
        </w:rPr>
        <w:t>Rj</w:t>
      </w:r>
      <w:proofErr w:type="spellEnd"/>
      <w:r w:rsidRPr="00C76DD4">
        <w:rPr>
          <w:sz w:val="20"/>
          <w:szCs w:val="20"/>
        </w:rPr>
        <w:t>. Rješenje nepravomoćno</w:t>
      </w:r>
    </w:p>
    <w:p w:rsidRDefault="0015414D" w:rsidP="0035136A" w:rsidR="0015414D" w:rsidRPr="00C76DD4">
      <w:pPr>
        <w:jc w:val="both"/>
        <w:rPr>
          <w:sz w:val="20"/>
          <w:szCs w:val="20"/>
        </w:rPr>
      </w:pPr>
      <w:r w:rsidRPr="00C76DD4">
        <w:rPr>
          <w:sz w:val="20"/>
          <w:szCs w:val="20"/>
        </w:rPr>
        <w:t>Dostaviti:</w:t>
      </w:r>
    </w:p>
    <w:p w:rsidRDefault="0015414D" w:rsidP="0035136A" w:rsidR="0015414D" w:rsidRPr="00C76DD4">
      <w:pPr>
        <w:jc w:val="both"/>
        <w:rPr>
          <w:sz w:val="20"/>
          <w:szCs w:val="20"/>
        </w:rPr>
      </w:pPr>
      <w:r w:rsidRPr="00C76DD4">
        <w:rPr>
          <w:sz w:val="20"/>
          <w:szCs w:val="20"/>
        </w:rPr>
        <w:t xml:space="preserve">- E oglasna ploča – objaviti  </w:t>
      </w:r>
    </w:p>
    <w:p w:rsidRDefault="0015414D" w:rsidP="0035136A" w:rsidR="0015414D" w:rsidRPr="00C76DD4">
      <w:pPr>
        <w:jc w:val="both"/>
        <w:rPr>
          <w:sz w:val="20"/>
          <w:szCs w:val="20"/>
        </w:rPr>
      </w:pPr>
      <w:r w:rsidRPr="00C76DD4">
        <w:rPr>
          <w:sz w:val="20"/>
          <w:szCs w:val="20"/>
        </w:rPr>
        <w:t xml:space="preserve">- </w:t>
      </w:r>
      <w:proofErr w:type="spellStart"/>
      <w:r w:rsidRPr="00C76DD4">
        <w:rPr>
          <w:sz w:val="20"/>
          <w:szCs w:val="20"/>
        </w:rPr>
        <w:t>steč</w:t>
      </w:r>
      <w:proofErr w:type="spellEnd"/>
      <w:r w:rsidRPr="00C76DD4">
        <w:rPr>
          <w:sz w:val="20"/>
          <w:szCs w:val="20"/>
        </w:rPr>
        <w:t>.</w:t>
      </w:r>
      <w:r w:rsidR="00C76DD4" w:rsidRPr="00C76DD4">
        <w:rPr>
          <w:sz w:val="20"/>
          <w:szCs w:val="20"/>
        </w:rPr>
        <w:t xml:space="preserve"> </w:t>
      </w:r>
      <w:r w:rsidRPr="00C76DD4">
        <w:rPr>
          <w:sz w:val="20"/>
          <w:szCs w:val="20"/>
        </w:rPr>
        <w:t xml:space="preserve">upravitelju i </w:t>
      </w:r>
      <w:r w:rsidR="00C76DD4" w:rsidRPr="00C76DD4">
        <w:rPr>
          <w:sz w:val="20"/>
          <w:szCs w:val="20"/>
        </w:rPr>
        <w:t>z.z.dužnika</w:t>
      </w:r>
    </w:p>
    <w:p w:rsidRDefault="00C76DD4" w:rsidP="0035136A" w:rsidR="00C76DD4" w:rsidRPr="00C76DD4">
      <w:pPr>
        <w:jc w:val="both"/>
        <w:rPr>
          <w:sz w:val="20"/>
          <w:szCs w:val="20"/>
        </w:rPr>
      </w:pPr>
      <w:r w:rsidRPr="00C76DD4">
        <w:rPr>
          <w:sz w:val="20"/>
          <w:szCs w:val="20"/>
        </w:rPr>
        <w:t>-po pravomoćnosti FINI i banci</w:t>
      </w:r>
    </w:p>
    <w:p w:rsidRDefault="0015414D" w:rsidP="0035136A" w:rsidR="0015414D" w:rsidRPr="00C76DD4">
      <w:pPr>
        <w:jc w:val="both"/>
        <w:rPr>
          <w:sz w:val="20"/>
          <w:szCs w:val="20"/>
        </w:rPr>
      </w:pPr>
      <w:r w:rsidRPr="00C76DD4">
        <w:rPr>
          <w:sz w:val="20"/>
          <w:szCs w:val="20"/>
        </w:rPr>
        <w:t>- Kalendar 20 dana</w:t>
      </w:r>
    </w:p>
    <w:p w:rsidRDefault="0015414D" w:rsidP="0035136A" w:rsidR="0015414D">
      <w:pPr>
        <w:jc w:val="both"/>
      </w:pPr>
    </w:p>
    <w:p w:rsidRDefault="0015414D" w:rsidP="0035136A" w:rsidR="0015414D">
      <w:pPr>
        <w:jc w:val="both"/>
      </w:pPr>
    </w:p>
    <w:p w:rsidRDefault="0015414D" w:rsidP="0035136A" w:rsidR="0015414D">
      <w:pPr>
        <w:jc w:val="both"/>
      </w:pPr>
    </w:p>
    <w:p w:rsidRDefault="0015414D" w:rsidP="0035136A" w:rsidR="0015414D">
      <w:pPr>
        <w:jc w:val="both"/>
      </w:pPr>
    </w:p>
    <w:p w:rsidRDefault="00302137" w:rsidP="0035136A" w:rsidR="00302137">
      <w:pPr>
        <w:jc w:val="both"/>
      </w:pPr>
    </w:p>
    <w:p w:rsidRDefault="0035136A" w:rsidR="0035136A">
      <w:pPr>
        <w:jc w:val="both"/>
      </w:pPr>
    </w:p>
    <w:sectPr w:rsidR="0035136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E0F"/>
    <w:rsid w:val="0005468D"/>
    <w:rsid w:val="0007460E"/>
    <w:rsid w:val="000B517A"/>
    <w:rsid w:val="000E69BE"/>
    <w:rsid w:val="000F054A"/>
    <w:rsid w:val="0015414D"/>
    <w:rsid w:val="00232DAE"/>
    <w:rsid w:val="0027606E"/>
    <w:rsid w:val="002A1570"/>
    <w:rsid w:val="002D0465"/>
    <w:rsid w:val="002E2D5F"/>
    <w:rsid w:val="00301987"/>
    <w:rsid w:val="00302137"/>
    <w:rsid w:val="00341618"/>
    <w:rsid w:val="0035136A"/>
    <w:rsid w:val="003B3916"/>
    <w:rsid w:val="0048299B"/>
    <w:rsid w:val="004A3EE0"/>
    <w:rsid w:val="00511E0F"/>
    <w:rsid w:val="005852BC"/>
    <w:rsid w:val="005D4AD6"/>
    <w:rsid w:val="006408B2"/>
    <w:rsid w:val="006550B0"/>
    <w:rsid w:val="00657721"/>
    <w:rsid w:val="006D51F7"/>
    <w:rsid w:val="00715FDE"/>
    <w:rsid w:val="00766BF5"/>
    <w:rsid w:val="007C4720"/>
    <w:rsid w:val="007E7DD7"/>
    <w:rsid w:val="008016D4"/>
    <w:rsid w:val="00805411"/>
    <w:rsid w:val="00824D88"/>
    <w:rsid w:val="008C4958"/>
    <w:rsid w:val="009045D5"/>
    <w:rsid w:val="0090478F"/>
    <w:rsid w:val="00914DEB"/>
    <w:rsid w:val="00915238"/>
    <w:rsid w:val="009448A4"/>
    <w:rsid w:val="00957BE4"/>
    <w:rsid w:val="00A83325"/>
    <w:rsid w:val="00A95E4B"/>
    <w:rsid w:val="00C102AE"/>
    <w:rsid w:val="00C52381"/>
    <w:rsid w:val="00C76DD4"/>
    <w:rsid w:val="00CD2601"/>
    <w:rsid w:val="00D4368B"/>
    <w:rsid w:val="00D568E8"/>
    <w:rsid w:val="00E614A0"/>
    <w:rsid w:val="00E746A6"/>
    <w:rsid w:val="00E86493"/>
    <w:rsid w:val="00E86DB5"/>
    <w:rsid w:val="00E90D13"/>
    <w:rsid w:val="00EA50EA"/>
    <w:rsid w:val="00ED1845"/>
    <w:rsid w:val="00F008FC"/>
    <w:rsid w:val="00F277E0"/>
    <w:rsid w:val="00F56BCF"/>
    <w:rsid w:val="00FB2126"/>
    <w:rsid w:val="00FB25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15238"/>
    <w:rPr>
      <w:rFonts w:cs="Tahoma" w:hAnsi="Tahoma" w:ascii="Tahoma"/>
      <w:sz w:val="16"/>
      <w:szCs w:val="16"/>
    </w:rPr>
  </w:style>
  <w:style w:styleId="Tekstrezerviranogmjesta" w:type="character">
    <w:name w:val="Placeholder Text"/>
    <w:basedOn w:val="Zadanifontodlomka"/>
    <w:uiPriority w:val="99"/>
    <w:semiHidden/>
    <w:rsid w:val="00C102AE"/>
    <w:rPr>
      <w:color w:val="808080"/>
      <w:bdr w:space="0" w:sz="0" w:color="auto" w:val="none"/>
      <w:shd w:fill="auto" w:color="auto" w:val="clear"/>
    </w:rPr>
  </w:style>
  <w:style w:customStyle="true" w:styleId="eSPISCCParagraphDefaultFont" w:type="character">
    <w:name w:val="eSPIS_CC_Paragraph Default Font"/>
    <w:basedOn w:val="Zadanifontodlomka"/>
    <w:rsid w:val="00C102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02AE"/>
    <w:rPr>
      <w:bdr w:space="0" w:sz="0" w:color="auto" w:val="none"/>
      <w:shd w:fill="FFFFCC" w:color="auto" w:val="clear"/>
      <w:lang w:val="hr-HR"/>
    </w:rPr>
  </w:style>
  <w:style w:customStyle="true" w:styleId="PozadinaSvijetloCrvena" w:type="character">
    <w:name w:val="Pozadina_SvijetloCrvena"/>
    <w:basedOn w:val="eSPISCCParagraphDefaultFont"/>
    <w:rsid w:val="00C102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02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15238"/>
    <w:rPr>
      <w:rFonts w:ascii="Tahoma" w:cs="Tahoma" w:hAnsi="Tahoma"/>
      <w:sz w:val="16"/>
      <w:szCs w:val="16"/>
    </w:rPr>
  </w:style>
  <w:style w:styleId="Tekstrezerviranogmjesta" w:type="character">
    <w:name w:val="Placeholder Text"/>
    <w:basedOn w:val="Zadanifontodlomka"/>
    <w:uiPriority w:val="99"/>
    <w:semiHidden/>
    <w:rsid w:val="00C102AE"/>
    <w:rPr>
      <w:color w:val="808080"/>
      <w:bdr w:color="auto" w:space="0" w:sz="0" w:val="none"/>
      <w:shd w:color="auto" w:fill="auto" w:val="clear"/>
    </w:rPr>
  </w:style>
  <w:style w:customStyle="1" w:styleId="eSPISCCParagraphDefaultFont" w:type="character">
    <w:name w:val="eSPIS_CC_Paragraph Default Font"/>
    <w:basedOn w:val="Zadanifontodlomka"/>
    <w:rsid w:val="00C102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02AE"/>
    <w:rPr>
      <w:bdr w:color="auto" w:space="0" w:sz="0" w:val="none"/>
      <w:shd w:color="auto" w:fill="FFFFCC" w:val="clear"/>
      <w:lang w:val="hr-HR"/>
    </w:rPr>
  </w:style>
  <w:style w:customStyle="1" w:styleId="PozadinaSvijetloCrvena" w:type="character">
    <w:name w:val="Pozadina_SvijetloCrvena"/>
    <w:basedOn w:val="eSPISCCParagraphDefaultFont"/>
    <w:rsid w:val="00C102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02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366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St-1761/2016</izvorni_sadrzaj>
    <derivirana_varijabla naziv="DomainObject.Predmet.OznakaBroj_1">St-1761/2016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ĆORLUKA j.d.o.o. za proizvodnju, trgovinu i usluge</izvorni_sadrzaj>
    <derivirana_varijabla naziv="DomainObject.Predmet.ProtustrankaFormated_1">  ĆORLUKA j.d.o.o. za proizvodnju, trgovinu i usluge</derivirana_varijabla>
  </DomainObject.Predmet.ProtustrankaFormated>
  <DomainObject.Predmet.ProtustrankaFormatedOIB>
    <izvorni_sadrzaj>  ĆORLUKA j.d.o.o. za proizvodnju, trgovinu i usluge, OIB 71014303727</izvorni_sadrzaj>
    <derivirana_varijabla naziv="DomainObject.Predmet.ProtustrankaFormatedOIB_1">  ĆORLUKA j.d.o.o. za proizvodnju, trgovinu i usluge, OIB 71014303727</derivirana_varijabla>
  </DomainObject.Predmet.ProtustrankaFormatedOIB>
  <DomainObject.Predmet.ProtustrankaFormatedWithAdress>
    <izvorni_sadrzaj> ĆORLUKA j.d.o.o. za proizvodnju, trgovinu i usluge, Domovinskog rata 13, 35214 Donji Andrijevci</izvorni_sadrzaj>
    <derivirana_varijabla naziv="DomainObject.Predmet.ProtustrankaFormatedWithAdress_1"> ĆORLUKA j.d.o.o. za proizvodnju, trgovinu i usluge, Domovinskog rata 13, 35214 Donji Andrijevci</derivirana_varijabla>
  </DomainObject.Predmet.ProtustrankaFormatedWithAdress>
  <DomainObject.Predmet.ProtustrankaFormatedWithAdressOIB>
    <izvorni_sadrzaj> ĆORLUKA j.d.o.o. za proizvodnju, trgovinu i usluge, OIB 71014303727, Domovinskog rata 13, 35214 Donji Andrijevci</izvorni_sadrzaj>
    <derivirana_varijabla naziv="DomainObject.Predmet.ProtustrankaFormatedWithAdressOIB_1"> ĆORLUKA j.d.o.o. za proizvodnju, trgovinu i usluge, OIB 71014303727, Domovinskog rata 13, 35214 Donji Andrijevci</derivirana_varijabla>
  </DomainObject.Predmet.ProtustrankaFormatedWithAdressOIB>
  <DomainObject.Predmet.ProtustrankaWithAdress>
    <izvorni_sadrzaj>ĆORLUKA j.d.o.o. za proizvodnju, trgovinu i usluge Domovinskog rata 13, 35214 Donji Andrijevci</izvorni_sadrzaj>
    <derivirana_varijabla naziv="DomainObject.Predmet.ProtustrankaWithAdress_1">ĆORLUKA j.d.o.o. za proizvodnju, trgovinu i usluge Domovinskog rata 13, 35214 Donji Andrijevci</derivirana_varijabla>
  </DomainObject.Predmet.ProtustrankaWithAdress>
  <DomainObject.Predmet.ProtustrankaWithAdressOIB>
    <izvorni_sadrzaj>ĆORLUKA j.d.o.o. za proizvodnju, trgovinu i usluge, OIB 71014303727, Domovinskog rata 13, 35214 Donji Andrijevci</izvorni_sadrzaj>
    <derivirana_varijabla naziv="DomainObject.Predmet.ProtustrankaWithAdressOIB_1">ĆORLUKA j.d.o.o. za proizvodnju, trgovinu i usluge, OIB 71014303727, Domovinskog rata 13, 35214 Donji Andrijevci</derivirana_varijabla>
  </DomainObject.Predmet.ProtustrankaWithAdressOIB>
  <DomainObject.Predmet.ProtustrankaNazivFormated>
    <izvorni_sadrzaj>ĆORLUKA j.d.o.o. za proizvodnju, trgovinu i usluge</izvorni_sadrzaj>
    <derivirana_varijabla naziv="DomainObject.Predmet.ProtustrankaNazivFormated_1">ĆORLUKA j.d.o.o. za proizvodnju, trgovinu i usluge</derivirana_varijabla>
  </DomainObject.Predmet.ProtustrankaNazivFormated>
  <DomainObject.Predmet.ProtustrankaNazivFormatedOIB>
    <izvorni_sadrzaj>ĆORLUKA j.d.o.o. za proizvodnju, trgovinu i usluge, OIB 71014303727</izvorni_sadrzaj>
    <derivirana_varijabla naziv="DomainObject.Predmet.ProtustrankaNazivFormatedOIB_1">ĆORLUKA j.d.o.o. za proizvodnju, trgovinu i usluge, OIB 71014303727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7861.28</izvorni_sadrzaj>
    <derivirana_varijabla naziv="DomainObject.Predmet.TrenutnaVrijednost_1">7861.28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ĆORLUKA j.d.o.o. za proizvodnju, trgovinu i usluge</item>
    </izvorni_sadrzaj>
    <derivirana_varijabla naziv="DomainObject.Predmet.ProtuStrankaListFormated_1">
      <item>ĆORLUKA j.d.o.o. za proizvodnju, trgovinu i usluge</item>
    </derivirana_varijabla>
  </DomainObject.Predmet.ProtuStrankaListFormated>
  <DomainObject.Predmet.ProtuStrankaListFormatedOIB>
    <izvorni_sadrzaj>
      <item>ĆORLUKA j.d.o.o. za proizvodnju, trgovinu i usluge, OIB 71014303727</item>
    </izvorni_sadrzaj>
    <derivirana_varijabla naziv="DomainObject.Predmet.ProtuStrankaListFormatedOIB_1">
      <item>ĆORLUKA j.d.o.o. za proizvodnju, trgovinu i usluge, OIB 71014303727</item>
    </derivirana_varijabla>
  </DomainObject.Predmet.ProtuStrankaListFormatedOIB>
  <DomainObject.Predmet.ProtuStrankaListFormatedWithAdress>
    <izvorni_sadrzaj>
      <item>ĆORLUKA j.d.o.o. za proizvodnju, trgovinu i usluge, Domovinskog rata 13, 35214 Donji Andrijevci</item>
    </izvorni_sadrzaj>
    <derivirana_varijabla naziv="DomainObject.Predmet.ProtuStrankaListFormatedWithAdress_1">
      <item>ĆORLUKA j.d.o.o. za proizvodnju, trgovinu i usluge, Domovinskog rata 13, 35214 Donji Andrijevci</item>
    </derivirana_varijabla>
  </DomainObject.Predmet.ProtuStrankaListFormatedWithAdress>
  <DomainObject.Predmet.ProtuStrankaListFormatedWithAdressOIB>
    <izvorni_sadrzaj>
      <item>ĆORLUKA j.d.o.o. za proizvodnju, trgovinu i usluge, OIB 71014303727, Domovinskog rata 13, 35214 Donji Andrijevci</item>
    </izvorni_sadrzaj>
    <derivirana_varijabla naziv="DomainObject.Predmet.ProtuStrankaListFormatedWithAdressOIB_1">
      <item>ĆORLUKA j.d.o.o. za proizvodnju, trgovinu i usluge, OIB 71014303727, Domovinskog rata 13, 35214 Donji Andrijevci</item>
    </derivirana_varijabla>
  </DomainObject.Predmet.ProtuStrankaListFormatedWithAdressOIB>
  <DomainObject.Predmet.ProtuStrankaListNazivFormated>
    <izvorni_sadrzaj>
      <item>ĆORLUKA j.d.o.o. za proizvodnju, trgovinu i usluge</item>
    </izvorni_sadrzaj>
    <derivirana_varijabla naziv="DomainObject.Predmet.ProtuStrankaListNazivFormated_1">
      <item>ĆORLUKA j.d.o.o. za proizvodnju, trgovinu i usluge</item>
    </derivirana_varijabla>
  </DomainObject.Predmet.ProtuStrankaListNazivFormated>
  <DomainObject.Predmet.ProtuStrankaListNazivFormatedOIB>
    <izvorni_sadrzaj>
      <item>ĆORLUKA j.d.o.o. za proizvodnju, trgovinu i usluge, OIB 71014303727</item>
    </izvorni_sadrzaj>
    <derivirana_varijabla naziv="DomainObject.Predmet.ProtuStrankaListNazivFormatedOIB_1">
      <item>ĆORLUKA j.d.o.o. za proizvodnju, trgovinu i usluge, OIB 71014303727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ĆORLUKA j.d.o.o. za proizvodnju, trgovinu i usluge</izvorni_sadrzaj>
    <derivirana_varijabla naziv="DomainObject.Predmet.ProtustrankaIDrugi_1">ĆORLUKA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ĆORLUKA j.d.o.o. za proizvodnju, trgovinu i usluge, OIB 71014303727, Domovinskog rata 13, 35214 Donji Andrijevci</izvorni_sadrzaj>
    <derivirana_varijabla naziv="DomainObject.Predmet.ProtustrankaIDrugiAdressOIB_1">ĆORLUKA j.d.o.o. za proizvodnju, trgovinu i usluge, OIB 71014303727, Domovinskog rata 13,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ĆORLUKA j.d.o.o. za proizvodnju, trgovinu i usluge</item>
    </izvorni_sadrzaj>
    <derivirana_varijabla naziv="DomainObject.Predmet.SudioniciListNaziv_1">
      <item>Financijska agencija</item>
      <item>ĆORLUKA j.d.o.o. za proizvodnju, trgovinu i usluge</item>
    </derivirana_varijabla>
  </DomainObject.Predmet.SudioniciListNaziv>
  <DomainObject.Predmet.SudioniciListAdressOIB>
    <izvorni_sadrzaj>
      <item>Financijska agencija, OIB 85821130368, Ulica grada Vukovara 70,10000 Zagreb</item>
      <item>ĆORLUKA j.d.o.o. za proizvodnju, trgovinu i usluge, OIB 71014303727, Domovinskog rata 13,35214 Donji Andrijevci</item>
    </izvorni_sadrzaj>
    <derivirana_varijabla naziv="DomainObject.Predmet.SudioniciListAdressOIB_1">
      <item>Financijska agencija, OIB 85821130368, Ulica grada Vukovara 70,10000 Zagreb</item>
      <item>ĆORLUKA j.d.o.o. za proizvodnju, trgovinu i usluge, OIB 71014303727, Domovinskog rata 13,35214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71014303727</item>
    </izvorni_sadrzaj>
    <derivirana_varijabla naziv="DomainObject.Predmet.SudioniciListNazivOIB_1">
      <item>, OIB 85821130368</item>
      <item>, OIB 71014303727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984</properties:Words>
  <properties:Characters>5290</properties:Characters>
  <properties:Lines>138</properties:Lines>
  <properties:Paragraphs>47</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2016-10-12T09:55:00Z</dcterms:created>
  <dc:creator>Marija Janković</dc:creator>
  <cp:lastModifiedBy>wsadmin</cp:lastModifiedBy>
  <cp:lastPrinted>2016-10-12T10:39:00Z</cp:lastPrinted>
  <dcterms:modified xmlns:xsi="http://www.w3.org/2001/XMLSchema-instance" xsi:type="dcterms:W3CDTF">2016-10-12T10:44:00Z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