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54b4b" w14:paraId="2654b4b" w:rsidRDefault="007D1A9A" w:rsidP="003E0F2B" w:rsidR="003E0F2B" w:rsidRPr="00945A3C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945A3C">
        <w:rPr>
          <w:rFonts w:hAnsi="Times New Roman" w:ascii="Times New Roman"/>
          <w:sz w:val="24"/>
          <w:szCs w:val="24"/>
        </w:rPr>
        <w:t>Posl. br.: 1 St-</w:t>
      </w:r>
      <w:r w:rsidR="00D7633E">
        <w:rPr>
          <w:rFonts w:hAnsi="Times New Roman" w:ascii="Times New Roman"/>
          <w:sz w:val="24"/>
          <w:szCs w:val="24"/>
        </w:rPr>
        <w:t>263</w:t>
      </w:r>
      <w:r w:rsidR="003E0F2B" w:rsidRPr="00945A3C">
        <w:rPr>
          <w:rFonts w:hAnsi="Times New Roman" w:ascii="Times New Roman"/>
          <w:sz w:val="24"/>
          <w:szCs w:val="24"/>
        </w:rPr>
        <w:t>/</w:t>
      </w:r>
      <w:r w:rsidR="004D29EE" w:rsidRPr="00945A3C">
        <w:rPr>
          <w:rFonts w:hAnsi="Times New Roman" w:ascii="Times New Roman"/>
          <w:sz w:val="24"/>
          <w:szCs w:val="24"/>
        </w:rPr>
        <w:t>1</w:t>
      </w:r>
      <w:r w:rsidR="00302E65" w:rsidRPr="00945A3C">
        <w:rPr>
          <w:rFonts w:hAnsi="Times New Roman" w:ascii="Times New Roman"/>
          <w:sz w:val="24"/>
          <w:szCs w:val="24"/>
        </w:rPr>
        <w:t>6</w:t>
      </w:r>
      <w:r w:rsidR="003E0F2B" w:rsidRPr="00945A3C">
        <w:rPr>
          <w:rFonts w:hAnsi="Times New Roman" w:ascii="Times New Roman"/>
          <w:sz w:val="24"/>
          <w:szCs w:val="24"/>
        </w:rPr>
        <w:t>-</w:t>
      </w:r>
      <w:r w:rsidR="00850D5B">
        <w:rPr>
          <w:rFonts w:hAnsi="Times New Roman" w:ascii="Times New Roman"/>
          <w:sz w:val="24"/>
          <w:szCs w:val="24"/>
        </w:rPr>
        <w:t>60</w:t>
      </w:r>
    </w:p>
    <w:p w:rsidRDefault="003E0F2B" w:rsidP="003E0F2B" w:rsidR="003E0F2B" w:rsidRPr="00945A3C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945A3C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945A3C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945A3C">
      <w:pPr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</w:rPr>
        <w:t>REPUBLIKA HRVATSKA</w:t>
      </w:r>
    </w:p>
    <w:p w:rsidRDefault="003E0F2B" w:rsidP="003E0F2B" w:rsidR="003E0F2B" w:rsidRPr="00945A3C">
      <w:pPr>
        <w:jc w:val="both"/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</w:rPr>
        <w:t>TRGOVAČKI SUD U ZADRU</w:t>
      </w:r>
    </w:p>
    <w:p w:rsidRDefault="003E0F2B" w:rsidP="003E0F2B" w:rsidR="003E0F2B" w:rsidRPr="00945A3C">
      <w:pPr>
        <w:jc w:val="both"/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</w:rPr>
        <w:t>Dr. Franje Tuđmana 35</w:t>
      </w:r>
      <w:r w:rsidRPr="00945A3C">
        <w:rPr>
          <w:rFonts w:hAnsi="Times New Roman" w:ascii="Times New Roman"/>
          <w:sz w:val="24"/>
          <w:szCs w:val="24"/>
        </w:rPr>
        <w:tab/>
      </w:r>
      <w:r w:rsidRPr="00945A3C">
        <w:rPr>
          <w:rFonts w:hAnsi="Times New Roman" w:ascii="Times New Roman"/>
          <w:sz w:val="24"/>
          <w:szCs w:val="24"/>
        </w:rPr>
        <w:tab/>
      </w:r>
      <w:r w:rsidRPr="00945A3C">
        <w:rPr>
          <w:rFonts w:hAnsi="Times New Roman" w:ascii="Times New Roman"/>
          <w:sz w:val="24"/>
          <w:szCs w:val="24"/>
        </w:rPr>
        <w:tab/>
      </w:r>
      <w:r w:rsidRPr="00945A3C">
        <w:rPr>
          <w:rFonts w:hAnsi="Times New Roman" w:ascii="Times New Roman"/>
          <w:sz w:val="24"/>
          <w:szCs w:val="24"/>
        </w:rPr>
        <w:tab/>
      </w:r>
      <w:r w:rsidRPr="00945A3C">
        <w:rPr>
          <w:rFonts w:hAnsi="Times New Roman" w:ascii="Times New Roman"/>
          <w:sz w:val="24"/>
          <w:szCs w:val="24"/>
        </w:rPr>
        <w:tab/>
      </w:r>
    </w:p>
    <w:p w:rsidRDefault="003E0F2B" w:rsidP="003E0F2B" w:rsidR="003E0F2B" w:rsidRPr="00945A3C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945A3C">
      <w:pPr>
        <w:jc w:val="center"/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3E0F2B" w:rsidP="003E0F2B" w:rsidR="003E0F2B" w:rsidRPr="00945A3C">
      <w:pPr>
        <w:jc w:val="center"/>
        <w:rPr>
          <w:rFonts w:hAnsi="Times New Roman" w:ascii="Times New Roman"/>
          <w:sz w:val="24"/>
          <w:szCs w:val="24"/>
        </w:rPr>
      </w:pPr>
    </w:p>
    <w:p w:rsidRDefault="001E08C3" w:rsidP="003E0F2B" w:rsidR="003E0F2B" w:rsidRPr="00945A3C">
      <w:pPr>
        <w:jc w:val="center"/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</w:rPr>
        <w:t>Z A K L J U Č A K</w:t>
      </w:r>
    </w:p>
    <w:p w:rsidRDefault="003E0F2B" w:rsidP="003E0F2B" w:rsidR="003E0F2B" w:rsidRPr="00945A3C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945A3C">
      <w:pPr>
        <w:jc w:val="both"/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</w:rPr>
        <w:tab/>
        <w:t xml:space="preserve">Trgovački sud u Zadru, OIB: 39670464653 po  stečajnom sucu Ardeni Bajlo, u stečajnom postupku nad stečajnim dužnikom </w:t>
      </w:r>
      <w:r w:rsidR="00D7633E" w:rsidRPr="00D7633E">
        <w:rPr>
          <w:rFonts w:hAnsi="Times New Roman" w:ascii="Times New Roman"/>
          <w:sz w:val="24"/>
          <w:szCs w:val="24"/>
        </w:rPr>
        <w:t>MERIDIJAN GRUPA d.o.o. u stečaju Zadar, Ive Senjanina 14B, Zadar, OIB: 39317990272</w:t>
      </w:r>
      <w:r w:rsidRPr="00945A3C">
        <w:rPr>
          <w:rFonts w:hAnsi="Times New Roman" w:ascii="Times New Roman"/>
          <w:sz w:val="24"/>
          <w:szCs w:val="24"/>
        </w:rPr>
        <w:t xml:space="preserve">, dana </w:t>
      </w:r>
      <w:r w:rsidR="00A11BBB">
        <w:rPr>
          <w:rFonts w:hAnsi="Times New Roman" w:ascii="Times New Roman"/>
          <w:sz w:val="24"/>
          <w:szCs w:val="24"/>
        </w:rPr>
        <w:t>23.</w:t>
      </w:r>
      <w:r w:rsidR="00D7633E">
        <w:rPr>
          <w:rFonts w:hAnsi="Times New Roman" w:ascii="Times New Roman"/>
          <w:sz w:val="24"/>
          <w:szCs w:val="24"/>
        </w:rPr>
        <w:t xml:space="preserve"> studenoga</w:t>
      </w:r>
      <w:r w:rsidR="006D038D" w:rsidRPr="00945A3C">
        <w:rPr>
          <w:rFonts w:hAnsi="Times New Roman" w:ascii="Times New Roman"/>
          <w:sz w:val="24"/>
          <w:szCs w:val="24"/>
        </w:rPr>
        <w:t xml:space="preserve"> </w:t>
      </w:r>
      <w:r w:rsidRPr="00945A3C">
        <w:rPr>
          <w:rFonts w:hAnsi="Times New Roman" w:ascii="Times New Roman"/>
          <w:sz w:val="24"/>
          <w:szCs w:val="24"/>
        </w:rPr>
        <w:t xml:space="preserve">2016., </w:t>
      </w:r>
    </w:p>
    <w:p w:rsidRDefault="007D1A9A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945A3C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z a k l j u č i o   j e</w:t>
      </w:r>
    </w:p>
    <w:p w:rsidRDefault="007D1A9A" w:rsidP="007D1A9A" w:rsidR="007D1A9A" w:rsidRPr="00945A3C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  <w:t xml:space="preserve">U stečajnom postupku prodaje se </w:t>
      </w:r>
      <w:r w:rsidR="002C2698">
        <w:rPr>
          <w:rFonts w:hAnsi="Times New Roman" w:ascii="Times New Roman"/>
          <w:sz w:val="24"/>
          <w:szCs w:val="24"/>
          <w:lang w:eastAsia="hr-HR"/>
        </w:rPr>
        <w:t>imovina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stečajnog dužnika i to </w:t>
      </w:r>
      <w:r w:rsidR="00D7633E">
        <w:rPr>
          <w:rFonts w:hAnsi="Times New Roman" w:ascii="Times New Roman"/>
          <w:sz w:val="24"/>
          <w:szCs w:val="24"/>
          <w:lang w:eastAsia="hr-HR"/>
        </w:rPr>
        <w:t>pokretnina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: </w:t>
      </w:r>
    </w:p>
    <w:p w:rsidRDefault="00E72230" w:rsidP="007D1A9A" w:rsidR="00E72230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72230" w:rsidP="00304C7E" w:rsidR="00E72230" w:rsidRPr="00945A3C">
      <w:pPr>
        <w:ind w:left="705"/>
        <w:jc w:val="both"/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</w:rPr>
        <w:t xml:space="preserve">- </w:t>
      </w:r>
      <w:r w:rsidR="00D7633E">
        <w:rPr>
          <w:rFonts w:hAnsi="Times New Roman" w:ascii="Times New Roman"/>
          <w:sz w:val="24"/>
          <w:szCs w:val="24"/>
        </w:rPr>
        <w:t xml:space="preserve">Brodica marke </w:t>
      </w:r>
      <w:r w:rsidR="009A1BC5">
        <w:rPr>
          <w:rFonts w:hAnsi="Times New Roman" w:ascii="Times New Roman"/>
          <w:sz w:val="24"/>
          <w:szCs w:val="24"/>
        </w:rPr>
        <w:t>Salona 40</w:t>
      </w:r>
      <w:r w:rsidR="00D7633E">
        <w:rPr>
          <w:rFonts w:hAnsi="Times New Roman" w:ascii="Times New Roman"/>
          <w:sz w:val="24"/>
          <w:szCs w:val="24"/>
        </w:rPr>
        <w:t xml:space="preserve">, oznaka </w:t>
      </w:r>
      <w:r w:rsidR="009A1BC5">
        <w:rPr>
          <w:rFonts w:hAnsi="Times New Roman" w:ascii="Times New Roman"/>
          <w:sz w:val="24"/>
          <w:szCs w:val="24"/>
        </w:rPr>
        <w:t>20 ZD</w:t>
      </w:r>
      <w:r w:rsidR="00D7633E">
        <w:rPr>
          <w:rFonts w:hAnsi="Times New Roman" w:ascii="Times New Roman"/>
          <w:sz w:val="24"/>
          <w:szCs w:val="24"/>
        </w:rPr>
        <w:t xml:space="preserve">, ime </w:t>
      </w:r>
      <w:r w:rsidR="009A1BC5">
        <w:rPr>
          <w:rFonts w:hAnsi="Times New Roman" w:ascii="Times New Roman"/>
          <w:sz w:val="24"/>
          <w:szCs w:val="24"/>
        </w:rPr>
        <w:t>BOTUN</w:t>
      </w:r>
      <w:r w:rsidR="00D7633E">
        <w:rPr>
          <w:rFonts w:hAnsi="Times New Roman" w:ascii="Times New Roman"/>
          <w:sz w:val="24"/>
          <w:szCs w:val="24"/>
        </w:rPr>
        <w:t xml:space="preserve">, godina gradnje </w:t>
      </w:r>
      <w:r w:rsidR="009A1BC5">
        <w:rPr>
          <w:rFonts w:hAnsi="Times New Roman" w:ascii="Times New Roman"/>
          <w:sz w:val="24"/>
          <w:szCs w:val="24"/>
        </w:rPr>
        <w:t>2007</w:t>
      </w:r>
      <w:r w:rsidR="00D7633E">
        <w:rPr>
          <w:rFonts w:hAnsi="Times New Roman" w:ascii="Times New Roman"/>
          <w:sz w:val="24"/>
          <w:szCs w:val="24"/>
        </w:rPr>
        <w:t>.</w:t>
      </w:r>
    </w:p>
    <w:p w:rsidRDefault="007D1A9A" w:rsidP="007D1A9A" w:rsidR="007D1A9A" w:rsidRPr="00945A3C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E75846" w:rsidR="00FD50EE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II.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="001527E1">
        <w:rPr>
          <w:rFonts w:hAnsi="Times New Roman" w:ascii="Times New Roman"/>
          <w:sz w:val="24"/>
          <w:szCs w:val="24"/>
          <w:lang w:eastAsia="hr-HR"/>
        </w:rPr>
        <w:t xml:space="preserve">Vrijednost </w:t>
      </w:r>
      <w:r w:rsidR="00D7633E">
        <w:rPr>
          <w:rFonts w:hAnsi="Times New Roman" w:ascii="Times New Roman"/>
          <w:sz w:val="24"/>
          <w:szCs w:val="24"/>
          <w:lang w:eastAsia="hr-HR"/>
        </w:rPr>
        <w:t>pokretnine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 iz točke I. ovog rješenja utvrđena je u iznosu od </w:t>
      </w:r>
      <w:r w:rsidR="009A1BC5">
        <w:rPr>
          <w:rFonts w:hAnsi="Times New Roman" w:ascii="Times New Roman"/>
          <w:sz w:val="24"/>
          <w:szCs w:val="24"/>
          <w:lang w:eastAsia="hr-HR"/>
        </w:rPr>
        <w:t>544.252,50</w:t>
      </w:r>
      <w:r w:rsidR="00D7633E">
        <w:rPr>
          <w:rFonts w:hAnsi="Times New Roman" w:ascii="Times New Roman"/>
          <w:sz w:val="24"/>
          <w:szCs w:val="24"/>
          <w:lang w:eastAsia="hr-HR"/>
        </w:rPr>
        <w:t xml:space="preserve"> kuna s PDV-om.</w:t>
      </w:r>
    </w:p>
    <w:p w:rsidRDefault="00FD50EE" w:rsidP="00483CB6" w:rsidR="00FD50EE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ab/>
      </w:r>
    </w:p>
    <w:p w:rsidRDefault="007D1A9A" w:rsidP="007D1A9A" w:rsidR="006D038D" w:rsidRPr="00945A3C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III.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="001527E1">
        <w:rPr>
          <w:rFonts w:hAnsi="Times New Roman" w:ascii="Times New Roman"/>
          <w:sz w:val="24"/>
          <w:szCs w:val="24"/>
          <w:lang w:eastAsia="hr-HR"/>
        </w:rPr>
        <w:t xml:space="preserve">Za </w:t>
      </w:r>
      <w:r w:rsidR="00D7633E">
        <w:rPr>
          <w:rFonts w:hAnsi="Times New Roman" w:ascii="Times New Roman"/>
          <w:sz w:val="24"/>
          <w:szCs w:val="24"/>
          <w:lang w:eastAsia="hr-HR"/>
        </w:rPr>
        <w:t>pokretninu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 iz točke I. kao početna cijena utvrđuje se iznos od ¾ utvrđene vrijednosti što iznosi </w:t>
      </w:r>
      <w:r w:rsidR="00A11BBB">
        <w:rPr>
          <w:rFonts w:hAnsi="Times New Roman" w:ascii="Times New Roman"/>
          <w:sz w:val="24"/>
          <w:szCs w:val="24"/>
          <w:lang w:eastAsia="hr-HR"/>
        </w:rPr>
        <w:t>408.189,37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 kuna.</w:t>
      </w:r>
    </w:p>
    <w:p w:rsidRDefault="006D038D" w:rsidP="007D1A9A" w:rsidR="006D038D" w:rsidRPr="00945A3C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6D038D" w:rsidP="007D1A9A" w:rsidR="006D038D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 xml:space="preserve">IV. 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="00E72230" w:rsidRPr="00945A3C">
        <w:rPr>
          <w:rFonts w:hAnsi="Times New Roman" w:ascii="Times New Roman"/>
          <w:sz w:val="24"/>
          <w:szCs w:val="24"/>
          <w:lang w:eastAsia="hr-HR"/>
        </w:rPr>
        <w:t xml:space="preserve">Prodaju </w:t>
      </w:r>
      <w:r w:rsidR="00D7633E">
        <w:rPr>
          <w:rFonts w:hAnsi="Times New Roman" w:ascii="Times New Roman"/>
          <w:sz w:val="24"/>
          <w:szCs w:val="24"/>
          <w:lang w:eastAsia="hr-HR"/>
        </w:rPr>
        <w:t>pokretnine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iz točke I. provodi Financijska agencija elektroničkom javnom dražbom.</w:t>
      </w:r>
    </w:p>
    <w:p w:rsidRDefault="00483CB6" w:rsidP="00483CB6" w:rsidR="00483CB6" w:rsidRPr="00945A3C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483CB6" w:rsidP="00A11BBB" w:rsidR="00483CB6" w:rsidRPr="00945A3C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na prvoj dražbi ispod tri četvrtine u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A11BBB" w:rsidRPr="00A11BBB">
        <w:rPr>
          <w:rFonts w:hAnsi="Times New Roman" w:ascii="Times New Roman"/>
          <w:sz w:val="24"/>
          <w:szCs w:val="24"/>
          <w:lang w:eastAsia="hr-HR"/>
        </w:rPr>
        <w:t xml:space="preserve">408.189,37 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>kuna</w:t>
      </w:r>
    </w:p>
    <w:p w:rsidRDefault="00483CB6" w:rsidP="00483CB6" w:rsidR="00483CB6" w:rsidRPr="00945A3C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na drugoj dražbi ispod jedne polovine u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A11BBB">
        <w:rPr>
          <w:rFonts w:hAnsi="Times New Roman" w:ascii="Times New Roman"/>
          <w:sz w:val="24"/>
          <w:szCs w:val="24"/>
          <w:lang w:eastAsia="hr-HR"/>
        </w:rPr>
        <w:t>272.126,25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945A3C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na trećoj dražbi ispod jedne četvrtine u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A11BBB">
        <w:rPr>
          <w:rFonts w:hAnsi="Times New Roman" w:ascii="Times New Roman"/>
          <w:sz w:val="24"/>
          <w:szCs w:val="24"/>
          <w:lang w:eastAsia="hr-HR"/>
        </w:rPr>
        <w:t>136.063,12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945A3C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AA06DB" w:rsidP="00AA06DB" w:rsidR="00AA06DB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483CB6" w:rsidP="00F7169B" w:rsidR="00483CB6" w:rsidRPr="00945A3C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</w:t>
      </w:r>
      <w:r w:rsidR="00F7169B" w:rsidRPr="00945A3C">
        <w:rPr>
          <w:rFonts w:hAnsi="Times New Roman" w:ascii="Times New Roman"/>
          <w:sz w:val="24"/>
          <w:szCs w:val="24"/>
          <w:lang w:eastAsia="hr-HR"/>
        </w:rPr>
        <w:t>, te se neće priznati naknadni prigovori na pravne ili materijalne nedostatke.</w:t>
      </w:r>
    </w:p>
    <w:p w:rsidRDefault="007D1A9A" w:rsidP="007D1A9A" w:rsidR="007D1A9A" w:rsidRPr="00945A3C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V.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Na imovini iz točke I. ove odluke postoji </w:t>
      </w:r>
      <w:r w:rsidR="00EC6F57" w:rsidRPr="00945A3C">
        <w:rPr>
          <w:rFonts w:hAnsi="Times New Roman" w:ascii="Times New Roman"/>
          <w:sz w:val="24"/>
          <w:szCs w:val="24"/>
          <w:lang w:eastAsia="hr-HR"/>
        </w:rPr>
        <w:t xml:space="preserve">upisano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razlučno pravo u korist </w:t>
      </w:r>
      <w:r w:rsidR="00D7633E" w:rsidRPr="00D7633E">
        <w:rPr>
          <w:rFonts w:hAnsi="Times New Roman" w:ascii="Times New Roman"/>
          <w:sz w:val="24"/>
          <w:szCs w:val="24"/>
        </w:rPr>
        <w:t>ERSTE&amp;STEIERMARKISCHE BANK d.d., Rijeka, Jadranski trg 3a</w:t>
      </w:r>
      <w:r w:rsidR="00E72230" w:rsidRPr="00945A3C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131343" w:rsidRPr="00945A3C">
        <w:rPr>
          <w:rFonts w:hAnsi="Times New Roman" w:ascii="Times New Roman"/>
          <w:sz w:val="24"/>
          <w:szCs w:val="24"/>
          <w:lang w:eastAsia="hr-HR"/>
        </w:rPr>
        <w:t>koj</w:t>
      </w:r>
      <w:r w:rsidR="00CA2A74" w:rsidRPr="00945A3C">
        <w:rPr>
          <w:rFonts w:hAnsi="Times New Roman" w:ascii="Times New Roman"/>
          <w:sz w:val="24"/>
          <w:szCs w:val="24"/>
          <w:lang w:eastAsia="hr-HR"/>
        </w:rPr>
        <w:t>e</w:t>
      </w:r>
      <w:r w:rsidR="00131343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A2A74" w:rsidRPr="00945A3C">
        <w:rPr>
          <w:rFonts w:hAnsi="Times New Roman" w:ascii="Times New Roman"/>
          <w:sz w:val="24"/>
          <w:szCs w:val="24"/>
          <w:lang w:eastAsia="hr-HR"/>
        </w:rPr>
        <w:t>prestaje</w:t>
      </w:r>
      <w:r w:rsidR="00DF7A3B" w:rsidRPr="00945A3C">
        <w:rPr>
          <w:rFonts w:hAnsi="Times New Roman" w:ascii="Times New Roman"/>
          <w:sz w:val="24"/>
          <w:szCs w:val="24"/>
          <w:lang w:eastAsia="hr-HR"/>
        </w:rPr>
        <w:t xml:space="preserve"> prodajom</w:t>
      </w:r>
      <w:r w:rsidR="00565EAA" w:rsidRPr="00945A3C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8116D6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6D038D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</w:t>
      </w:r>
      <w:r w:rsidR="004B0415" w:rsidRPr="00945A3C">
        <w:rPr>
          <w:rFonts w:hAnsi="Times New Roman" w:ascii="Times New Roman"/>
          <w:sz w:val="24"/>
          <w:szCs w:val="24"/>
          <w:lang w:eastAsia="hr-HR"/>
        </w:rPr>
        <w:t xml:space="preserve">u novcu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u iznosu od </w:t>
      </w:r>
      <w:r w:rsidR="00E72230" w:rsidRPr="00945A3C">
        <w:rPr>
          <w:rFonts w:hAnsi="Times New Roman" w:ascii="Times New Roman"/>
          <w:sz w:val="24"/>
          <w:szCs w:val="24"/>
          <w:lang w:eastAsia="hr-HR"/>
        </w:rPr>
        <w:t>-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10% od utvrđene vrijednosti imovine, koja se plaća </w:t>
      </w:r>
      <w:r w:rsidR="004B0415" w:rsidRPr="00945A3C">
        <w:rPr>
          <w:rFonts w:hAnsi="Times New Roman" w:ascii="Times New Roman"/>
          <w:sz w:val="24"/>
          <w:szCs w:val="24"/>
          <w:lang w:eastAsia="hr-HR"/>
        </w:rPr>
        <w:t xml:space="preserve">u korist </w:t>
      </w:r>
      <w:r w:rsidR="00DB4AE5" w:rsidRPr="00945A3C">
        <w:rPr>
          <w:rFonts w:hAnsi="Times New Roman" w:ascii="Times New Roman"/>
          <w:sz w:val="24"/>
          <w:szCs w:val="24"/>
          <w:lang w:eastAsia="hr-HR"/>
        </w:rPr>
        <w:t xml:space="preserve">posebnog </w:t>
      </w:r>
      <w:r w:rsidR="008116D6" w:rsidRPr="00945A3C">
        <w:rPr>
          <w:rFonts w:hAnsi="Times New Roman" w:ascii="Times New Roman"/>
          <w:sz w:val="24"/>
          <w:szCs w:val="24"/>
          <w:lang w:eastAsia="hr-HR"/>
        </w:rPr>
        <w:t xml:space="preserve">računa </w:t>
      </w:r>
      <w:r w:rsidR="004B0415" w:rsidRPr="00945A3C">
        <w:rPr>
          <w:rFonts w:hAnsi="Times New Roman" w:ascii="Times New Roman"/>
          <w:sz w:val="24"/>
          <w:szCs w:val="24"/>
          <w:lang w:eastAsia="hr-HR"/>
        </w:rPr>
        <w:t>Financijske Agencije</w:t>
      </w:r>
      <w:r w:rsidR="00E0574A" w:rsidRPr="00945A3C">
        <w:rPr>
          <w:rFonts w:hAnsi="Times New Roman" w:ascii="Times New Roman"/>
          <w:sz w:val="24"/>
          <w:szCs w:val="24"/>
          <w:lang w:eastAsia="hr-HR"/>
        </w:rPr>
        <w:t>, najkasnije</w:t>
      </w:r>
      <w:r w:rsidR="00CA3EF5" w:rsidRPr="00945A3C">
        <w:rPr>
          <w:rFonts w:hAnsi="Times New Roman" w:ascii="Times New Roman"/>
          <w:sz w:val="24"/>
          <w:szCs w:val="24"/>
          <w:lang w:eastAsia="hr-HR"/>
        </w:rPr>
        <w:t xml:space="preserve"> zadnjeg dana objave poziva na sudjelovanje, a </w:t>
      </w:r>
      <w:r w:rsidR="00CA3EF5" w:rsidRPr="00945A3C">
        <w:rPr>
          <w:rFonts w:hAnsi="Times New Roman" w:ascii="Times New Roman"/>
          <w:sz w:val="24"/>
          <w:szCs w:val="24"/>
          <w:lang w:eastAsia="hr-HR"/>
        </w:rPr>
        <w:lastRenderedPageBreak/>
        <w:t xml:space="preserve">valjanom uplatom će se smatrati uplata izvršena u roku i evidentirana na računu Financijske agencije najkasnije uroku od 8 dana od isteka roka za uplatu. </w:t>
      </w:r>
    </w:p>
    <w:p w:rsidRDefault="00336188" w:rsidP="008116D6" w:rsidR="00336188" w:rsidRPr="00945A3C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8116D6" w:rsidP="008116D6" w:rsidR="00610FF4" w:rsidRPr="00945A3C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Ponuditeljima kojima ponuda ne bude prihvaćena </w:t>
      </w:r>
      <w:r w:rsidR="00554146" w:rsidRPr="00945A3C">
        <w:rPr>
          <w:rFonts w:hAnsi="Times New Roman" w:ascii="Times New Roman"/>
          <w:sz w:val="24"/>
          <w:szCs w:val="24"/>
          <w:lang w:eastAsia="hr-HR"/>
        </w:rPr>
        <w:t xml:space="preserve">Financijska agencija će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vratiti </w:t>
      </w:r>
      <w:r w:rsidR="00554146" w:rsidRPr="00945A3C">
        <w:rPr>
          <w:rFonts w:hAnsi="Times New Roman" w:ascii="Times New Roman"/>
          <w:sz w:val="24"/>
          <w:szCs w:val="24"/>
          <w:lang w:eastAsia="hr-HR"/>
        </w:rPr>
        <w:t xml:space="preserve">uplaćeni iznos bez kamata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u roku od </w:t>
      </w:r>
      <w:r w:rsidR="00336188" w:rsidRPr="00945A3C">
        <w:rPr>
          <w:rFonts w:hAnsi="Times New Roman" w:ascii="Times New Roman"/>
          <w:sz w:val="24"/>
          <w:szCs w:val="24"/>
          <w:lang w:eastAsia="hr-HR"/>
        </w:rPr>
        <w:t>8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dana od </w:t>
      </w:r>
      <w:r w:rsidR="00F86E4B" w:rsidRPr="00945A3C">
        <w:rPr>
          <w:rFonts w:hAnsi="Times New Roman" w:ascii="Times New Roman"/>
          <w:sz w:val="24"/>
          <w:szCs w:val="24"/>
          <w:lang w:eastAsia="hr-HR"/>
        </w:rPr>
        <w:t xml:space="preserve">dana kada sud zaprimi izvješće u </w:t>
      </w:r>
      <w:r w:rsidRPr="00945A3C">
        <w:rPr>
          <w:rFonts w:hAnsi="Times New Roman" w:ascii="Times New Roman"/>
          <w:sz w:val="24"/>
          <w:szCs w:val="24"/>
          <w:lang w:eastAsia="hr-HR"/>
        </w:rPr>
        <w:t>uplat</w:t>
      </w:r>
      <w:r w:rsidR="00F86E4B" w:rsidRPr="00945A3C">
        <w:rPr>
          <w:rFonts w:hAnsi="Times New Roman" w:ascii="Times New Roman"/>
          <w:sz w:val="24"/>
          <w:szCs w:val="24"/>
          <w:lang w:eastAsia="hr-HR"/>
        </w:rPr>
        <w:t>i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kupovnine</w:t>
      </w:r>
      <w:r w:rsidR="00F86E4B" w:rsidRPr="00945A3C">
        <w:rPr>
          <w:rFonts w:hAnsi="Times New Roman" w:ascii="Times New Roman"/>
          <w:sz w:val="24"/>
          <w:szCs w:val="24"/>
          <w:lang w:eastAsia="hr-HR"/>
        </w:rPr>
        <w:t xml:space="preserve"> u cijelosti</w:t>
      </w:r>
      <w:r w:rsidRPr="00945A3C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362E1E" w:rsidP="00362E1E" w:rsidR="00362E1E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362E1E" w:rsidP="00362E1E" w:rsidR="00362E1E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VII.</w:t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="00AC3DC5" w:rsidRPr="00945A3C">
        <w:rPr>
          <w:rFonts w:hAnsi="Times New Roman" w:ascii="Times New Roman"/>
          <w:sz w:val="24"/>
          <w:szCs w:val="24"/>
          <w:lang w:eastAsia="hr-HR"/>
        </w:rPr>
        <w:t xml:space="preserve">Dražbeni korak određuje se u iznosu od </w:t>
      </w:r>
      <w:r w:rsidR="00A11BBB">
        <w:rPr>
          <w:rFonts w:hAnsi="Times New Roman" w:ascii="Times New Roman"/>
          <w:sz w:val="24"/>
          <w:szCs w:val="24"/>
          <w:lang w:eastAsia="hr-HR"/>
        </w:rPr>
        <w:t>1.000,00</w:t>
      </w:r>
      <w:r w:rsidR="00AC3DC5" w:rsidRPr="00945A3C">
        <w:rPr>
          <w:rFonts w:hAnsi="Times New Roman" w:ascii="Times New Roman"/>
          <w:sz w:val="24"/>
          <w:szCs w:val="24"/>
          <w:lang w:eastAsia="hr-HR"/>
        </w:rPr>
        <w:t xml:space="preserve"> kuna. </w:t>
      </w: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6D038D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945A3C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</w:t>
      </w:r>
      <w:r w:rsidR="001F21D6" w:rsidRPr="00945A3C">
        <w:rPr>
          <w:rFonts w:hAnsi="Times New Roman" w:ascii="Times New Roman"/>
          <w:sz w:val="24"/>
          <w:szCs w:val="24"/>
          <w:lang w:eastAsia="hr-HR"/>
        </w:rPr>
        <w:t xml:space="preserve">cijelosti u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roku od 30 dana od </w:t>
      </w:r>
      <w:r w:rsidR="002C2698">
        <w:rPr>
          <w:rFonts w:hAnsi="Times New Roman" w:ascii="Times New Roman"/>
          <w:sz w:val="24"/>
          <w:szCs w:val="24"/>
          <w:lang w:eastAsia="hr-HR"/>
        </w:rPr>
        <w:t>dostave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rješenja o dosudi. </w:t>
      </w:r>
      <w:r w:rsidRPr="00945A3C">
        <w:rPr>
          <w:rFonts w:hAnsi="Times New Roman" w:ascii="Times New Roman"/>
          <w:sz w:val="24"/>
          <w:szCs w:val="24"/>
          <w:u w:val="single"/>
          <w:lang w:eastAsia="hr-HR"/>
        </w:rPr>
        <w:t>Sve poreze, pristojbe i druge troškove u svezi s prodajom i prijenosom vlasništva snosi kupac o dospjelosti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C3DC5" w:rsidP="00AC3DC5" w:rsidR="00AC3DC5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IX</w:t>
      </w:r>
      <w:r w:rsidR="007D1A9A" w:rsidRPr="00945A3C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945A3C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</w:t>
      </w:r>
    </w:p>
    <w:p w:rsidRDefault="007D1A9A" w:rsidP="00AC3DC5" w:rsidR="00AC3DC5" w:rsidRPr="00945A3C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ove odluke, imovina će se dosuditi kupcima koji su ponudili nižu cijenu, redom prema </w:t>
      </w:r>
    </w:p>
    <w:p w:rsidRDefault="007D1A9A" w:rsidP="00AC3DC5" w:rsidR="007D1A9A" w:rsidRPr="00945A3C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veličini cijene koju su ponudili. </w:t>
      </w: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6D038D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7D1A9A" w:rsidRPr="00945A3C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945A3C">
        <w:rPr>
          <w:rFonts w:hAnsi="Times New Roman" w:ascii="Times New Roman"/>
          <w:sz w:val="24"/>
          <w:szCs w:val="24"/>
          <w:lang w:eastAsia="hr-HR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5A5079" w:rsidRPr="00A11B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="005A5079" w:rsidRPr="00945A3C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 i rješenje od osudi postane pravomoćno, sud će zaključkom odrediti predaju </w:t>
      </w:r>
      <w:r w:rsidR="00F428B2" w:rsidRPr="00945A3C">
        <w:rPr>
          <w:rFonts w:hAnsi="Times New Roman" w:ascii="Times New Roman"/>
          <w:sz w:val="24"/>
          <w:szCs w:val="24"/>
          <w:lang w:eastAsia="hr-HR"/>
        </w:rPr>
        <w:t>imovine kupcu, upis prava vlasništva</w:t>
      </w:r>
      <w:r w:rsidR="00D7633E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F428B2" w:rsidRPr="00A11BBB">
        <w:rPr>
          <w:rFonts w:hAnsi="Times New Roman" w:ascii="Times New Roman"/>
          <w:sz w:val="24"/>
          <w:szCs w:val="24"/>
          <w:lang w:eastAsia="hr-HR"/>
        </w:rPr>
        <w:t>i brisanje razlučnih prava na kupljenoj imovini koja prestaju prodajom.</w:t>
      </w:r>
    </w:p>
    <w:p w:rsidRDefault="00924A13" w:rsidP="007D1A9A" w:rsidR="00924A13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FC2386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6D038D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="00FC2386" w:rsidRPr="00945A3C">
        <w:rPr>
          <w:rFonts w:hAnsi="Times New Roman" w:ascii="Times New Roman"/>
          <w:sz w:val="24"/>
          <w:szCs w:val="24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6D038D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>Dodatne informacij</w:t>
      </w:r>
      <w:r w:rsidR="00D7633E">
        <w:rPr>
          <w:rFonts w:hAnsi="Times New Roman" w:ascii="Times New Roman"/>
          <w:sz w:val="24"/>
          <w:szCs w:val="24"/>
          <w:lang w:eastAsia="hr-HR"/>
        </w:rPr>
        <w:t>e moguće je dobiti kod stečajne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upravitelj</w:t>
      </w:r>
      <w:r w:rsidR="00D7633E">
        <w:rPr>
          <w:rFonts w:hAnsi="Times New Roman" w:ascii="Times New Roman"/>
          <w:sz w:val="24"/>
          <w:szCs w:val="24"/>
          <w:lang w:eastAsia="hr-HR"/>
        </w:rPr>
        <w:t>ice Marice Nekić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na broj mobilnog telefona </w:t>
      </w:r>
      <w:r w:rsidR="00E72230" w:rsidRPr="00945A3C">
        <w:rPr>
          <w:rFonts w:hAnsi="Times New Roman" w:ascii="Times New Roman"/>
          <w:sz w:val="24"/>
          <w:szCs w:val="24"/>
          <w:lang w:eastAsia="hr-HR"/>
        </w:rPr>
        <w:t>091/</w:t>
      </w:r>
      <w:r w:rsidR="00D7633E">
        <w:rPr>
          <w:rFonts w:hAnsi="Times New Roman" w:ascii="Times New Roman"/>
          <w:sz w:val="24"/>
          <w:szCs w:val="24"/>
          <w:lang w:eastAsia="hr-HR"/>
        </w:rPr>
        <w:t>7893-583</w:t>
      </w:r>
      <w:r w:rsidRPr="00945A3C">
        <w:rPr>
          <w:rFonts w:hAnsi="Times New Roman" w:ascii="Times New Roman"/>
          <w:sz w:val="24"/>
          <w:szCs w:val="24"/>
          <w:lang w:eastAsia="hr-HR"/>
        </w:rPr>
        <w:t>, od 9 do 1</w:t>
      </w:r>
      <w:r w:rsidR="00302E65" w:rsidRPr="00945A3C">
        <w:rPr>
          <w:rFonts w:hAnsi="Times New Roman" w:ascii="Times New Roman"/>
          <w:sz w:val="24"/>
          <w:szCs w:val="24"/>
          <w:lang w:eastAsia="hr-HR"/>
        </w:rPr>
        <w:t>4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sati, svaki radni dan.</w:t>
      </w:r>
      <w:r w:rsidR="00310C84" w:rsidRPr="00945A3C">
        <w:rPr>
          <w:rFonts w:hAnsi="Times New Roman" w:ascii="Times New Roman"/>
          <w:sz w:val="24"/>
          <w:szCs w:val="24"/>
          <w:lang w:eastAsia="hr-HR"/>
        </w:rPr>
        <w:t xml:space="preserve"> Razgledanje imovine moguće je </w:t>
      </w:r>
      <w:r w:rsidR="00A75E6C" w:rsidRPr="00945A3C">
        <w:rPr>
          <w:rFonts w:hAnsi="Times New Roman" w:ascii="Times New Roman"/>
          <w:sz w:val="24"/>
          <w:szCs w:val="24"/>
          <w:lang w:eastAsia="hr-HR"/>
        </w:rPr>
        <w:t xml:space="preserve">ako se prethodno plati trošak razgledanja </w:t>
      </w:r>
      <w:r w:rsidR="00864555" w:rsidRPr="00945A3C">
        <w:rPr>
          <w:rFonts w:hAnsi="Times New Roman" w:ascii="Times New Roman"/>
          <w:sz w:val="24"/>
          <w:szCs w:val="24"/>
          <w:lang w:eastAsia="hr-HR"/>
        </w:rPr>
        <w:t>najkasnije zadnjeg dana objave poziva na sudjelovanje u</w:t>
      </w:r>
      <w:r w:rsidR="00310C84" w:rsidRPr="00945A3C">
        <w:rPr>
          <w:rFonts w:hAnsi="Times New Roman" w:ascii="Times New Roman"/>
          <w:sz w:val="24"/>
          <w:szCs w:val="24"/>
          <w:lang w:eastAsia="hr-HR"/>
        </w:rPr>
        <w:t xml:space="preserve"> dražb</w:t>
      </w:r>
      <w:r w:rsidR="00864555" w:rsidRPr="00945A3C">
        <w:rPr>
          <w:rFonts w:hAnsi="Times New Roman" w:ascii="Times New Roman"/>
          <w:sz w:val="24"/>
          <w:szCs w:val="24"/>
          <w:lang w:eastAsia="hr-HR"/>
        </w:rPr>
        <w:t>i</w:t>
      </w:r>
      <w:r w:rsidR="00310C84" w:rsidRPr="00945A3C">
        <w:rPr>
          <w:rFonts w:hAnsi="Times New Roman" w:ascii="Times New Roman"/>
          <w:sz w:val="24"/>
          <w:szCs w:val="24"/>
          <w:lang w:eastAsia="hr-HR"/>
        </w:rPr>
        <w:t>, uz prethodnu najavu i u dogovoru sa stečajnom upraviteljem u zavisnosti od slobodnih</w:t>
      </w:r>
      <w:r w:rsidR="00A75E6C" w:rsidRPr="00945A3C">
        <w:rPr>
          <w:rFonts w:hAnsi="Times New Roman" w:ascii="Times New Roman"/>
          <w:sz w:val="24"/>
          <w:szCs w:val="24"/>
          <w:lang w:eastAsia="hr-HR"/>
        </w:rPr>
        <w:t xml:space="preserve"> termina stečajnog upravitelja.</w:t>
      </w:r>
      <w:r w:rsidR="00310C84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362E1E" w:rsidP="007D1A9A" w:rsidR="00362E1E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945A3C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7D1A9A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4A787B" w:rsidR="007D1A9A" w:rsidRPr="00945A3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Rješenjem ovog suda posl.</w:t>
      </w:r>
      <w:r w:rsidR="004A787B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="004A787B" w:rsidRPr="00945A3C">
        <w:rPr>
          <w:rFonts w:hAnsi="Times New Roman" w:ascii="Times New Roman"/>
          <w:sz w:val="24"/>
          <w:szCs w:val="24"/>
        </w:rPr>
        <w:t>1 St-</w:t>
      </w:r>
      <w:r w:rsidR="00D7633E">
        <w:rPr>
          <w:rFonts w:hAnsi="Times New Roman" w:ascii="Times New Roman"/>
          <w:sz w:val="24"/>
          <w:szCs w:val="24"/>
        </w:rPr>
        <w:t>263</w:t>
      </w:r>
      <w:r w:rsidR="00362E1E" w:rsidRPr="00945A3C">
        <w:rPr>
          <w:rFonts w:hAnsi="Times New Roman" w:ascii="Times New Roman"/>
          <w:sz w:val="24"/>
          <w:szCs w:val="24"/>
        </w:rPr>
        <w:t>/16-</w:t>
      </w:r>
      <w:r w:rsidR="00D7633E">
        <w:rPr>
          <w:rFonts w:hAnsi="Times New Roman" w:ascii="Times New Roman"/>
          <w:sz w:val="24"/>
          <w:szCs w:val="24"/>
        </w:rPr>
        <w:t>22</w:t>
      </w:r>
      <w:r w:rsidR="004A787B" w:rsidRPr="00945A3C">
        <w:rPr>
          <w:rFonts w:hAnsi="Times New Roman" w:ascii="Times New Roman"/>
          <w:sz w:val="24"/>
          <w:szCs w:val="24"/>
        </w:rPr>
        <w:t xml:space="preserve"> od </w:t>
      </w:r>
      <w:r w:rsidR="00D7633E">
        <w:rPr>
          <w:rFonts w:hAnsi="Times New Roman" w:ascii="Times New Roman"/>
          <w:sz w:val="24"/>
          <w:szCs w:val="24"/>
        </w:rPr>
        <w:t>17</w:t>
      </w:r>
      <w:r w:rsidR="00AC3DC5" w:rsidRPr="00945A3C">
        <w:rPr>
          <w:rFonts w:hAnsi="Times New Roman" w:ascii="Times New Roman"/>
          <w:sz w:val="24"/>
          <w:szCs w:val="24"/>
        </w:rPr>
        <w:t>. svibnja 2016</w:t>
      </w:r>
      <w:r w:rsidR="004A787B" w:rsidRPr="00945A3C">
        <w:rPr>
          <w:rFonts w:hAnsi="Times New Roman" w:ascii="Times New Roman"/>
          <w:sz w:val="24"/>
          <w:szCs w:val="24"/>
        </w:rPr>
        <w:t xml:space="preserve">. </w:t>
      </w:r>
      <w:r w:rsidRPr="00945A3C">
        <w:rPr>
          <w:rFonts w:hAnsi="Times New Roman" w:ascii="Times New Roman"/>
          <w:sz w:val="24"/>
          <w:szCs w:val="24"/>
          <w:lang w:eastAsia="hr-HR"/>
        </w:rPr>
        <w:t>otvoren je stečajni p</w:t>
      </w:r>
      <w:r w:rsidR="009B1F04" w:rsidRPr="00945A3C">
        <w:rPr>
          <w:rFonts w:hAnsi="Times New Roman" w:ascii="Times New Roman"/>
          <w:sz w:val="24"/>
          <w:szCs w:val="24"/>
          <w:lang w:eastAsia="hr-HR"/>
        </w:rPr>
        <w:t>ostupak nad stečajnim dužnikom</w:t>
      </w:r>
      <w:r w:rsidR="009B1F04" w:rsidRPr="00945A3C">
        <w:rPr>
          <w:rFonts w:hAnsi="Times New Roman" w:ascii="Times New Roman"/>
          <w:b/>
          <w:sz w:val="24"/>
          <w:szCs w:val="24"/>
          <w:lang w:eastAsia="hr-HR"/>
        </w:rPr>
        <w:t>,</w:t>
      </w:r>
      <w:r w:rsidR="009B1F04" w:rsidRPr="00945A3C">
        <w:rPr>
          <w:rFonts w:hAnsi="Times New Roman" w:ascii="Times New Roman"/>
          <w:sz w:val="24"/>
          <w:szCs w:val="24"/>
          <w:lang w:eastAsia="hr-HR"/>
        </w:rPr>
        <w:t xml:space="preserve"> a rješenjem o prodaji posl.</w:t>
      </w:r>
      <w:r w:rsidR="004A787B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B1F04" w:rsidRPr="00945A3C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="004A787B" w:rsidRPr="00945A3C">
        <w:rPr>
          <w:rFonts w:hAnsi="Times New Roman" w:ascii="Times New Roman"/>
          <w:sz w:val="24"/>
          <w:szCs w:val="24"/>
        </w:rPr>
        <w:t>1 St-</w:t>
      </w:r>
      <w:r w:rsidR="00D7633E">
        <w:rPr>
          <w:rFonts w:hAnsi="Times New Roman" w:ascii="Times New Roman"/>
          <w:sz w:val="24"/>
          <w:szCs w:val="24"/>
        </w:rPr>
        <w:t>263</w:t>
      </w:r>
      <w:r w:rsidR="004A787B" w:rsidRPr="00945A3C">
        <w:rPr>
          <w:rFonts w:hAnsi="Times New Roman" w:ascii="Times New Roman"/>
          <w:sz w:val="24"/>
          <w:szCs w:val="24"/>
        </w:rPr>
        <w:t>/</w:t>
      </w:r>
      <w:r w:rsidR="00721DC8" w:rsidRPr="00945A3C">
        <w:rPr>
          <w:rFonts w:hAnsi="Times New Roman" w:ascii="Times New Roman"/>
          <w:sz w:val="24"/>
          <w:szCs w:val="24"/>
        </w:rPr>
        <w:t>16</w:t>
      </w:r>
      <w:r w:rsidR="009B1F04" w:rsidRPr="00945A3C">
        <w:rPr>
          <w:rFonts w:hAnsi="Times New Roman" w:ascii="Times New Roman"/>
          <w:sz w:val="24"/>
          <w:szCs w:val="24"/>
          <w:lang w:eastAsia="hr-HR"/>
        </w:rPr>
        <w:t>-</w:t>
      </w:r>
      <w:r w:rsidR="00D7633E">
        <w:rPr>
          <w:rFonts w:hAnsi="Times New Roman" w:ascii="Times New Roman"/>
          <w:sz w:val="24"/>
          <w:szCs w:val="24"/>
          <w:lang w:eastAsia="hr-HR"/>
        </w:rPr>
        <w:t>48</w:t>
      </w:r>
      <w:r w:rsidR="009B1F04" w:rsidRPr="00945A3C">
        <w:rPr>
          <w:rFonts w:hAnsi="Times New Roman" w:ascii="Times New Roman"/>
          <w:sz w:val="24"/>
          <w:szCs w:val="24"/>
          <w:lang w:eastAsia="hr-HR"/>
        </w:rPr>
        <w:t xml:space="preserve"> od </w:t>
      </w:r>
      <w:r w:rsidR="00D7633E">
        <w:rPr>
          <w:rFonts w:hAnsi="Times New Roman" w:ascii="Times New Roman"/>
          <w:sz w:val="24"/>
          <w:szCs w:val="24"/>
          <w:lang w:eastAsia="hr-HR"/>
        </w:rPr>
        <w:t>18. listopada</w:t>
      </w:r>
      <w:r w:rsidR="004A787B" w:rsidRPr="00945A3C">
        <w:rPr>
          <w:rFonts w:hAnsi="Times New Roman" w:ascii="Times New Roman"/>
          <w:sz w:val="24"/>
          <w:szCs w:val="24"/>
          <w:lang w:eastAsia="hr-HR"/>
        </w:rPr>
        <w:t xml:space="preserve"> 2016.</w:t>
      </w:r>
      <w:r w:rsidR="009B1F04" w:rsidRPr="00945A3C">
        <w:rPr>
          <w:rFonts w:hAnsi="Times New Roman" w:ascii="Times New Roman"/>
          <w:sz w:val="24"/>
          <w:szCs w:val="24"/>
          <w:lang w:eastAsia="hr-HR"/>
        </w:rPr>
        <w:t xml:space="preserve"> određena je prodaja imovine navedene u točki I. ovog rješenja u stečajnom postupku</w:t>
      </w:r>
      <w:r w:rsidR="009F6DC8" w:rsidRPr="00945A3C">
        <w:rPr>
          <w:rFonts w:hAnsi="Times New Roman" w:ascii="Times New Roman"/>
          <w:sz w:val="24"/>
          <w:szCs w:val="24"/>
          <w:lang w:eastAsia="hr-HR"/>
        </w:rPr>
        <w:t>.</w:t>
      </w:r>
      <w:r w:rsidR="009B1F04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D1A9A" w:rsidP="004A787B" w:rsidR="007D1A9A" w:rsidRPr="00945A3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Na imovini iz točke I. ovog zaključka</w:t>
      </w:r>
      <w:r w:rsidR="002D1D1C" w:rsidRPr="00945A3C">
        <w:rPr>
          <w:rFonts w:hAnsi="Times New Roman" w:ascii="Times New Roman"/>
          <w:sz w:val="24"/>
          <w:szCs w:val="24"/>
          <w:lang w:eastAsia="hr-HR"/>
        </w:rPr>
        <w:t xml:space="preserve"> koja je ušla u stečajnu masu stečajnog dužnika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postoji razlučno pravo u korist </w:t>
      </w:r>
      <w:r w:rsidR="00D7633E" w:rsidRPr="00D7633E">
        <w:rPr>
          <w:rFonts w:hAnsi="Times New Roman" w:ascii="Times New Roman"/>
          <w:sz w:val="24"/>
          <w:szCs w:val="24"/>
        </w:rPr>
        <w:t>ERSTE&amp;STEIERMARKISCHE BANK d.d., Rijeka, Jadranski trg 3a</w:t>
      </w:r>
      <w:r w:rsidR="004A787B" w:rsidRPr="00945A3C">
        <w:rPr>
          <w:rFonts w:hAnsi="Times New Roman" w:ascii="Times New Roman"/>
          <w:sz w:val="24"/>
          <w:szCs w:val="24"/>
          <w:lang w:eastAsia="hr-HR"/>
        </w:rPr>
        <w:t>.</w:t>
      </w:r>
      <w:r w:rsidR="00D7633E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2D1D1C" w:rsidP="004A787B" w:rsidR="007D1A9A" w:rsidRPr="00945A3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Prema čl. 247. </w:t>
      </w:r>
      <w:r w:rsidR="007D1A9A" w:rsidRPr="00945A3C">
        <w:rPr>
          <w:rFonts w:hAnsi="Times New Roman" w:ascii="Times New Roman"/>
          <w:sz w:val="24"/>
          <w:szCs w:val="24"/>
          <w:lang w:eastAsia="hr-HR"/>
        </w:rPr>
        <w:t xml:space="preserve">Stečajnog zakona (NN </w:t>
      </w:r>
      <w:r w:rsidRPr="00945A3C">
        <w:rPr>
          <w:rFonts w:hAnsi="Times New Roman" w:ascii="Times New Roman"/>
          <w:sz w:val="24"/>
          <w:szCs w:val="24"/>
          <w:lang w:eastAsia="hr-HR"/>
        </w:rPr>
        <w:t>71</w:t>
      </w:r>
      <w:r w:rsidR="007D1A9A" w:rsidRPr="00945A3C">
        <w:rPr>
          <w:rFonts w:hAnsi="Times New Roman" w:ascii="Times New Roman"/>
          <w:sz w:val="24"/>
          <w:szCs w:val="24"/>
          <w:lang w:eastAsia="hr-HR"/>
        </w:rPr>
        <w:t>/</w:t>
      </w:r>
      <w:r w:rsidRPr="00945A3C">
        <w:rPr>
          <w:rFonts w:hAnsi="Times New Roman" w:ascii="Times New Roman"/>
          <w:sz w:val="24"/>
          <w:szCs w:val="24"/>
          <w:lang w:eastAsia="hr-HR"/>
        </w:rPr>
        <w:t>15</w:t>
      </w:r>
      <w:r w:rsidR="007D1A9A" w:rsidRPr="00945A3C">
        <w:rPr>
          <w:rFonts w:hAnsi="Times New Roman" w:ascii="Times New Roman"/>
          <w:sz w:val="24"/>
          <w:szCs w:val="24"/>
          <w:lang w:eastAsia="hr-HR"/>
        </w:rPr>
        <w:t>, dalje u tekstu: SZ</w:t>
      </w:r>
      <w:r w:rsidR="007D1A9A" w:rsidRPr="00A11BBB">
        <w:rPr>
          <w:rFonts w:hAnsi="Times New Roman" w:ascii="Times New Roman"/>
          <w:sz w:val="24"/>
          <w:szCs w:val="24"/>
          <w:lang w:eastAsia="hr-HR"/>
        </w:rPr>
        <w:t xml:space="preserve">), </w:t>
      </w:r>
      <w:r w:rsidR="00D7633E" w:rsidRPr="00A11BBB">
        <w:rPr>
          <w:rFonts w:hAnsi="Times New Roman" w:ascii="Times New Roman"/>
          <w:sz w:val="24"/>
          <w:szCs w:val="24"/>
          <w:lang w:eastAsia="hr-HR"/>
        </w:rPr>
        <w:t>pokretnina</w:t>
      </w:r>
      <w:r w:rsidR="00E2678E" w:rsidRPr="00A11BBB">
        <w:rPr>
          <w:rFonts w:hAnsi="Times New Roman" w:ascii="Times New Roman"/>
          <w:sz w:val="24"/>
          <w:szCs w:val="24"/>
          <w:lang w:eastAsia="hr-HR"/>
        </w:rPr>
        <w:t xml:space="preserve"> na kojoj postoji razlučno pravo, na prijedlog stečajnog upravitelja prodaje stečajni sudac, uz odgovarajuću primjenu pravil</w:t>
      </w:r>
      <w:r w:rsidR="00F1203E" w:rsidRPr="00A11BBB">
        <w:rPr>
          <w:rFonts w:hAnsi="Times New Roman" w:ascii="Times New Roman"/>
          <w:sz w:val="24"/>
          <w:szCs w:val="24"/>
          <w:lang w:eastAsia="hr-HR"/>
        </w:rPr>
        <w:t>a</w:t>
      </w:r>
      <w:r w:rsidR="008A1702" w:rsidRPr="00A11BBB">
        <w:rPr>
          <w:rFonts w:hAnsi="Times New Roman" w:ascii="Times New Roman"/>
          <w:sz w:val="24"/>
          <w:szCs w:val="24"/>
          <w:lang w:eastAsia="hr-HR"/>
        </w:rPr>
        <w:t xml:space="preserve"> ovršnog postupka, a sud će zaključkom</w:t>
      </w:r>
      <w:r w:rsidR="00DE7890" w:rsidRPr="00A11BBB">
        <w:rPr>
          <w:rFonts w:hAnsi="Times New Roman" w:ascii="Times New Roman"/>
          <w:sz w:val="24"/>
          <w:szCs w:val="24"/>
          <w:lang w:eastAsia="hr-HR"/>
        </w:rPr>
        <w:t xml:space="preserve"> o prodaji utvrditi vrijedn</w:t>
      </w:r>
      <w:r w:rsidR="008A1702" w:rsidRPr="00A11BBB">
        <w:rPr>
          <w:rFonts w:hAnsi="Times New Roman" w:ascii="Times New Roman"/>
          <w:sz w:val="24"/>
          <w:szCs w:val="24"/>
          <w:lang w:eastAsia="hr-HR"/>
        </w:rPr>
        <w:t>o</w:t>
      </w:r>
      <w:r w:rsidR="00DE7890" w:rsidRPr="00A11BBB">
        <w:rPr>
          <w:rFonts w:hAnsi="Times New Roman" w:ascii="Times New Roman"/>
          <w:sz w:val="24"/>
          <w:szCs w:val="24"/>
          <w:lang w:eastAsia="hr-HR"/>
        </w:rPr>
        <w:t>s</w:t>
      </w:r>
      <w:r w:rsidR="008A1702" w:rsidRPr="00A11BBB">
        <w:rPr>
          <w:rFonts w:hAnsi="Times New Roman" w:ascii="Times New Roman"/>
          <w:sz w:val="24"/>
          <w:szCs w:val="24"/>
          <w:lang w:eastAsia="hr-HR"/>
        </w:rPr>
        <w:t xml:space="preserve">t </w:t>
      </w:r>
      <w:r w:rsidR="00D7633E" w:rsidRPr="00A11BBB">
        <w:rPr>
          <w:rFonts w:hAnsi="Times New Roman" w:ascii="Times New Roman"/>
          <w:sz w:val="24"/>
          <w:szCs w:val="24"/>
          <w:lang w:eastAsia="hr-HR"/>
        </w:rPr>
        <w:t>pokretnine</w:t>
      </w:r>
      <w:r w:rsidR="008A1702" w:rsidRPr="00A11BBB">
        <w:rPr>
          <w:rFonts w:hAnsi="Times New Roman" w:ascii="Times New Roman"/>
          <w:sz w:val="24"/>
          <w:szCs w:val="24"/>
          <w:lang w:eastAsia="hr-HR"/>
        </w:rPr>
        <w:t>,</w:t>
      </w:r>
      <w:r w:rsidR="00DE7890" w:rsidRPr="00A11BB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8A1702" w:rsidRPr="00A11BBB">
        <w:rPr>
          <w:rFonts w:hAnsi="Times New Roman" w:ascii="Times New Roman"/>
          <w:sz w:val="24"/>
          <w:szCs w:val="24"/>
          <w:lang w:eastAsia="hr-HR"/>
        </w:rPr>
        <w:t>način i uvjete prodaje</w:t>
      </w:r>
      <w:r w:rsidR="00DE7890" w:rsidRPr="00A11BBB">
        <w:rPr>
          <w:rFonts w:hAnsi="Times New Roman" w:ascii="Times New Roman"/>
          <w:sz w:val="24"/>
          <w:szCs w:val="24"/>
          <w:lang w:eastAsia="hr-HR"/>
        </w:rPr>
        <w:t>, dok prodaju provodi Financijska agencija</w:t>
      </w:r>
      <w:r w:rsidR="00DE7890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DE7890" w:rsidRPr="00945A3C">
        <w:rPr>
          <w:rFonts w:hAnsi="Times New Roman" w:ascii="Times New Roman"/>
          <w:sz w:val="24"/>
          <w:szCs w:val="24"/>
          <w:lang w:eastAsia="hr-HR"/>
        </w:rPr>
        <w:lastRenderedPageBreak/>
        <w:t xml:space="preserve">elektroničkom javnom dražbom, s tim da se imovina </w:t>
      </w:r>
      <w:r w:rsidR="00D7633E">
        <w:rPr>
          <w:rFonts w:hAnsi="Times New Roman" w:ascii="Times New Roman"/>
          <w:sz w:val="24"/>
          <w:szCs w:val="24"/>
          <w:lang w:eastAsia="hr-HR"/>
        </w:rPr>
        <w:t xml:space="preserve">na </w:t>
      </w:r>
      <w:r w:rsidR="00DE7890" w:rsidRPr="00945A3C">
        <w:rPr>
          <w:rFonts w:hAnsi="Times New Roman" w:ascii="Times New Roman"/>
          <w:sz w:val="24"/>
          <w:szCs w:val="24"/>
          <w:lang w:eastAsia="hr-HR"/>
        </w:rPr>
        <w:t>prvoj dražbi ne može prodati ispod tri četvrtine utvrđene vrijednosti.</w:t>
      </w:r>
    </w:p>
    <w:p w:rsidRDefault="007D1A9A" w:rsidP="009F6DC8" w:rsidR="007D1A9A" w:rsidRPr="00945A3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Stečajni upravitelj </w:t>
      </w:r>
      <w:r w:rsidR="00D7633E">
        <w:rPr>
          <w:rFonts w:hAnsi="Times New Roman" w:ascii="Times New Roman"/>
          <w:sz w:val="24"/>
          <w:szCs w:val="24"/>
          <w:lang w:eastAsia="hr-HR"/>
        </w:rPr>
        <w:t>je predložio</w:t>
      </w:r>
      <w:r w:rsidR="001527E1">
        <w:rPr>
          <w:rFonts w:hAnsi="Times New Roman" w:ascii="Times New Roman"/>
          <w:sz w:val="24"/>
          <w:szCs w:val="24"/>
          <w:lang w:eastAsia="hr-HR"/>
        </w:rPr>
        <w:t xml:space="preserve"> prodaju </w:t>
      </w:r>
      <w:r w:rsidR="00D7633E">
        <w:rPr>
          <w:rFonts w:hAnsi="Times New Roman" w:ascii="Times New Roman"/>
          <w:sz w:val="24"/>
          <w:szCs w:val="24"/>
          <w:lang w:eastAsia="hr-HR"/>
        </w:rPr>
        <w:t>pokretnine</w:t>
      </w:r>
      <w:r w:rsidRPr="00945A3C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302E65" w:rsidR="00AC3DC5" w:rsidRPr="00945A3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U smislu čl. 92. Ovršnog zakona (</w:t>
      </w:r>
      <w:r w:rsidR="00302E65" w:rsidRPr="00945A3C">
        <w:rPr>
          <w:rFonts w:hAnsi="Times New Roman" w:ascii="Times New Roman"/>
          <w:sz w:val="24"/>
          <w:szCs w:val="24"/>
          <w:lang w:eastAsia="hr-HR"/>
        </w:rPr>
        <w:t>Narodne novine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112/12, 25/13, 93/14, dalje u tekst</w:t>
      </w:r>
      <w:r w:rsidR="002C5707" w:rsidRPr="00945A3C">
        <w:rPr>
          <w:rFonts w:hAnsi="Times New Roman" w:ascii="Times New Roman"/>
          <w:sz w:val="24"/>
          <w:szCs w:val="24"/>
          <w:lang w:eastAsia="hr-HR"/>
        </w:rPr>
        <w:t>u: OZ), koji se na temelju čl. 247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. SZ na odgovarajući način u ovom postupku prodaje primjenjuje, vrijednost imovine sud utvrđuje odlukom po slobodnoj ocjeni </w:t>
      </w:r>
      <w:r w:rsidR="00C04DA9" w:rsidRPr="00945A3C">
        <w:rPr>
          <w:rFonts w:hAnsi="Times New Roman" w:ascii="Times New Roman"/>
          <w:sz w:val="24"/>
          <w:szCs w:val="24"/>
          <w:lang w:eastAsia="hr-HR"/>
        </w:rPr>
        <w:t>na temelju obrazloženog nalaza i</w:t>
      </w:r>
      <w:r w:rsidR="00EA7A2E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04DA9" w:rsidRPr="00945A3C">
        <w:rPr>
          <w:rFonts w:hAnsi="Times New Roman" w:ascii="Times New Roman"/>
          <w:sz w:val="24"/>
          <w:szCs w:val="24"/>
          <w:lang w:eastAsia="hr-HR"/>
        </w:rPr>
        <w:t>mišljenja vještaka ili procjenitelja,</w:t>
      </w:r>
      <w:r w:rsidR="00AC3DC5" w:rsidRPr="00945A3C">
        <w:rPr>
          <w:rFonts w:hAnsi="Times New Roman" w:ascii="Times New Roman"/>
          <w:sz w:val="24"/>
          <w:szCs w:val="24"/>
          <w:lang w:eastAsia="hr-HR"/>
        </w:rPr>
        <w:t xml:space="preserve"> a nakon što je omogućeno razlučnom vjerovniku u dogovoru sa stečajnim upraviteljem da se izjasni o cijeni. </w:t>
      </w:r>
    </w:p>
    <w:p w:rsidRDefault="00B4270C" w:rsidP="00EC79F4" w:rsidR="00B4270C" w:rsidRPr="00A11BB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A11BBB">
        <w:rPr>
          <w:rFonts w:hAnsi="Times New Roman" w:ascii="Times New Roman"/>
          <w:sz w:val="24"/>
          <w:szCs w:val="24"/>
          <w:lang w:eastAsia="hr-HR"/>
        </w:rPr>
        <w:t xml:space="preserve">Stečajna upraviteljica je podneskom od 21. </w:t>
      </w:r>
      <w:r w:rsidR="00170F5F" w:rsidRPr="00A11BBB">
        <w:rPr>
          <w:rFonts w:hAnsi="Times New Roman" w:ascii="Times New Roman"/>
          <w:sz w:val="24"/>
          <w:szCs w:val="24"/>
          <w:lang w:eastAsia="hr-HR"/>
        </w:rPr>
        <w:t>r</w:t>
      </w:r>
      <w:r w:rsidRPr="00A11BBB">
        <w:rPr>
          <w:rFonts w:hAnsi="Times New Roman" w:ascii="Times New Roman"/>
          <w:sz w:val="24"/>
          <w:szCs w:val="24"/>
          <w:lang w:eastAsia="hr-HR"/>
        </w:rPr>
        <w:t xml:space="preserve">ujna 2016. </w:t>
      </w:r>
      <w:r w:rsidR="00170F5F" w:rsidRPr="00A11BBB">
        <w:rPr>
          <w:rFonts w:hAnsi="Times New Roman" w:ascii="Times New Roman"/>
          <w:sz w:val="24"/>
          <w:szCs w:val="24"/>
          <w:lang w:eastAsia="hr-HR"/>
        </w:rPr>
        <w:t>g</w:t>
      </w:r>
      <w:r w:rsidRPr="00A11BBB">
        <w:rPr>
          <w:rFonts w:hAnsi="Times New Roman" w:ascii="Times New Roman"/>
          <w:sz w:val="24"/>
          <w:szCs w:val="24"/>
          <w:lang w:eastAsia="hr-HR"/>
        </w:rPr>
        <w:t>odine</w:t>
      </w:r>
      <w:r w:rsidR="00170F5F" w:rsidRPr="00A11BBB">
        <w:rPr>
          <w:rFonts w:hAnsi="Times New Roman" w:ascii="Times New Roman"/>
          <w:sz w:val="24"/>
          <w:szCs w:val="24"/>
          <w:lang w:eastAsia="hr-HR"/>
        </w:rPr>
        <w:t xml:space="preserve"> uz elaborat procjene vrijednosti pokretnina kojeg je izradio razlučni vjerovnik</w:t>
      </w:r>
      <w:r w:rsidRPr="00A11BBB">
        <w:rPr>
          <w:rFonts w:hAnsi="Times New Roman" w:ascii="Times New Roman"/>
          <w:sz w:val="24"/>
          <w:szCs w:val="24"/>
          <w:lang w:eastAsia="hr-HR"/>
        </w:rPr>
        <w:t xml:space="preserve"> izvijestila sud da predlaže da se vrijednost predmeta prodaje utvrdi u iznosu od</w:t>
      </w:r>
      <w:r w:rsidR="00170F5F" w:rsidRPr="00A11BB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A11BBB" w:rsidRPr="00A11BBB">
        <w:rPr>
          <w:rFonts w:hAnsi="Times New Roman" w:ascii="Times New Roman"/>
          <w:sz w:val="24"/>
          <w:szCs w:val="24"/>
          <w:lang w:eastAsia="hr-HR"/>
        </w:rPr>
        <w:t xml:space="preserve">544.252,50 </w:t>
      </w:r>
      <w:r w:rsidR="00170F5F" w:rsidRPr="00A11BBB">
        <w:rPr>
          <w:rFonts w:hAnsi="Times New Roman" w:ascii="Times New Roman"/>
          <w:sz w:val="24"/>
          <w:szCs w:val="24"/>
          <w:lang w:eastAsia="hr-HR"/>
        </w:rPr>
        <w:t>kuna sa uračunatim PDV-om.</w:t>
      </w:r>
    </w:p>
    <w:p w:rsidRDefault="007D1A9A" w:rsidP="007D1A9A" w:rsidR="00D34356" w:rsidRPr="00A11BBB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r w:rsidR="00AC3DC5" w:rsidRPr="00945A3C">
        <w:rPr>
          <w:rFonts w:hAnsi="Times New Roman" w:ascii="Times New Roman"/>
          <w:sz w:val="24"/>
          <w:szCs w:val="24"/>
          <w:lang w:eastAsia="hr-HR"/>
        </w:rPr>
        <w:t>95. OZ-a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, vrijednost imovine sud utvrđuje </w:t>
      </w:r>
      <w:r w:rsidR="00AC3DC5" w:rsidRPr="00945A3C">
        <w:rPr>
          <w:rFonts w:hAnsi="Times New Roman" w:ascii="Times New Roman"/>
          <w:sz w:val="24"/>
          <w:szCs w:val="24"/>
          <w:lang w:eastAsia="hr-HR"/>
        </w:rPr>
        <w:t xml:space="preserve">zaključkom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o prodaji. </w:t>
      </w:r>
      <w:r w:rsidR="00D34356" w:rsidRPr="00945A3C">
        <w:rPr>
          <w:rFonts w:hAnsi="Times New Roman" w:ascii="Times New Roman"/>
          <w:sz w:val="24"/>
          <w:szCs w:val="24"/>
          <w:lang w:eastAsia="hr-HR"/>
        </w:rPr>
        <w:t>S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ukladno čl. </w:t>
      </w:r>
      <w:r w:rsidR="001E6303" w:rsidRPr="00945A3C">
        <w:rPr>
          <w:rFonts w:hAnsi="Times New Roman" w:ascii="Times New Roman"/>
          <w:sz w:val="24"/>
          <w:szCs w:val="24"/>
          <w:lang w:eastAsia="hr-HR"/>
        </w:rPr>
        <w:t>247</w:t>
      </w:r>
      <w:r w:rsidR="00731F92" w:rsidRPr="00945A3C">
        <w:rPr>
          <w:rFonts w:hAnsi="Times New Roman" w:ascii="Times New Roman"/>
          <w:sz w:val="24"/>
          <w:szCs w:val="24"/>
          <w:lang w:eastAsia="hr-HR"/>
        </w:rPr>
        <w:t>.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731F92" w:rsidRPr="00945A3C">
        <w:rPr>
          <w:rFonts w:hAnsi="Times New Roman" w:ascii="Times New Roman"/>
          <w:sz w:val="24"/>
          <w:szCs w:val="24"/>
        </w:rPr>
        <w:t>Stečajnog zakona (</w:t>
      </w:r>
      <w:r w:rsidR="00302E65" w:rsidRPr="00945A3C">
        <w:rPr>
          <w:rFonts w:hAnsi="Times New Roman" w:ascii="Times New Roman"/>
          <w:sz w:val="24"/>
          <w:szCs w:val="24"/>
        </w:rPr>
        <w:t>Narodne novine</w:t>
      </w:r>
      <w:r w:rsidR="00731F92" w:rsidRPr="00945A3C">
        <w:rPr>
          <w:rFonts w:hAnsi="Times New Roman" w:ascii="Times New Roman"/>
          <w:sz w:val="24"/>
          <w:szCs w:val="24"/>
        </w:rPr>
        <w:t xml:space="preserve"> 71/15, dalje u </w:t>
      </w:r>
      <w:r w:rsidR="00731F92" w:rsidRPr="00A11BBB">
        <w:rPr>
          <w:rFonts w:hAnsi="Times New Roman" w:ascii="Times New Roman"/>
          <w:sz w:val="24"/>
          <w:szCs w:val="24"/>
        </w:rPr>
        <w:t xml:space="preserve">tekstu SZ) </w:t>
      </w:r>
      <w:r w:rsidR="00B4270C" w:rsidRPr="00A11BBB">
        <w:rPr>
          <w:rFonts w:hAnsi="Times New Roman" w:ascii="Times New Roman"/>
          <w:sz w:val="24"/>
          <w:szCs w:val="24"/>
          <w:lang w:eastAsia="hr-HR"/>
        </w:rPr>
        <w:t>pokretnina</w:t>
      </w:r>
      <w:r w:rsidR="00D34356" w:rsidRPr="00A11BBB">
        <w:rPr>
          <w:rFonts w:eastAsia="Times New Roman" w:hAnsi="Times New Roman" w:ascii="Times New Roman"/>
          <w:sz w:val="24"/>
          <w:szCs w:val="24"/>
          <w:lang w:eastAsia="hr-HR"/>
        </w:rPr>
        <w:t xml:space="preserve"> se ne može prodati: na prvoj dražbi ispod tri četvrtine utvrđene vrijednosti </w:t>
      </w:r>
      <w:r w:rsidR="00B4270C" w:rsidRPr="00A11BBB">
        <w:rPr>
          <w:rFonts w:eastAsia="Times New Roman" w:hAnsi="Times New Roman" w:ascii="Times New Roman"/>
          <w:sz w:val="24"/>
          <w:szCs w:val="24"/>
          <w:lang w:eastAsia="hr-HR"/>
        </w:rPr>
        <w:t>pokretnine</w:t>
      </w:r>
      <w:r w:rsidR="00D34356" w:rsidRPr="00A11BBB">
        <w:rPr>
          <w:rFonts w:eastAsia="Times New Roman" w:hAnsi="Times New Roman" w:ascii="Times New Roman"/>
          <w:sz w:val="24"/>
          <w:szCs w:val="24"/>
          <w:lang w:eastAsia="hr-HR"/>
        </w:rPr>
        <w:t xml:space="preserve">, na drugoj dražbi ispod jedne polovine utvrđene vrijednosti </w:t>
      </w:r>
      <w:r w:rsidR="00B4270C" w:rsidRPr="00A11BBB">
        <w:rPr>
          <w:rFonts w:eastAsia="Times New Roman" w:hAnsi="Times New Roman" w:ascii="Times New Roman"/>
          <w:sz w:val="24"/>
          <w:szCs w:val="24"/>
          <w:lang w:eastAsia="hr-HR"/>
        </w:rPr>
        <w:t>pokretnine</w:t>
      </w:r>
      <w:r w:rsidR="00D34356" w:rsidRPr="00A11BBB">
        <w:rPr>
          <w:rFonts w:eastAsia="Times New Roman" w:hAnsi="Times New Roman" w:ascii="Times New Roman"/>
          <w:sz w:val="24"/>
          <w:szCs w:val="24"/>
          <w:lang w:eastAsia="hr-HR"/>
        </w:rPr>
        <w:t xml:space="preserve">, na trećoj dražbi ispod jedne četvrtine utvrđene vrijednosti </w:t>
      </w:r>
      <w:r w:rsidR="00B4270C" w:rsidRPr="00A11BBB">
        <w:rPr>
          <w:rFonts w:eastAsia="Times New Roman" w:hAnsi="Times New Roman" w:ascii="Times New Roman"/>
          <w:sz w:val="24"/>
          <w:szCs w:val="24"/>
          <w:lang w:eastAsia="hr-HR"/>
        </w:rPr>
        <w:t>pokretnine</w:t>
      </w:r>
      <w:r w:rsidR="00D34356" w:rsidRPr="00A11BBB">
        <w:rPr>
          <w:rFonts w:eastAsia="Times New Roman" w:hAnsi="Times New Roman" w:ascii="Times New Roman"/>
          <w:sz w:val="24"/>
          <w:szCs w:val="24"/>
          <w:lang w:eastAsia="hr-HR"/>
        </w:rPr>
        <w:t xml:space="preserve">, a na četvrtoj dražbi </w:t>
      </w:r>
      <w:r w:rsidR="00B4270C" w:rsidRPr="00A11BBB">
        <w:rPr>
          <w:rFonts w:eastAsia="Times New Roman" w:hAnsi="Times New Roman" w:ascii="Times New Roman"/>
          <w:sz w:val="24"/>
          <w:szCs w:val="24"/>
          <w:lang w:eastAsia="hr-HR"/>
        </w:rPr>
        <w:t>pokretnina</w:t>
      </w:r>
      <w:r w:rsidR="00D34356" w:rsidRPr="00A11BBB">
        <w:rPr>
          <w:rFonts w:eastAsia="Times New Roman" w:hAnsi="Times New Roman" w:ascii="Times New Roman"/>
          <w:sz w:val="24"/>
          <w:szCs w:val="24"/>
          <w:lang w:eastAsia="hr-HR"/>
        </w:rPr>
        <w:t xml:space="preserve"> se prodaje po početnoj cijeni od 1,00 kune.</w:t>
      </w:r>
      <w:r w:rsidR="00731F92" w:rsidRPr="00A11BBB">
        <w:rPr>
          <w:rFonts w:eastAsia="Times New Roman" w:hAnsi="Times New Roman" w:ascii="Times New Roman"/>
          <w:sz w:val="24"/>
          <w:szCs w:val="24"/>
          <w:lang w:eastAsia="hr-HR"/>
        </w:rPr>
        <w:t xml:space="preserve"> Zbog toga je odlučeno</w:t>
      </w:r>
      <w:r w:rsidR="00FD50EE" w:rsidRPr="00A11BB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31F92" w:rsidRPr="00A11BBB">
        <w:rPr>
          <w:rFonts w:eastAsia="Times New Roman" w:hAnsi="Times New Roman" w:ascii="Times New Roman"/>
          <w:sz w:val="24"/>
          <w:szCs w:val="24"/>
          <w:lang w:eastAsia="hr-HR"/>
        </w:rPr>
        <w:t xml:space="preserve">kao u točki </w:t>
      </w:r>
      <w:r w:rsidR="00FD50EE" w:rsidRPr="00A11BBB">
        <w:rPr>
          <w:rFonts w:eastAsia="Times New Roman" w:hAnsi="Times New Roman" w:ascii="Times New Roman"/>
          <w:sz w:val="24"/>
          <w:szCs w:val="24"/>
          <w:lang w:eastAsia="hr-HR"/>
        </w:rPr>
        <w:t xml:space="preserve">II. </w:t>
      </w:r>
      <w:r w:rsidR="00AC3DC5" w:rsidRPr="00A11BBB">
        <w:rPr>
          <w:rFonts w:eastAsia="Times New Roman" w:hAnsi="Times New Roman" w:ascii="Times New Roman"/>
          <w:sz w:val="24"/>
          <w:szCs w:val="24"/>
          <w:lang w:eastAsia="hr-HR"/>
        </w:rPr>
        <w:t xml:space="preserve">i IV. </w:t>
      </w:r>
      <w:r w:rsidR="00FD50EE" w:rsidRPr="00A11BBB">
        <w:rPr>
          <w:rFonts w:eastAsia="Times New Roman" w:hAnsi="Times New Roman" w:ascii="Times New Roman"/>
          <w:sz w:val="24"/>
          <w:szCs w:val="24"/>
          <w:lang w:eastAsia="hr-HR"/>
        </w:rPr>
        <w:t>ovog rješenja.</w:t>
      </w:r>
    </w:p>
    <w:p w:rsidRDefault="0094785E" w:rsidP="00302E65" w:rsidR="0094785E" w:rsidRPr="00945A3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A11BBB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kupovinu u cijelosti u roku iz ove odluke, imovina će se dosuditi kupcima koji su ponudili nižu cijenu, redom prema veličini cijene koju su ponudili.</w:t>
      </w:r>
      <w:r w:rsidR="00AC3DC5" w:rsidRPr="00945A3C">
        <w:rPr>
          <w:rFonts w:hAnsi="Times New Roman" w:ascii="Times New Roman"/>
          <w:sz w:val="24"/>
          <w:szCs w:val="24"/>
          <w:lang w:eastAsia="hr-HR"/>
        </w:rPr>
        <w:t xml:space="preserve"> Iznos </w:t>
      </w:r>
      <w:r w:rsidR="002E686D" w:rsidRPr="00945A3C">
        <w:rPr>
          <w:rFonts w:hAnsi="Times New Roman" w:ascii="Times New Roman"/>
          <w:sz w:val="24"/>
          <w:szCs w:val="24"/>
          <w:lang w:eastAsia="hr-HR"/>
        </w:rPr>
        <w:t>dražbenog koraka iz točke VII. ovog rješenja određen je na temelju čl. 20. st. 1. i 2. alineja 7</w:t>
      </w:r>
      <w:r w:rsidR="004F221B" w:rsidRPr="00945A3C">
        <w:rPr>
          <w:rFonts w:hAnsi="Times New Roman" w:ascii="Times New Roman"/>
          <w:sz w:val="24"/>
          <w:szCs w:val="24"/>
          <w:lang w:eastAsia="hr-HR"/>
        </w:rPr>
        <w:t>.</w:t>
      </w:r>
      <w:r w:rsidR="002E686D" w:rsidRPr="00945A3C">
        <w:rPr>
          <w:rFonts w:hAnsi="Times New Roman" w:ascii="Times New Roman"/>
          <w:sz w:val="24"/>
          <w:szCs w:val="24"/>
          <w:lang w:eastAsia="hr-HR"/>
        </w:rPr>
        <w:t xml:space="preserve"> obzirom na utvrđenu vrijednost nekretnine. </w:t>
      </w:r>
    </w:p>
    <w:p w:rsidRDefault="007D1A9A" w:rsidP="007D1A9A" w:rsidR="007D1A9A" w:rsidRPr="00945A3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Zbog navedenog, na temelju spomenutih propisa i u smislu čl. 9</w:t>
      </w:r>
      <w:r w:rsidR="009C236A" w:rsidRPr="00945A3C">
        <w:rPr>
          <w:rFonts w:hAnsi="Times New Roman" w:ascii="Times New Roman"/>
          <w:sz w:val="24"/>
          <w:szCs w:val="24"/>
          <w:lang w:eastAsia="hr-HR"/>
        </w:rPr>
        <w:t>2</w:t>
      </w:r>
      <w:r w:rsidRPr="00945A3C">
        <w:rPr>
          <w:rFonts w:hAnsi="Times New Roman" w:ascii="Times New Roman"/>
          <w:sz w:val="24"/>
          <w:szCs w:val="24"/>
          <w:lang w:eastAsia="hr-HR"/>
        </w:rPr>
        <w:t>., 93., 9</w:t>
      </w:r>
      <w:r w:rsidR="009C236A" w:rsidRPr="00945A3C">
        <w:rPr>
          <w:rFonts w:hAnsi="Times New Roman" w:ascii="Times New Roman"/>
          <w:sz w:val="24"/>
          <w:szCs w:val="24"/>
          <w:lang w:eastAsia="hr-HR"/>
        </w:rPr>
        <w:t>5</w:t>
      </w:r>
      <w:r w:rsidRPr="00945A3C">
        <w:rPr>
          <w:rFonts w:hAnsi="Times New Roman" w:ascii="Times New Roman"/>
          <w:sz w:val="24"/>
          <w:szCs w:val="24"/>
          <w:lang w:eastAsia="hr-HR"/>
        </w:rPr>
        <w:t>.</w:t>
      </w:r>
      <w:r w:rsidR="002E686D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26BB3" w:rsidRPr="00945A3C">
        <w:rPr>
          <w:rFonts w:hAnsi="Times New Roman" w:ascii="Times New Roman"/>
          <w:sz w:val="24"/>
          <w:szCs w:val="24"/>
          <w:lang w:eastAsia="hr-HR"/>
        </w:rPr>
        <w:t xml:space="preserve">do 100., </w:t>
      </w:r>
      <w:r w:rsidR="005C1902" w:rsidRPr="00945A3C">
        <w:rPr>
          <w:rFonts w:hAnsi="Times New Roman" w:ascii="Times New Roman"/>
          <w:sz w:val="24"/>
          <w:szCs w:val="24"/>
          <w:lang w:eastAsia="hr-HR"/>
        </w:rPr>
        <w:t>103., 106</w:t>
      </w:r>
      <w:r w:rsidR="00626BB3" w:rsidRPr="00945A3C">
        <w:rPr>
          <w:rFonts w:hAnsi="Times New Roman" w:ascii="Times New Roman"/>
          <w:sz w:val="24"/>
          <w:szCs w:val="24"/>
          <w:lang w:eastAsia="hr-HR"/>
        </w:rPr>
        <w:t>,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OZ u vezi sa čl. </w:t>
      </w:r>
      <w:r w:rsidR="00C6501A" w:rsidRPr="00945A3C">
        <w:rPr>
          <w:rFonts w:hAnsi="Times New Roman" w:ascii="Times New Roman"/>
          <w:sz w:val="24"/>
          <w:szCs w:val="24"/>
          <w:lang w:eastAsia="hr-HR"/>
        </w:rPr>
        <w:t>247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. SZ, odlučeno je kao u izreci. </w:t>
      </w:r>
    </w:p>
    <w:p w:rsidRDefault="007D1A9A" w:rsidP="007D1A9A" w:rsidR="007D1A9A" w:rsidRPr="00945A3C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945A3C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U </w:t>
      </w:r>
      <w:r w:rsidR="003E0F2B" w:rsidRPr="00945A3C">
        <w:rPr>
          <w:rFonts w:hAnsi="Times New Roman" w:ascii="Times New Roman"/>
          <w:sz w:val="24"/>
          <w:szCs w:val="24"/>
          <w:lang w:eastAsia="hr-HR"/>
        </w:rPr>
        <w:t>Zadru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A11BBB">
        <w:rPr>
          <w:rFonts w:hAnsi="Times New Roman" w:ascii="Times New Roman"/>
          <w:sz w:val="24"/>
          <w:szCs w:val="24"/>
          <w:lang w:eastAsia="hr-HR"/>
        </w:rPr>
        <w:t>23.</w:t>
      </w:r>
      <w:r w:rsidR="00B4270C">
        <w:rPr>
          <w:rFonts w:hAnsi="Times New Roman" w:ascii="Times New Roman"/>
          <w:sz w:val="24"/>
          <w:szCs w:val="24"/>
          <w:lang w:eastAsia="hr-HR"/>
        </w:rPr>
        <w:t xml:space="preserve"> studenoga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201</w:t>
      </w:r>
      <w:r w:rsidR="00864555" w:rsidRPr="00945A3C">
        <w:rPr>
          <w:rFonts w:hAnsi="Times New Roman" w:ascii="Times New Roman"/>
          <w:sz w:val="24"/>
          <w:szCs w:val="24"/>
          <w:lang w:eastAsia="hr-HR"/>
        </w:rPr>
        <w:t>6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945A3C">
      <w:pPr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E47003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  <w:t>Sutkinja</w:t>
      </w:r>
      <w:r w:rsidR="007D1A9A" w:rsidRPr="00945A3C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3E0F2B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  <w:t>Ardena Bajlo</w:t>
      </w:r>
    </w:p>
    <w:p w:rsidRDefault="007D1A9A" w:rsidP="007D1A9A" w:rsidR="007D1A9A" w:rsidRPr="00945A3C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7D1A9A" w:rsidP="007D1A9A" w:rsidR="007D1A9A" w:rsidRPr="00945A3C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945A3C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POUKA O PRAVNOM LIJEKU</w:t>
      </w:r>
    </w:p>
    <w:p w:rsidRDefault="007D1A9A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Protiv ovog </w:t>
      </w:r>
      <w:r w:rsidR="00322366" w:rsidRPr="00945A3C">
        <w:rPr>
          <w:rFonts w:hAnsi="Times New Roman" w:ascii="Times New Roman"/>
          <w:sz w:val="24"/>
          <w:szCs w:val="24"/>
          <w:lang w:eastAsia="hr-HR"/>
        </w:rPr>
        <w:t>zaključka nije d</w:t>
      </w:r>
      <w:r w:rsidR="002C713D" w:rsidRPr="00945A3C">
        <w:rPr>
          <w:rFonts w:hAnsi="Times New Roman" w:ascii="Times New Roman"/>
          <w:sz w:val="24"/>
          <w:szCs w:val="24"/>
          <w:lang w:eastAsia="hr-HR"/>
        </w:rPr>
        <w:t>o</w:t>
      </w:r>
      <w:r w:rsidR="00322366" w:rsidRPr="00945A3C">
        <w:rPr>
          <w:rFonts w:hAnsi="Times New Roman" w:ascii="Times New Roman"/>
          <w:sz w:val="24"/>
          <w:szCs w:val="24"/>
          <w:lang w:eastAsia="hr-HR"/>
        </w:rPr>
        <w:t>puštena posebna žalba</w:t>
      </w:r>
      <w:r w:rsidR="002C713D" w:rsidRPr="00945A3C">
        <w:rPr>
          <w:rFonts w:hAnsi="Times New Roman" w:ascii="Times New Roman"/>
          <w:sz w:val="24"/>
          <w:szCs w:val="24"/>
          <w:lang w:eastAsia="hr-HR"/>
        </w:rPr>
        <w:t>.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(čl. </w:t>
      </w:r>
      <w:r w:rsidR="004F221B" w:rsidRPr="00945A3C">
        <w:rPr>
          <w:rFonts w:hAnsi="Times New Roman" w:ascii="Times New Roman"/>
          <w:sz w:val="24"/>
          <w:szCs w:val="24"/>
          <w:lang w:eastAsia="hr-HR"/>
        </w:rPr>
        <w:t>11.</w:t>
      </w:r>
      <w:r w:rsidR="002C713D" w:rsidRPr="00945A3C">
        <w:rPr>
          <w:rFonts w:hAnsi="Times New Roman" w:ascii="Times New Roman"/>
          <w:sz w:val="24"/>
          <w:szCs w:val="24"/>
          <w:lang w:eastAsia="hr-HR"/>
        </w:rPr>
        <w:t xml:space="preserve"> OZ</w:t>
      </w:r>
      <w:r w:rsidRPr="00945A3C">
        <w:rPr>
          <w:rFonts w:hAnsi="Times New Roman" w:ascii="Times New Roman"/>
          <w:sz w:val="24"/>
          <w:szCs w:val="24"/>
          <w:lang w:eastAsia="hr-HR"/>
        </w:rPr>
        <w:t>).</w:t>
      </w:r>
    </w:p>
    <w:p w:rsidRDefault="007D1A9A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945A3C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4A787B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DNA</w:t>
      </w:r>
      <w:r w:rsidR="007D1A9A" w:rsidRPr="00945A3C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7D1A9A" w:rsidP="007D1A9A" w:rsidR="007D1A9A" w:rsidRPr="00945A3C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stečajni upravitelj,</w:t>
      </w:r>
    </w:p>
    <w:p w:rsidRDefault="00C05105" w:rsidP="00B4270C" w:rsidR="00C05105" w:rsidRPr="00B4270C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FINA 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>Split</w:t>
      </w:r>
      <w:r w:rsidR="000939FF" w:rsidRPr="00945A3C">
        <w:rPr>
          <w:rFonts w:hAnsi="Times New Roman" w:ascii="Times New Roman"/>
          <w:sz w:val="24"/>
          <w:szCs w:val="24"/>
          <w:lang w:eastAsia="hr-HR"/>
        </w:rPr>
        <w:t xml:space="preserve">, uz zahtjev za prodaju imovine stečajnog dužnika,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rješenje o prodaji </w:t>
      </w:r>
      <w:r w:rsidR="003F56D1" w:rsidRPr="00945A3C">
        <w:rPr>
          <w:rFonts w:hAnsi="Times New Roman" w:ascii="Times New Roman"/>
          <w:sz w:val="24"/>
          <w:szCs w:val="24"/>
          <w:lang w:eastAsia="hr-HR"/>
        </w:rPr>
        <w:t xml:space="preserve">(list spisa </w:t>
      </w:r>
      <w:r w:rsidR="00032620" w:rsidRPr="00945A3C">
        <w:rPr>
          <w:rFonts w:hAnsi="Times New Roman" w:ascii="Times New Roman"/>
          <w:sz w:val="24"/>
          <w:szCs w:val="24"/>
          <w:lang w:eastAsia="hr-HR"/>
        </w:rPr>
        <w:t>(</w:t>
      </w:r>
      <w:r w:rsidR="00B4270C">
        <w:rPr>
          <w:rFonts w:hAnsi="Times New Roman" w:ascii="Times New Roman"/>
          <w:sz w:val="24"/>
          <w:szCs w:val="24"/>
          <w:lang w:eastAsia="hr-HR"/>
        </w:rPr>
        <w:t>174</w:t>
      </w:r>
      <w:r w:rsidR="00032620" w:rsidRPr="00945A3C">
        <w:rPr>
          <w:rFonts w:hAnsi="Times New Roman" w:ascii="Times New Roman"/>
          <w:sz w:val="24"/>
          <w:szCs w:val="24"/>
          <w:lang w:eastAsia="hr-HR"/>
        </w:rPr>
        <w:t>)</w:t>
      </w:r>
      <w:r w:rsidR="00AF65FD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F6DC8" w:rsidRPr="00945A3C">
        <w:rPr>
          <w:rFonts w:hAnsi="Times New Roman" w:ascii="Times New Roman"/>
          <w:sz w:val="24"/>
          <w:szCs w:val="24"/>
          <w:lang w:eastAsia="hr-HR"/>
        </w:rPr>
        <w:t xml:space="preserve">i </w:t>
      </w:r>
      <w:r w:rsidR="003F56D1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B4270C">
        <w:rPr>
          <w:rFonts w:hAnsi="Times New Roman" w:ascii="Times New Roman"/>
          <w:sz w:val="24"/>
          <w:szCs w:val="24"/>
          <w:lang w:eastAsia="hr-HR"/>
        </w:rPr>
        <w:t>izva</w:t>
      </w:r>
      <w:r w:rsidR="009F6DC8" w:rsidRPr="00B4270C">
        <w:rPr>
          <w:rFonts w:hAnsi="Times New Roman" w:ascii="Times New Roman"/>
          <w:sz w:val="24"/>
          <w:szCs w:val="24"/>
          <w:lang w:eastAsia="hr-HR"/>
        </w:rPr>
        <w:t>dak</w:t>
      </w:r>
      <w:r w:rsidR="003F56D1" w:rsidRPr="00B4270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B4270C" w:rsidRPr="00B4270C">
        <w:rPr>
          <w:rFonts w:hAnsi="Times New Roman" w:ascii="Times New Roman"/>
          <w:sz w:val="24"/>
          <w:szCs w:val="24"/>
          <w:lang w:eastAsia="hr-HR"/>
        </w:rPr>
        <w:t xml:space="preserve">iz očevidnika brodica </w:t>
      </w:r>
      <w:r w:rsidR="003F56D1" w:rsidRPr="00B4270C">
        <w:rPr>
          <w:rFonts w:hAnsi="Times New Roman" w:ascii="Times New Roman"/>
          <w:sz w:val="24"/>
          <w:szCs w:val="24"/>
          <w:lang w:eastAsia="hr-HR"/>
        </w:rPr>
        <w:t xml:space="preserve">(list spisa </w:t>
      </w:r>
      <w:r w:rsidR="00E3728C">
        <w:rPr>
          <w:rFonts w:hAnsi="Times New Roman" w:ascii="Times New Roman"/>
          <w:sz w:val="24"/>
          <w:szCs w:val="24"/>
          <w:lang w:eastAsia="hr-HR"/>
        </w:rPr>
        <w:t>105-106</w:t>
      </w:r>
      <w:r w:rsidR="00032620" w:rsidRPr="00B4270C">
        <w:rPr>
          <w:rFonts w:hAnsi="Times New Roman" w:ascii="Times New Roman"/>
          <w:sz w:val="24"/>
          <w:szCs w:val="24"/>
          <w:lang w:eastAsia="hr-HR"/>
        </w:rPr>
        <w:t>)</w:t>
      </w:r>
      <w:r w:rsidRPr="00B4270C"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</w:p>
    <w:p w:rsidRDefault="00AF65FD" w:rsidP="007D1A9A" w:rsidR="00C05105" w:rsidRPr="00945A3C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e oglasna ploča suda</w:t>
      </w:r>
    </w:p>
    <w:p w:rsidRDefault="009F6DC8" w:rsidP="007D1A9A" w:rsidR="009F6DC8" w:rsidRPr="00945A3C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u spis</w:t>
      </w:r>
    </w:p>
    <w:p w:rsidRDefault="00AF65FD" w:rsidP="00AF65FD" w:rsidR="00AF65FD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F65FD" w:rsidP="007D1A9A" w:rsidR="00AF65FD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Na znanje:</w:t>
      </w:r>
    </w:p>
    <w:p w:rsidRDefault="009D52D1" w:rsidP="001527E1" w:rsidR="004F67B0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- </w:t>
      </w:r>
      <w:r w:rsidR="00B4270C" w:rsidRPr="00D7633E">
        <w:rPr>
          <w:rFonts w:hAnsi="Times New Roman" w:ascii="Times New Roman"/>
          <w:sz w:val="24"/>
          <w:szCs w:val="24"/>
        </w:rPr>
        <w:t>ERSTE&amp;STEIERMARKISCHE BANK d.d., Rijeka, Jadranski trg 3a</w:t>
      </w:r>
    </w:p>
    <w:sectPr w:rsidSect="003E0F2B" w:rsidR="004F67B0" w:rsidRPr="00945A3C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DC5" w:rsidP="003E0F2B" w:rsidR="00AC3DC5">
      <w:r>
        <w:separator/>
      </w:r>
    </w:p>
  </w:endnote>
  <w:endnote w:id="0" w:type="continuationSeparator">
    <w:p w:rsidRDefault="00AC3DC5" w:rsidP="003E0F2B" w:rsidR="00AC3D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DC5" w:rsidP="003E0F2B" w:rsidR="00AC3DC5">
      <w:r>
        <w:separator/>
      </w:r>
    </w:p>
  </w:footnote>
  <w:footnote w:id="0" w:type="continuationSeparator">
    <w:p w:rsidRDefault="00AC3DC5" w:rsidP="003E0F2B" w:rsidR="00AC3D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169243"/>
      <w:docPartObj>
        <w:docPartGallery w:val="Page Numbers (Top of Page)"/>
        <w:docPartUnique/>
      </w:docPartObj>
    </w:sdtPr>
    <w:sdtEndPr/>
    <w:sdtContent>
      <w:p w:rsidRDefault="00AC3DC5" w:rsidP="003E0F2B" w:rsidR="00AC3DC5">
        <w:pPr>
          <w:pStyle w:val="Zaglavlje"/>
          <w:jc w:val="right"/>
        </w:pPr>
        <w:r w:rsidRPr="003E0F2B">
          <w:rPr>
            <w:rFonts w:hAnsi="Times New Roman" w:ascii="Times New Roman"/>
            <w:sz w:val="24"/>
            <w:szCs w:val="24"/>
          </w:rPr>
          <w:fldChar w:fldCharType="begin"/>
        </w:r>
        <w:r w:rsidRPr="003E0F2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3E0F2B">
          <w:rPr>
            <w:rFonts w:hAnsi="Times New Roman" w:ascii="Times New Roman"/>
            <w:sz w:val="24"/>
            <w:szCs w:val="24"/>
          </w:rPr>
          <w:fldChar w:fldCharType="separate"/>
        </w:r>
        <w:r w:rsidR="006B7721">
          <w:rPr>
            <w:rFonts w:hAnsi="Times New Roman" w:ascii="Times New Roman"/>
            <w:noProof/>
            <w:sz w:val="24"/>
            <w:szCs w:val="24"/>
          </w:rPr>
          <w:t>3</w:t>
        </w:r>
        <w:r w:rsidRPr="003E0F2B">
          <w:rPr>
            <w:rFonts w:hAnsi="Times New Roman" w:ascii="Times New Roman"/>
            <w:sz w:val="24"/>
            <w:szCs w:val="24"/>
          </w:rPr>
          <w:fldChar w:fldCharType="end"/>
        </w:r>
        <w:r w:rsidRPr="003E0F2B">
          <w:rPr>
            <w:rFonts w:hAnsi="Times New Roman" w:ascii="Times New Roman"/>
            <w:sz w:val="24"/>
            <w:szCs w:val="24"/>
          </w:rPr>
          <w:t xml:space="preserve"> </w:t>
        </w:r>
        <w:r>
          <w:rPr>
            <w:rFonts w:hAnsi="Times New Roman" w:ascii="Times New Roman"/>
            <w:sz w:val="24"/>
            <w:szCs w:val="24"/>
          </w:rPr>
          <w:t xml:space="preserve">                                        </w:t>
        </w:r>
        <w:r w:rsidRPr="003E0F2B">
          <w:rPr>
            <w:rFonts w:hAnsi="Times New Roman" w:ascii="Times New Roman"/>
            <w:sz w:val="24"/>
            <w:szCs w:val="24"/>
          </w:rPr>
          <w:t xml:space="preserve">Posl. br.: </w:t>
        </w:r>
        <w:r>
          <w:rPr>
            <w:rFonts w:hAnsi="Times New Roman" w:ascii="Times New Roman"/>
            <w:sz w:val="24"/>
            <w:szCs w:val="24"/>
          </w:rPr>
          <w:t>1 St-</w:t>
        </w:r>
        <w:r w:rsidR="00D7633E">
          <w:rPr>
            <w:rFonts w:hAnsi="Times New Roman" w:ascii="Times New Roman"/>
            <w:sz w:val="24"/>
            <w:szCs w:val="24"/>
          </w:rPr>
          <w:t>263</w:t>
        </w:r>
        <w:r w:rsidRPr="003E0F2B">
          <w:rPr>
            <w:rFonts w:hAnsi="Times New Roman" w:ascii="Times New Roman"/>
            <w:sz w:val="24"/>
            <w:szCs w:val="24"/>
          </w:rPr>
          <w:t>/</w:t>
        </w:r>
        <w:r>
          <w:rPr>
            <w:rFonts w:hAnsi="Times New Roman" w:ascii="Times New Roman"/>
            <w:sz w:val="24"/>
            <w:szCs w:val="24"/>
          </w:rPr>
          <w:t>16</w:t>
        </w:r>
        <w:r w:rsidRPr="003E0F2B">
          <w:rPr>
            <w:rFonts w:hAnsi="Times New Roman" w:ascii="Times New Roman"/>
            <w:sz w:val="24"/>
            <w:szCs w:val="24"/>
          </w:rPr>
          <w:t>-</w:t>
        </w:r>
        <w:r w:rsidR="00850D5B">
          <w:rPr>
            <w:rFonts w:hAnsi="Times New Roman" w:ascii="Times New Roman"/>
            <w:sz w:val="24"/>
            <w:szCs w:val="24"/>
          </w:rPr>
          <w:t>60</w:t>
        </w:r>
      </w:p>
    </w:sdtContent>
  </w:sdt>
  <w:p w:rsidRDefault="00AC3DC5" w:rsidR="00AC3D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32620"/>
    <w:rsid w:val="000939FF"/>
    <w:rsid w:val="000B050C"/>
    <w:rsid w:val="00111180"/>
    <w:rsid w:val="00131343"/>
    <w:rsid w:val="001527E1"/>
    <w:rsid w:val="00170F5F"/>
    <w:rsid w:val="001733F0"/>
    <w:rsid w:val="00177D75"/>
    <w:rsid w:val="00192F5C"/>
    <w:rsid w:val="001A30CD"/>
    <w:rsid w:val="001E08C3"/>
    <w:rsid w:val="001E6303"/>
    <w:rsid w:val="001F21D6"/>
    <w:rsid w:val="00291B9B"/>
    <w:rsid w:val="002C2698"/>
    <w:rsid w:val="002C5707"/>
    <w:rsid w:val="002C713D"/>
    <w:rsid w:val="002D1D1C"/>
    <w:rsid w:val="002D2C12"/>
    <w:rsid w:val="002E686D"/>
    <w:rsid w:val="00302E65"/>
    <w:rsid w:val="00304C7E"/>
    <w:rsid w:val="00310C84"/>
    <w:rsid w:val="00322366"/>
    <w:rsid w:val="0032304D"/>
    <w:rsid w:val="00336188"/>
    <w:rsid w:val="00360CC9"/>
    <w:rsid w:val="00362E1E"/>
    <w:rsid w:val="003E0F2B"/>
    <w:rsid w:val="003F56D1"/>
    <w:rsid w:val="00483CB6"/>
    <w:rsid w:val="004A787B"/>
    <w:rsid w:val="004B0415"/>
    <w:rsid w:val="004D0D0C"/>
    <w:rsid w:val="004D29EE"/>
    <w:rsid w:val="004F221B"/>
    <w:rsid w:val="004F67B0"/>
    <w:rsid w:val="00554146"/>
    <w:rsid w:val="00564262"/>
    <w:rsid w:val="00565EAA"/>
    <w:rsid w:val="005A5079"/>
    <w:rsid w:val="005C1902"/>
    <w:rsid w:val="005C535A"/>
    <w:rsid w:val="00610FF4"/>
    <w:rsid w:val="0062671E"/>
    <w:rsid w:val="00626BB3"/>
    <w:rsid w:val="006B7721"/>
    <w:rsid w:val="006D038D"/>
    <w:rsid w:val="006F455F"/>
    <w:rsid w:val="00707287"/>
    <w:rsid w:val="00721DC8"/>
    <w:rsid w:val="00731F92"/>
    <w:rsid w:val="007352B2"/>
    <w:rsid w:val="007D1A9A"/>
    <w:rsid w:val="007E1D54"/>
    <w:rsid w:val="007E2247"/>
    <w:rsid w:val="008116D6"/>
    <w:rsid w:val="00827068"/>
    <w:rsid w:val="00850D5B"/>
    <w:rsid w:val="00864555"/>
    <w:rsid w:val="00873098"/>
    <w:rsid w:val="008A1702"/>
    <w:rsid w:val="00924A13"/>
    <w:rsid w:val="00945A3C"/>
    <w:rsid w:val="0094785E"/>
    <w:rsid w:val="009A1BC5"/>
    <w:rsid w:val="009B1F04"/>
    <w:rsid w:val="009C236A"/>
    <w:rsid w:val="009D52D1"/>
    <w:rsid w:val="009F6DC8"/>
    <w:rsid w:val="00A11BBB"/>
    <w:rsid w:val="00A75E6C"/>
    <w:rsid w:val="00AA06DB"/>
    <w:rsid w:val="00AC3DC5"/>
    <w:rsid w:val="00AF65FD"/>
    <w:rsid w:val="00B41736"/>
    <w:rsid w:val="00B4270C"/>
    <w:rsid w:val="00B67EAF"/>
    <w:rsid w:val="00BA2DF0"/>
    <w:rsid w:val="00BC2674"/>
    <w:rsid w:val="00C04DA9"/>
    <w:rsid w:val="00C05105"/>
    <w:rsid w:val="00C32EE8"/>
    <w:rsid w:val="00C6501A"/>
    <w:rsid w:val="00CA2A74"/>
    <w:rsid w:val="00CA3EF5"/>
    <w:rsid w:val="00CA593C"/>
    <w:rsid w:val="00CB4353"/>
    <w:rsid w:val="00D17FBE"/>
    <w:rsid w:val="00D34356"/>
    <w:rsid w:val="00D7633E"/>
    <w:rsid w:val="00DB4AE5"/>
    <w:rsid w:val="00DE3F3F"/>
    <w:rsid w:val="00DE7890"/>
    <w:rsid w:val="00DF7A3B"/>
    <w:rsid w:val="00E0574A"/>
    <w:rsid w:val="00E2678E"/>
    <w:rsid w:val="00E3728C"/>
    <w:rsid w:val="00E47003"/>
    <w:rsid w:val="00E72230"/>
    <w:rsid w:val="00E73770"/>
    <w:rsid w:val="00E75846"/>
    <w:rsid w:val="00E77D69"/>
    <w:rsid w:val="00EA7A2E"/>
    <w:rsid w:val="00EC6F57"/>
    <w:rsid w:val="00EC79F4"/>
    <w:rsid w:val="00F1203E"/>
    <w:rsid w:val="00F428B2"/>
    <w:rsid w:val="00F70437"/>
    <w:rsid w:val="00F7169B"/>
    <w:rsid w:val="00F86E4B"/>
    <w:rsid w:val="00FC2386"/>
    <w:rsid w:val="00FD50EE"/>
    <w:rsid w:val="00FE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B77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772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B7721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B772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B772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B77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772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B7721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B772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B772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Brod Botun</izvorni_sadrzaj>
    <derivirana_varijabla naziv="DomainObject.Primjedba_1">Brod Botun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Zakljačak od 27.04.16. (spajanje predmeta St-309/16)</izvorni_sadrzaj>
    <derivirana_varijabla naziv="DomainObject.Predmet.PrimjedbaSuca_1">Zakljačak od 27.04.16. (spajanje predmeta St-309/16)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MERIDIJAN GRUPA d.o.o. za djelatnosti putničke agencije i iznajmljivanje plovila; MERIDIJAN GRUPA d.o.o. za djelatnosti putničke agencije i iznajmljivanje plovila</izvorni_sadrzaj>
    <derivirana_varijabla naziv="DomainObject.Predmet.ProtustrankaFormated_1">  MERIDIJAN GRUPA d.o.o. za djelatnosti putničke agencije i iznajmljivanje plovila; MERIDIJAN GRUPA d.o.o. za djelatnosti putničke agencije i iznajmljivanje plovila</derivirana_varijabla>
  </DomainObject.Predmet.ProtustrankaFormated>
  <DomainObject.Predmet.ProtustrankaFormatedOIB>
    <izvorni_sadrzaj>  MERIDIJAN GRUPA d.o.o. za djelatnosti putničke agencije i iznajmljivanje plovila, OIB 39317990272; MERIDIJAN GRUPA d.o.o. za djelatnosti putničke agencije i iznajmljivanje plovila, OIB 39317990272</izvorni_sadrzaj>
    <derivirana_varijabla naziv="DomainObject.Predmet.ProtustrankaFormatedOIB_1">  MERIDIJAN GRUPA d.o.o. za djelatnosti putničke agencije i iznajmljivanje plovila, OIB 39317990272; MERIDIJAN GRUPA d.o.o. za djelatnosti putničke agencije i iznajmljivanje plovila, OIB 39317990272</derivirana_varijabla>
  </DomainObject.Predmet.ProtustrankaFormatedOIB>
  <DomainObject.Predmet.ProtustrankaFormatedWithAdress>
    <izvorni_sadrzaj> MERIDIJAN GRUPA d.o.o. za djelatnosti putničke agencije i iznajmljivanje plovila, Ive Senjanina  14B , 23000 Zadar; MERIDIJAN GRUPA d.o.o. za djelatnosti putničke agencije i iznajmljivanje plovila, Ive Senjanina  14B, 23000 Zadar</izvorni_sadrzaj>
    <derivirana_varijabla naziv="DomainObject.Predmet.ProtustrankaFormatedWithAdress_1"> MERIDIJAN GRUPA d.o.o. za djelatnosti putničke agencije i iznajmljivanje plovila, Ive Senjanina  14B , 23000 Zadar; MERIDIJAN GRUPA d.o.o. za djelatnosti putničke agencije i iznajmljivanje plovila, Ive Senjanina  14B, 23000 Zadar</derivirana_varijabla>
  </DomainObject.Predmet.ProtustrankaFormatedWithAdress>
  <DomainObject.Predmet.ProtustrankaFormatedWithAdressOIB>
    <izvorni_sadrzaj> MERIDIJAN GRUPA d.o.o. za djelatnosti putničke agencije i iznajmljivanje plovila, OIB 39317990272, Ive Senjanina  14B , 23000 Zadar; MERIDIJAN GRUPA d.o.o. za djelatnosti putničke agencije i iznajmljivanje plovila, OIB 39317990272, Ive Senjanina  14B, 23000 Zadar</izvorni_sadrzaj>
    <derivirana_varijabla naziv="DomainObject.Predmet.ProtustrankaFormatedWithAdressOIB_1"> MERIDIJAN GRUPA d.o.o. za djelatnosti putničke agencije i iznajmljivanje plovila, OIB 39317990272, Ive Senjanina  14B , 23000 Zadar; MERIDIJAN GRUPA d.o.o. za djelatnosti putničke agencije i iznajmljivanje plovila, OIB 39317990272, Ive Senjanina  14B, 23000 Zadar</derivirana_varijabla>
  </DomainObject.Predmet.ProtustrankaFormatedWithAdressOIB>
  <DomainObject.Predmet.ProtustrankaWithAdress>
    <izvorni_sadrzaj>MERIDIJAN GRUPA d.o.o. za djelatnosti putničke agencije i iznajmljivanje plovila Ive Senjanina  14B , 23000 Zadar, MERIDIJAN GRUPA d.o.o. za djelatnosti putničke agencije i iznajmljivanje plovila Ive Senjanina  14B, 23000 Zadar</izvorni_sadrzaj>
    <derivirana_varijabla naziv="DomainObject.Predmet.ProtustrankaWithAdress_1">MERIDIJAN GRUPA d.o.o. za djelatnosti putničke agencije i iznajmljivanje plovila Ive Senjanina  14B , 23000 Zadar, MERIDIJAN GRUPA d.o.o. za djelatnosti putničke agencije i iznajmljivanje plovila Ive Senjanina  14B, 23000 Zadar</derivirana_varijabla>
  </DomainObject.Predmet.ProtustrankaWithAdress>
  <DomainObject.Predmet.ProtustrankaWithAdressOIB>
    <izvorni_sadrzaj>MERIDIJAN GRUPA d.o.o. za djelatnosti putničke agencije i iznajmljivanje plovila, OIB 39317990272, Ive Senjanina  14B , 23000 Zadar, MERIDIJAN GRUPA d.o.o. za djelatnosti putničke agencije i iznajmljivanje plovila, OIB 39317990272, Ive Senjanina  14B, 23000 Zadar</izvorni_sadrzaj>
    <derivirana_varijabla naziv="DomainObject.Predmet.ProtustrankaWithAdressOIB_1">MERIDIJAN GRUPA d.o.o. za djelatnosti putničke agencije i iznajmljivanje plovila, OIB 39317990272, Ive Senjanina  14B , 23000 Zadar, MERIDIJAN GRUPA d.o.o. za djelatnosti putničke agencije i iznajmljivanje plovila, OIB 39317990272, Ive Senjanina  14B, 23000 Zadar</derivirana_varijabla>
  </DomainObject.Predmet.ProtustrankaWithAdressOIB>
  <DomainObject.Predmet.ProtustrankaNazivFormated>
    <izvorni_sadrzaj>MERIDIJAN GRUPA d.o.o. za djelatnosti putničke agencije i iznajmljivanje plovila,MERIDIJAN GRUPA d.o.o. za djelatnosti putničke agencije i iznajmljivanje plovila</izvorni_sadrzaj>
    <derivirana_varijabla naziv="DomainObject.Predmet.ProtustrankaNazivFormated_1">MERIDIJAN GRUPA d.o.o. za djelatnosti putničke agencije i iznajmljivanje plovila,MERIDIJAN GRUPA d.o.o. za djelatnosti putničke agencije i iznajmljivanje plovila</derivirana_varijabla>
  </DomainObject.Predmet.ProtustrankaNazivFormated>
  <DomainObject.Predmet.ProtustrankaNazivFormatedOIB>
    <izvorni_sadrzaj>MERIDIJAN GRUPA d.o.o. za djelatnosti putničke agencije i iznajmljivanje plovila, OIB 39317990272,MERIDIJAN GRUPA d.o.o. za djelatnosti putničke agencije i iznajmljivanje plovila, OIB 39317990272</izvorni_sadrzaj>
    <derivirana_varijabla naziv="DomainObject.Predmet.ProtustrankaNazivFormatedOIB_1">MERIDIJAN GRUPA d.o.o. za djelatnosti putničke agencije i iznajmljivanje plovila, OIB 39317990272,MERIDIJAN GRUPA d.o.o. za djelatnosti putničke agencije i iznajmljivanje plovila, OIB 39317990272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ERSTE&amp;STEIERMÄRKISCHE BANKA dioničko društvo</izvorni_sadrzaj>
    <derivirana_varijabla naziv="DomainObject.Predmet.StrankaFormated_1">  FINA; ERSTE&amp;STEIERMÄRKISCHE BANKA dioničko društvo</derivirana_varijabla>
  </DomainObject.Predmet.StrankaFormated>
  <DomainObject.Predmet.StrankaFormatedOIB>
    <izvorni_sadrzaj>  FINA, OIB 85821130368; ERSTE&amp;STEIERMÄRKISCHE BANKA dioničko društvo, OIB 23057039320</izvorni_sadrzaj>
    <derivirana_varijabla naziv="DomainObject.Predmet.StrankaFormatedOIB_1">  FINA, OIB 85821130368; ERSTE&amp;STEIERMÄRKISCHE BANKA dioničko društvo, OIB 23057039320</derivirana_varijabla>
  </DomainObject.Predmet.StrankaFormatedOIB>
  <DomainObject.Predmet.StrankaFormatedWithAdress>
    <izvorni_sadrzaj> FINA; ERSTE&amp;STEIERMÄRKISCHE BANKA dioničko društvo, Jadranski Trg 3/a, 51000 Rijeka</izvorni_sadrzaj>
    <derivirana_varijabla naziv="DomainObject.Predmet.StrankaFormatedWithAdress_1"> FINA; ERSTE&amp;STEIERMÄRKISCHE BANKA dioničko društvo, Jadranski Trg 3/a, 51000 Rijeka</derivirana_varijabla>
  </DomainObject.Predmet.StrankaFormatedWithAdress>
  <DomainObject.Predmet.StrankaFormatedWithAdressOIB>
    <izvorni_sadrzaj> FINA, OIB 85821130368; ERSTE&amp;STEIERMÄRKISCHE BANKA dioničko društvo, OIB 23057039320, Jadranski Trg 3/a, 51000 Rijeka</izvorni_sadrzaj>
    <derivirana_varijabla naziv="DomainObject.Predmet.StrankaFormatedWithAdressOIB_1"> FINA, OIB 85821130368; ERSTE&amp;STEIERMÄRKISCHE BANKA dioničko društvo, OIB 23057039320, Jadranski Trg 3/a, 51000 Rijeka</derivirana_varijabla>
  </DomainObject.Predmet.StrankaFormatedWithAdressOIB>
  <DomainObject.Predmet.StrankaWithAdress>
    <izvorni_sadrzaj>FINA ,ERSTE&amp;STEIERMÄRKISCHE BANKA dioničko društvo Jadranski Trg 3/a,51000 Rijeka</izvorni_sadrzaj>
    <derivirana_varijabla naziv="DomainObject.Predmet.StrankaWithAdress_1">FINA ,ERSTE&amp;STEIERMÄRKISCHE BANKA dioničko društvo Jadranski Trg 3/a,51000 Rijeka</derivirana_varijabla>
  </DomainObject.Predmet.StrankaWithAdress>
  <DomainObject.Predmet.StrankaWithAdressOIB>
    <izvorni_sadrzaj>FINA, OIB 85821130368,ERSTE&amp;STEIERMÄRKISCHE BANKA dioničko društvo, OIB 23057039320, Jadranski Trg 3/a,51000 Rijeka</izvorni_sadrzaj>
    <derivirana_varijabla naziv="DomainObject.Predmet.StrankaWithAdressOIB_1">FINA, OIB 85821130368,ERSTE&amp;STEIERMÄRKISCHE BANKA dioničko društvo, OIB 23057039320, Jadranski Trg 3/a,51000 Rijeka</derivirana_varijabla>
  </DomainObject.Predmet.StrankaWithAdressOIB>
  <DomainObject.Predmet.StrankaNazivFormated>
    <izvorni_sadrzaj>FINA,ERSTE&amp;STEIERMÄRKISCHE BANKA dioničko društvo</izvorni_sadrzaj>
    <derivirana_varijabla naziv="DomainObject.Predmet.StrankaNazivFormated_1">FINA,ERSTE&amp;STEIERMÄRKISCHE BANKA dioničko društvo</derivirana_varijabla>
  </DomainObject.Predmet.StrankaNazivFormated>
  <DomainObject.Predmet.StrankaNazivFormatedOIB>
    <izvorni_sadrzaj>FINA, OIB 85821130368,ERSTE&amp;STEIERMÄRKISCHE BANKA dioničko društvo, OIB 23057039320</izvorni_sadrzaj>
    <derivirana_varijabla naziv="DomainObject.Predmet.StrankaNazivFormatedOIB_1">FINA, OIB 85821130368,ERSTE&amp;STEIERMÄRKISCHE BANKA dioničko društvo, OIB 23057039320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ERSTE&amp;STEIERMÄRKISCHE BANKA dioničko društvo</item>
    </izvorni_sadrzaj>
    <derivirana_varijabla naziv="DomainObject.Predmet.StrankaListFormated_1">
      <item>FINA</item>
      <item>ERSTE&amp;STEIERMÄRKISCHE BANKA dioničko društvo</item>
    </derivirana_varijabla>
  </DomainObject.Predmet.StrankaListFormated>
  <DomainObject.Predmet.StrankaListFormatedOIB>
    <izvorni_sadrzaj>
      <item>FINA, OIB 85821130368</item>
      <item>ERSTE&amp;STEIERMÄRKISCHE BANKA dioničko društvo, OIB 23057039320</item>
    </izvorni_sadrzaj>
    <derivirana_varijabla naziv="DomainObject.Predmet.StrankaListFormatedOIB_1">
      <item>FINA,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</item>
      <item>ERSTE&amp;STEIERMÄRKISCHE BANKA dioničko društvo, Jadranski Trg 3/a, 51000 Rijeka</item>
    </izvorni_sadrzaj>
    <derivirana_varijabla naziv="DomainObject.Predmet.StrankaListFormatedWithAdress_1">
      <item>FINA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FINA, OIB 85821130368</item>
      <item>ERSTE&amp;STEIERMÄRKISCHE BANKA dioničko društvo, OIB 23057039320, Jadranski Trg 3/a, 51000 Rijeka</item>
    </izvorni_sadrzaj>
    <derivirana_varijabla naziv="DomainObject.Predmet.StrankaListFormatedWithAdressOIB_1">
      <item>FINA, OIB 85821130368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FINA</item>
      <item>ERSTE&amp;STEIERMÄRKISCHE BANKA dioničko društvo</item>
    </izvorni_sadrzaj>
    <derivirana_varijabla naziv="DomainObject.Predmet.StrankaListNazivFormated_1">
      <item>FINA</item>
      <item>ERSTE&amp;STEIERMÄRKISCHE BANKA dioničko društvo</item>
    </derivirana_varijabla>
  </DomainObject.Predmet.StrankaListNazivFormated>
  <DomainObject.Predmet.StrankaListNazivFormatedOIB>
    <izvorni_sadrzaj>
      <item>FINA, OIB 85821130368</item>
      <item>ERSTE&amp;STEIERMÄRKISCHE BANKA dioničko društvo, OIB 23057039320</item>
    </izvorni_sadrzaj>
    <derivirana_varijabla naziv="DomainObject.Predmet.StrankaListNazivFormatedOIB_1">
      <item>FINA, OIB 85821130368</item>
      <item>ERSTE&amp;STEIERMÄRKISCHE BANKA dioničko društvo, OIB 23057039320</item>
    </derivirana_varijabla>
  </DomainObject.Predmet.StrankaListNazivFormatedOIB>
  <DomainObject.Predmet.ProtuStrankaList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Formated>
  <DomainObject.Predmet.ProtuStrankaList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FormatedOIB>
  <DomainObject.Predmet.ProtuStrankaListFormatedWithAdress>
    <izvorni_sadrzaj>
      <item>MERIDIJAN GRUPA d.o.o. za djelatnosti putničke agencije i iznajmljivanje plovila, Ive Senjanina  14B , 23000 Zadar</item>
      <item>MERIDIJAN GRUPA d.o.o. za djelatnosti putničke agencije i iznajmljivanje plovila, Ive Senjanina  14B, 23000 Zadar</item>
    </izvorni_sadrzaj>
    <derivirana_varijabla naziv="DomainObject.Predmet.ProtuStrankaListFormatedWithAdress_1">
      <item>MERIDIJAN GRUPA d.o.o. za djelatnosti putničke agencije i iznajmljivanje plovila, Ive Senjanina  14B , 23000 Zadar</item>
      <item>MERIDIJAN GRUPA d.o.o. za djelatnosti putničke agencije i iznajmljivanje plovila, Ive Senjanina  14B, 23000 Zadar</item>
    </derivirana_varijabla>
  </DomainObject.Predmet.ProtuStrankaListFormatedWithAdress>
  <DomainObject.Predmet.ProtuStrankaListFormatedWithAdressOIB>
    <izvorni_sadrzaj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izvorni_sadrzaj>
    <derivirana_varijabla naziv="DomainObject.Predmet.ProtuStrankaListFormatedWithAdressOIB_1"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derivirana_varijabla>
  </DomainObject.Predmet.ProtuStrankaListFormatedWithAdressOIB>
  <DomainObject.Predmet.ProtuStrankaListNaziv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Naziv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NazivFormated>
  <DomainObject.Predmet.ProtuStrankaListNaziv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Naziv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NazivFormatedOIB>
  <DomainObject.Predmet.OstaliListFormated>
    <izvorni_sadrzaj>
      <item>Vedran Nemeš</item>
    </izvorni_sadrzaj>
    <derivirana_varijabla naziv="DomainObject.Predmet.OstaliListFormated_1">
      <item>Vedran Nemeš</item>
    </derivirana_varijabla>
  </DomainObject.Predmet.OstaliListFormated>
  <DomainObject.Predmet.OstaliListFormatedOIB>
    <izvorni_sadrzaj>
      <item>Vedran Nemeš</item>
    </izvorni_sadrzaj>
    <derivirana_varijabla naziv="DomainObject.Predmet.OstaliListFormatedOIB_1">
      <item>Vedran Nemeš</item>
    </derivirana_varijabla>
  </DomainObject.Predmet.OstaliListFormatedOIB>
  <DomainObject.Predmet.OstaliListFormatedWithAdress>
    <izvorni_sadrzaj>
      <item>Vedran Nemeš</item>
    </izvorni_sadrzaj>
    <derivirana_varijabla naziv="DomainObject.Predmet.OstaliListFormatedWithAdress_1">
      <item>Vedran Nemeš</item>
    </derivirana_varijabla>
  </DomainObject.Predmet.OstaliListFormatedWithAdress>
  <DomainObject.Predmet.OstaliListFormatedWithAdressOIB>
    <izvorni_sadrzaj>
      <item>Vedran Nemeš</item>
    </izvorni_sadrzaj>
    <derivirana_varijabla naziv="DomainObject.Predmet.OstaliListFormatedWithAdressOIB_1">
      <item>Vedran Nemeš</item>
    </derivirana_varijabla>
  </DomainObject.Predmet.OstaliListFormatedWithAdressOIB>
  <DomainObject.Predmet.OstaliListNazivFormated>
    <izvorni_sadrzaj>
      <item>Vedran Nemeš</item>
    </izvorni_sadrzaj>
    <derivirana_varijabla naziv="DomainObject.Predmet.OstaliListNazivFormated_1">
      <item>Vedran Nemeš</item>
    </derivirana_varijabla>
  </DomainObject.Predmet.OstaliListNazivFormated>
  <DomainObject.Predmet.OstaliListNazivFormatedOIB>
    <izvorni_sadrzaj>
      <item>Vedran Nemeš</item>
    </izvorni_sadrzaj>
    <derivirana_varijabla naziv="DomainObject.Predmet.OstaliListNazivFormatedOIB_1">
      <item>Vedran Nemeš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MERIDIJAN GRUPA d.o.o. za djelatnosti putničke agencije i iznajmljivanje plovila i dr.</izvorni_sadrzaj>
    <derivirana_varijabla naziv="DomainObject.Predmet.ProtustrankaIDrugi_1">MERIDIJAN GRUPA d.o.o. za djelatnosti putničke agencije i iznajmljivanje plovila i dr.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MERIDIJAN GRUPA d.o.o. za djelatnosti putničke agencije i iznajmljivanje plovila, OIB 39317990272, Ive Senjanina  14B , 23000 Zadar i dr.</izvorni_sadrzaj>
    <derivirana_varijabla naziv="DomainObject.Predmet.ProtustrankaIDrugiAdressOIB_1">MERIDIJAN GRUPA d.o.o. za djelatnosti putničke agencije i iznajmljivanje plovila, OIB 39317990272, Ive Senjanina  14B , 23000 Zadar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</izvorni_sadrzaj>
    <derivirana_varijabla naziv="DomainObject.Predmet.SudioniciListNaziv_1"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</derivirana_varijabla>
  </DomainObject.Predmet.SudioniciListNaziv>
  <DomainObject.Predmet.SudioniciListAdressOIB>
    <izvorni_sadrzaj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</izvorni_sadrzaj>
    <derivirana_varijabla naziv="DomainObject.Predmet.SudioniciListAdressOIB_1"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39317990272</item>
      <item>, OIB 85821130368</item>
      <item>, OIB null</item>
      <item>, OIB 23057039320</item>
      <item>, OIB 39317990272</item>
    </izvorni_sadrzaj>
    <derivirana_varijabla naziv="DomainObject.Predmet.SudioniciListNazivOIB_1">
      <item>, OIB 39317990272</item>
      <item>, OIB 85821130368</item>
      <item>, OIB null</item>
      <item>, OIB 23057039320</item>
      <item>, OIB 39317990272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1128</properties:Words>
  <properties:Characters>5990</properties:Characters>
  <properties:Lines>144</properties:Lines>
  <properties:Paragraphs>55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2016-11-23T08:11:00Z</dcterms:created>
  <dc:creator>Srđan Gavranić</dc:creator>
  <cp:lastModifiedBy>wsadmin</cp:lastModifiedBy>
  <cp:lastPrinted>2016-10-20T07:23:00Z</cp:lastPrinted>
  <dcterms:modified xmlns:xsi="http://www.w3.org/2001/XMLSchema-instance" xsi:type="dcterms:W3CDTF">2016-11-28T10:22:00Z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