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1410" w14:paraId="e451410" w:rsidRDefault="00283185" w:rsidP="00283185" w:rsidR="00283185" w:rsidRPr="00BF0492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BF049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F0492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BB33AC" w:rsidR="00283185" w:rsidRPr="00BF049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BB33AC" w:rsidRPr="00BF0492">
        <w:rPr>
          <w:rFonts w:cs="Times New Roman" w:hAnsi="Times New Roman" w:ascii="Times New Roman"/>
          <w:sz w:val="24"/>
          <w:szCs w:val="24"/>
        </w:rPr>
        <w:t xml:space="preserve">GTT d.o.o. Strahoninec, Poljska 65, </w:t>
      </w:r>
      <w:r w:rsidR="004C4C28" w:rsidRPr="00BF0492">
        <w:rPr>
          <w:rFonts w:cs="Times New Roman" w:hAnsi="Times New Roman" w:ascii="Times New Roman"/>
          <w:sz w:val="24"/>
          <w:szCs w:val="24"/>
        </w:rPr>
        <w:t xml:space="preserve">OIB: </w:t>
      </w:r>
      <w:r w:rsidR="00BB33AC" w:rsidRPr="00BF0492">
        <w:rPr>
          <w:rFonts w:cs="Times New Roman" w:hAnsi="Times New Roman" w:ascii="Times New Roman"/>
          <w:sz w:val="24"/>
          <w:szCs w:val="24"/>
        </w:rPr>
        <w:t>27648046014</w:t>
      </w:r>
      <w:r w:rsidRPr="00BF0492">
        <w:rPr>
          <w:rFonts w:cs="Times New Roman" w:hAnsi="Times New Roman" w:ascii="Times New Roman"/>
          <w:sz w:val="24"/>
          <w:szCs w:val="24"/>
        </w:rPr>
        <w:t xml:space="preserve">, </w:t>
      </w:r>
      <w:r w:rsidR="00BB33AC" w:rsidRPr="00BF0492">
        <w:rPr>
          <w:rFonts w:cs="Times New Roman" w:hAnsi="Times New Roman" w:ascii="Times New Roman"/>
          <w:sz w:val="24"/>
          <w:szCs w:val="24"/>
        </w:rPr>
        <w:t>5. veljače 2018</w:t>
      </w:r>
      <w:r w:rsidRPr="00BF0492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C512EF" w:rsidR="00283185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283185" w:rsidR="00283185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C512EF" w:rsidR="00283185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BF0492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BB33AC" w:rsidRPr="00BF0492">
        <w:rPr>
          <w:rFonts w:cs="Times New Roman" w:hAnsi="Times New Roman" w:ascii="Times New Roman"/>
          <w:sz w:val="24"/>
          <w:szCs w:val="24"/>
        </w:rPr>
        <w:t>GTT</w:t>
      </w:r>
      <w:r w:rsidR="00180516" w:rsidRPr="00BF0492">
        <w:rPr>
          <w:rFonts w:cs="Times New Roman" w:hAnsi="Times New Roman" w:ascii="Times New Roman"/>
          <w:sz w:val="24"/>
          <w:szCs w:val="24"/>
        </w:rPr>
        <w:t xml:space="preserve"> d.o.o. </w:t>
      </w:r>
      <w:r w:rsidR="00BB33AC" w:rsidRPr="00BF0492">
        <w:rPr>
          <w:rFonts w:cs="Times New Roman" w:hAnsi="Times New Roman" w:ascii="Times New Roman"/>
          <w:sz w:val="24"/>
          <w:szCs w:val="24"/>
        </w:rPr>
        <w:t>Strahoninec</w:t>
      </w:r>
      <w:r w:rsidR="00180516" w:rsidRPr="00BF0492">
        <w:rPr>
          <w:rFonts w:cs="Times New Roman" w:hAnsi="Times New Roman" w:ascii="Times New Roman"/>
          <w:sz w:val="24"/>
          <w:szCs w:val="24"/>
        </w:rPr>
        <w:t xml:space="preserve">, </w:t>
      </w:r>
      <w:r w:rsidR="00BB33AC" w:rsidRPr="00BF0492">
        <w:rPr>
          <w:rFonts w:cs="Times New Roman" w:hAnsi="Times New Roman" w:ascii="Times New Roman"/>
          <w:sz w:val="24"/>
          <w:szCs w:val="24"/>
        </w:rPr>
        <w:t>Poljska 65</w:t>
      </w:r>
      <w:r w:rsidR="00180516" w:rsidRPr="00BF0492">
        <w:rPr>
          <w:rFonts w:cs="Times New Roman" w:hAnsi="Times New Roman" w:ascii="Times New Roman"/>
          <w:sz w:val="24"/>
          <w:szCs w:val="24"/>
        </w:rPr>
        <w:t xml:space="preserve">, OIB: </w:t>
      </w:r>
      <w:r w:rsidR="00BF0492" w:rsidRPr="00BF0492">
        <w:rPr>
          <w:rFonts w:cs="Times New Roman" w:hAnsi="Times New Roman" w:ascii="Times New Roman"/>
          <w:sz w:val="24"/>
          <w:szCs w:val="24"/>
        </w:rPr>
        <w:t>27648046014</w:t>
      </w:r>
      <w:r w:rsidRPr="00BF0492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BB33AC" w:rsidRPr="00BF0492">
        <w:rPr>
          <w:rFonts w:cs="Times New Roman" w:hAnsi="Times New Roman" w:ascii="Times New Roman"/>
          <w:sz w:val="24"/>
          <w:szCs w:val="24"/>
        </w:rPr>
        <w:t>5. veljače 2018</w:t>
      </w:r>
      <w:r w:rsidR="00347886" w:rsidRPr="00BF0492">
        <w:rPr>
          <w:rFonts w:cs="Times New Roman" w:hAnsi="Times New Roman" w:ascii="Times New Roman"/>
          <w:sz w:val="24"/>
          <w:szCs w:val="24"/>
        </w:rPr>
        <w:t xml:space="preserve">. </w:t>
      </w:r>
      <w:r w:rsidR="00BB33AC" w:rsidRPr="00BF0492">
        <w:rPr>
          <w:rFonts w:cs="Times New Roman" w:hAnsi="Times New Roman" w:ascii="Times New Roman"/>
          <w:sz w:val="24"/>
          <w:szCs w:val="24"/>
        </w:rPr>
        <w:t xml:space="preserve">u </w:t>
      </w:r>
      <w:r w:rsidR="00BF0492" w:rsidRPr="00BF0492">
        <w:rPr>
          <w:rFonts w:cs="Times New Roman" w:hAnsi="Times New Roman" w:ascii="Times New Roman"/>
          <w:sz w:val="24"/>
          <w:szCs w:val="24"/>
        </w:rPr>
        <w:t>13,30</w:t>
      </w:r>
      <w:r w:rsidRPr="00BF049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283185" w:rsidR="00283185" w:rsidRPr="00BF0492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BF0492">
        <w:rPr>
          <w:sz w:val="24"/>
          <w:szCs w:val="24"/>
          <w:lang w:val="hr-HR"/>
        </w:rPr>
        <w:t xml:space="preserve">Za stečajnog upravitelja imenuje se </w:t>
      </w:r>
      <w:r w:rsidR="00BF0492" w:rsidRPr="00BF0492">
        <w:rPr>
          <w:sz w:val="24"/>
          <w:szCs w:val="24"/>
        </w:rPr>
        <w:t>Lidija Lesar, Travnička 26, Čakovec, OIB: 29389899347</w:t>
      </w:r>
      <w:r w:rsidRPr="00BF0492">
        <w:rPr>
          <w:sz w:val="24"/>
          <w:szCs w:val="24"/>
          <w:lang w:val="hr-HR"/>
        </w:rPr>
        <w:t>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</w:t>
      </w:r>
      <w:r w:rsidR="007E53C9" w:rsidRPr="00BF0492">
        <w:rPr>
          <w:rFonts w:cs="Times New Roman" w:hAnsi="Times New Roman" w:ascii="Times New Roman"/>
          <w:sz w:val="24"/>
          <w:szCs w:val="24"/>
        </w:rPr>
        <w:t>tvaranju stečajnog postupka na e-O</w:t>
      </w:r>
      <w:r w:rsidRPr="00BF0492">
        <w:rPr>
          <w:rFonts w:cs="Times New Roman" w:hAnsi="Times New Roman" w:ascii="Times New Roman"/>
          <w:sz w:val="24"/>
          <w:szCs w:val="24"/>
        </w:rPr>
        <w:t>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</w:t>
      </w:r>
      <w:r w:rsidR="007A3DD5" w:rsidRPr="00BF0492">
        <w:rPr>
          <w:rFonts w:cs="Times New Roman" w:hAnsi="Times New Roman" w:ascii="Times New Roman"/>
          <w:sz w:val="24"/>
          <w:szCs w:val="24"/>
        </w:rPr>
        <w:t>58017</w:t>
      </w:r>
      <w:r w:rsidRPr="00BF0492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BF0492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BF0492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BF04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B1F08" w:rsidRPr="00BF0492">
        <w:rPr>
          <w:rFonts w:cs="Times New Roman" w:hAnsi="Times New Roman" w:ascii="Times New Roman"/>
          <w:b/>
          <w:sz w:val="24"/>
          <w:szCs w:val="24"/>
          <w:u w:val="single"/>
        </w:rPr>
        <w:t>8. svibnja 2018</w:t>
      </w:r>
      <w:r w:rsidRPr="00BF0492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BF0492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BF0492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283185" w:rsidR="00283185" w:rsidRPr="00BF0492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BF0492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BF0492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AB1F08" w:rsidRPr="00BF0492">
        <w:rPr>
          <w:rFonts w:cs="Times New Roman" w:hAnsi="Times New Roman" w:ascii="Times New Roman"/>
          <w:b/>
          <w:sz w:val="24"/>
          <w:szCs w:val="24"/>
          <w:u w:val="single"/>
        </w:rPr>
        <w:t>8. svibnja 2018</w:t>
      </w:r>
      <w:r w:rsidRPr="00BF0492">
        <w:rPr>
          <w:rFonts w:cs="Times New Roman" w:hAnsi="Times New Roman" w:ascii="Times New Roman"/>
          <w:b/>
          <w:sz w:val="24"/>
          <w:szCs w:val="24"/>
          <w:u w:val="single"/>
        </w:rPr>
        <w:t>. u 9,15,</w:t>
      </w:r>
      <w:r w:rsidRPr="00BF0492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283185" w:rsidR="00283185" w:rsidRPr="00BF0492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građanskom </w:t>
      </w:r>
      <w:r w:rsidRPr="00BF0492">
        <w:rPr>
          <w:rFonts w:cs="Times New Roman" w:hAnsi="Times New Roman" w:ascii="Times New Roman"/>
          <w:sz w:val="24"/>
          <w:szCs w:val="24"/>
        </w:rPr>
        <w:t xml:space="preserve">suda u </w:t>
      </w:r>
      <w:r w:rsidR="00116495" w:rsidRPr="00BF0492">
        <w:rPr>
          <w:rFonts w:cs="Times New Roman" w:hAnsi="Times New Roman" w:ascii="Times New Roman"/>
          <w:sz w:val="24"/>
          <w:szCs w:val="24"/>
        </w:rPr>
        <w:t>Čakovcu</w:t>
      </w:r>
      <w:r w:rsidRPr="00BF0492">
        <w:rPr>
          <w:rFonts w:cs="Times New Roman" w:hAnsi="Times New Roman" w:ascii="Times New Roman"/>
          <w:sz w:val="24"/>
          <w:szCs w:val="24"/>
        </w:rPr>
        <w:t>,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Pr="00BF0492">
        <w:rPr>
          <w:rFonts w:cs="Times New Roman" w:hAnsi="Times New Roman" w:ascii="Times New Roman"/>
          <w:sz w:val="24"/>
          <w:szCs w:val="24"/>
        </w:rPr>
        <w:t>Zemljišno knjižni odjel, radi upisa zabilježbe otvaranja stečajnog postupka u zemljišnim knjigama.</w:t>
      </w:r>
    </w:p>
    <w:p w:rsidRDefault="00283185" w:rsidP="00283185" w:rsidR="00283185" w:rsidRPr="00BF0492">
      <w:pPr>
        <w:pStyle w:val="Odlomakpopisa"/>
        <w:rPr>
          <w:sz w:val="24"/>
          <w:szCs w:val="24"/>
          <w:lang w:val="hr-HR"/>
        </w:rPr>
      </w:pPr>
    </w:p>
    <w:p w:rsidRDefault="00283185" w:rsidP="00283185" w:rsidR="00AB1F08" w:rsidRPr="00BF049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 Nalaže se </w:t>
      </w:r>
      <w:r w:rsidR="00A100DB" w:rsidRPr="00BF0492">
        <w:rPr>
          <w:rFonts w:cs="Times New Roman" w:hAnsi="Times New Roman" w:ascii="Times New Roman"/>
          <w:sz w:val="24"/>
          <w:szCs w:val="24"/>
        </w:rPr>
        <w:t>Općinskom građanskom suda u</w:t>
      </w:r>
      <w:r w:rsidR="00116495" w:rsidRPr="00BF0492">
        <w:rPr>
          <w:rFonts w:cs="Times New Roman" w:hAnsi="Times New Roman" w:ascii="Times New Roman"/>
          <w:sz w:val="24"/>
          <w:szCs w:val="24"/>
        </w:rPr>
        <w:t xml:space="preserve"> Čakovcu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Pr="00BF0492">
        <w:rPr>
          <w:rFonts w:cs="Times New Roman" w:hAnsi="Times New Roman" w:ascii="Times New Roman"/>
          <w:sz w:val="24"/>
          <w:szCs w:val="24"/>
        </w:rPr>
        <w:t>da izvrši upis zabilježbe otvaranja stečajnog postupka u zemljišnim knjigama na nekretnini stečajnog dužnika upisanoj u</w:t>
      </w:r>
      <w:r w:rsidR="00AB1F08" w:rsidRPr="00BF0492">
        <w:rPr>
          <w:rFonts w:cs="Times New Roman" w:hAnsi="Times New Roman" w:ascii="Times New Roman"/>
          <w:sz w:val="24"/>
          <w:szCs w:val="24"/>
        </w:rPr>
        <w:t>:</w:t>
      </w:r>
    </w:p>
    <w:p w:rsidRDefault="00AB1F08" w:rsidP="00AB1F08" w:rsidR="00AB1F08" w:rsidRPr="00BF0492">
      <w:pPr>
        <w:pStyle w:val="Odlomakpopisa"/>
        <w:rPr>
          <w:sz w:val="24"/>
          <w:szCs w:val="24"/>
        </w:rPr>
      </w:pPr>
    </w:p>
    <w:p w:rsidRDefault="00AB1F08" w:rsidP="00AB1F08" w:rsidR="00283185" w:rsidRPr="00BF0492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-</w:t>
      </w:r>
      <w:r w:rsidR="00283185" w:rsidRPr="00BF0492">
        <w:rPr>
          <w:rFonts w:cs="Times New Roman" w:hAnsi="Times New Roman" w:ascii="Times New Roman"/>
          <w:sz w:val="24"/>
          <w:szCs w:val="24"/>
        </w:rPr>
        <w:t xml:space="preserve"> zk. ul. </w:t>
      </w:r>
      <w:r w:rsidR="00116495" w:rsidRPr="00BF0492">
        <w:rPr>
          <w:rFonts w:cs="Times New Roman" w:hAnsi="Times New Roman" w:ascii="Times New Roman"/>
          <w:sz w:val="24"/>
          <w:szCs w:val="24"/>
        </w:rPr>
        <w:t>2659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, </w:t>
      </w:r>
      <w:r w:rsidR="00283185" w:rsidRPr="00BF0492">
        <w:rPr>
          <w:rFonts w:cs="Times New Roman" w:hAnsi="Times New Roman" w:ascii="Times New Roman"/>
          <w:sz w:val="24"/>
          <w:szCs w:val="24"/>
        </w:rPr>
        <w:t xml:space="preserve">k.o. </w:t>
      </w:r>
      <w:r w:rsidR="00116495" w:rsidRPr="00BF0492">
        <w:rPr>
          <w:rFonts w:cs="Times New Roman" w:hAnsi="Times New Roman" w:ascii="Times New Roman"/>
          <w:sz w:val="24"/>
          <w:szCs w:val="24"/>
        </w:rPr>
        <w:t>Mursko Središće</w:t>
      </w:r>
      <w:r w:rsidR="00283185" w:rsidRPr="00BF0492">
        <w:rPr>
          <w:rFonts w:cs="Times New Roman" w:hAnsi="Times New Roman" w:ascii="Times New Roman"/>
          <w:sz w:val="24"/>
          <w:szCs w:val="24"/>
        </w:rPr>
        <w:t xml:space="preserve">, čestica broj </w:t>
      </w:r>
      <w:r w:rsidR="00116495" w:rsidRPr="00BF0492">
        <w:rPr>
          <w:rFonts w:cs="Times New Roman" w:hAnsi="Times New Roman" w:ascii="Times New Roman"/>
          <w:sz w:val="24"/>
          <w:szCs w:val="24"/>
        </w:rPr>
        <w:t>965/3 stambeno-poslovna zgrada, dvorište</w:t>
      </w:r>
      <w:r w:rsidR="00283185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="00116495" w:rsidRPr="00BF0492">
        <w:rPr>
          <w:rFonts w:cs="Times New Roman" w:hAnsi="Times New Roman" w:ascii="Times New Roman"/>
          <w:sz w:val="24"/>
          <w:szCs w:val="24"/>
        </w:rPr>
        <w:t xml:space="preserve">od 211 m2, </w:t>
      </w:r>
    </w:p>
    <w:p w:rsidRDefault="00CE4595" w:rsidP="00AB1F08" w:rsidR="00CE4595" w:rsidRPr="00BF0492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CE4595" w:rsidP="00F630DB" w:rsidR="00CE4595" w:rsidRPr="00BF0492">
      <w:pPr>
        <w:pStyle w:val="Odlomakpopisa"/>
        <w:widowControl w:val="false"/>
        <w:numPr>
          <w:ilvl w:val="0"/>
          <w:numId w:val="5"/>
        </w:numPr>
        <w:suppressAutoHyphens/>
        <w:rPr>
          <w:sz w:val="24"/>
          <w:szCs w:val="24"/>
        </w:rPr>
      </w:pPr>
      <w:r w:rsidRPr="00BF0492">
        <w:rPr>
          <w:sz w:val="24"/>
          <w:szCs w:val="24"/>
        </w:rPr>
        <w:t>8. suvlasnički dio:</w:t>
      </w:r>
      <w:r w:rsidR="00F630DB" w:rsidRPr="00BF0492">
        <w:rPr>
          <w:sz w:val="24"/>
          <w:szCs w:val="24"/>
        </w:rPr>
        <w:t xml:space="preserve"> </w:t>
      </w:r>
      <w:r w:rsidRPr="00BF0492">
        <w:rPr>
          <w:sz w:val="24"/>
          <w:szCs w:val="24"/>
        </w:rPr>
        <w:t>53/494 etažno vlasništvo (E-8)</w:t>
      </w:r>
    </w:p>
    <w:p w:rsidRDefault="00AF0CC7" w:rsidP="00F630DB" w:rsidR="00AF0CC7" w:rsidRPr="00BF0492">
      <w:pPr>
        <w:spacing w:lineRule="auto" w:line="240"/>
        <w:ind w:left="1789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BF0492">
        <w:rPr>
          <w:rFonts w:cs="Times New Roman" w:hAnsi="Times New Roman" w:ascii="Times New Roman"/>
          <w:sz w:val="24"/>
          <w:szCs w:val="24"/>
          <w:lang w:eastAsia="hr-HR" w:val="en-AU"/>
        </w:rPr>
        <w:t>1. spremište SP2, u suterenu zgrade, koje se sastoji od stepenica, spremišta1, spremišta 2 I spremišta 3, ukupne površine 61,10 m2 (uplanu posebnih dijelova zgrade označeno narančastom bojom)</w:t>
      </w:r>
    </w:p>
    <w:p w:rsidRDefault="00F630DB" w:rsidP="00F630DB" w:rsidR="00AF0CC7" w:rsidRPr="00BF0492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BF0492">
        <w:rPr>
          <w:sz w:val="24"/>
          <w:szCs w:val="24"/>
        </w:rPr>
        <w:t>7. suvlasnički dio: 75/494 etažno vlasništvo (E-7)</w:t>
      </w:r>
    </w:p>
    <w:p w:rsidRDefault="00F630DB" w:rsidP="00F630DB" w:rsidR="00F630DB" w:rsidRPr="00BF0492">
      <w:pPr>
        <w:ind w:left="1777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BF0492">
        <w:rPr>
          <w:rFonts w:cs="Times New Roman" w:hAnsi="Times New Roman" w:ascii="Times New Roman"/>
          <w:sz w:val="24"/>
          <w:szCs w:val="24"/>
        </w:rPr>
        <w:t>1. spremište SP1, na tavanu zgrade, koje se sastoji od stepenica I spremišta, ukupne površine od 137,74 m2</w:t>
      </w:r>
      <w:r w:rsidR="00673D64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Pr="00BF0492">
        <w:rPr>
          <w:rFonts w:cs="Times New Roman" w:hAnsi="Times New Roman" w:ascii="Times New Roman"/>
          <w:sz w:val="24"/>
          <w:szCs w:val="24"/>
        </w:rPr>
        <w:t>(u planu posebnih dijelova zgrade označeno ljubičastom bojom)</w:t>
      </w:r>
    </w:p>
    <w:p w:rsidRDefault="00CE4595" w:rsidP="00F630DB" w:rsidR="00283185" w:rsidRPr="00BF0492">
      <w:pPr>
        <w:pStyle w:val="Odlomakpopisa"/>
        <w:widowControl w:val="false"/>
        <w:numPr>
          <w:ilvl w:val="0"/>
          <w:numId w:val="5"/>
        </w:numPr>
        <w:suppressAutoHyphens/>
        <w:rPr>
          <w:sz w:val="24"/>
          <w:szCs w:val="24"/>
        </w:rPr>
      </w:pPr>
      <w:r w:rsidRPr="00BF0492">
        <w:rPr>
          <w:sz w:val="24"/>
          <w:szCs w:val="24"/>
        </w:rPr>
        <w:t xml:space="preserve">3. </w:t>
      </w:r>
      <w:r w:rsidR="00116495" w:rsidRPr="00BF0492">
        <w:rPr>
          <w:sz w:val="24"/>
          <w:szCs w:val="24"/>
        </w:rPr>
        <w:t>Suvlasnički dio: 58/494 etažno vlasništvo (E-3)</w:t>
      </w:r>
    </w:p>
    <w:p w:rsidRDefault="00F630DB" w:rsidP="003C6347" w:rsidR="00116495" w:rsidRPr="00BF0492">
      <w:pPr>
        <w:widowControl w:val="false"/>
        <w:suppressAutoHyphens/>
        <w:spacing w:lineRule="auto" w:line="240" w:after="0"/>
        <w:ind w:left="1763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1.</w:t>
      </w:r>
      <w:r w:rsidR="00116495" w:rsidRPr="00BF0492">
        <w:rPr>
          <w:rFonts w:cs="Times New Roman" w:hAnsi="Times New Roman" w:ascii="Times New Roman"/>
          <w:sz w:val="24"/>
          <w:szCs w:val="24"/>
        </w:rPr>
        <w:t>Poslovni prostor B, u prizemlju zgrade, koji se sastoji od trijema, poslovne prostorije, pretprostora i WC-a, ukupne površine od 37,93 m2, (u plana posebnih dijelova zgrada označeno zelenom bojom).</w:t>
      </w:r>
    </w:p>
    <w:p w:rsidRDefault="00283185" w:rsidP="00283185" w:rsidR="00283185" w:rsidRPr="00BF0492">
      <w:pPr>
        <w:widowControl w:val="false"/>
        <w:suppressAutoHyphens/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492839" w:rsidR="00492839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7E53C9" w:rsidR="00492839" w:rsidRPr="00BF049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Financijska agencija podnijela je zahtjev za otvaranje stečajnog postupka nad dužnikom, navodeći da dužnik na dan </w:t>
      </w:r>
      <w:r w:rsidR="007E53C9" w:rsidRPr="00BF0492">
        <w:rPr>
          <w:rFonts w:cs="Times New Roman" w:hAnsi="Times New Roman" w:ascii="Times New Roman"/>
          <w:sz w:val="24"/>
          <w:szCs w:val="24"/>
        </w:rPr>
        <w:t>21. studenog 2017</w:t>
      </w:r>
      <w:r w:rsidRPr="00BF0492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</w:t>
      </w:r>
      <w:r w:rsidR="007E53C9" w:rsidRPr="00BF0492">
        <w:rPr>
          <w:rFonts w:cs="Times New Roman" w:hAnsi="Times New Roman" w:ascii="Times New Roman"/>
          <w:sz w:val="24"/>
          <w:szCs w:val="24"/>
        </w:rPr>
        <w:t>u neprekinutom razdoblju od 120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 dan</w:t>
      </w:r>
      <w:r w:rsidR="007E53C9" w:rsidRPr="00BF0492">
        <w:rPr>
          <w:rFonts w:cs="Times New Roman" w:hAnsi="Times New Roman" w:ascii="Times New Roman"/>
          <w:sz w:val="24"/>
          <w:szCs w:val="24"/>
        </w:rPr>
        <w:t>a</w:t>
      </w:r>
      <w:r w:rsidR="00A100DB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Pr="00BF0492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7E53C9" w:rsidRPr="00BF0492">
        <w:rPr>
          <w:rFonts w:cs="Times New Roman" w:hAnsi="Times New Roman" w:ascii="Times New Roman"/>
          <w:sz w:val="24"/>
          <w:szCs w:val="24"/>
        </w:rPr>
        <w:t>112.513,31 kn te da dužnik ima 1 zaposlenih</w:t>
      </w:r>
      <w:r w:rsidRPr="00BF049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BF0492">
      <w:pPr>
        <w:pStyle w:val="Tijeloteksta"/>
        <w:ind w:firstLine="720"/>
      </w:pPr>
      <w:r w:rsidRPr="00BF0492">
        <w:t>Zbog navedenog sud je u smislu čl. 115. SZ rješenjem St-</w:t>
      </w:r>
      <w:r w:rsidR="007E53C9" w:rsidRPr="00BF0492">
        <w:t>580/17-</w:t>
      </w:r>
      <w:r w:rsidR="00190CC8" w:rsidRPr="00BF0492">
        <w:t>3</w:t>
      </w:r>
      <w:r w:rsidR="00E16BEB" w:rsidRPr="00BF0492">
        <w:t xml:space="preserve"> od </w:t>
      </w:r>
      <w:r w:rsidR="00190CC8" w:rsidRPr="00BF0492">
        <w:t>8</w:t>
      </w:r>
      <w:r w:rsidRPr="00BF0492">
        <w:t xml:space="preserve">. </w:t>
      </w:r>
      <w:r w:rsidR="00190CC8" w:rsidRPr="00BF0492">
        <w:t xml:space="preserve">siječnja </w:t>
      </w:r>
      <w:r w:rsidR="00E16BEB" w:rsidRPr="00BF0492">
        <w:t>2018</w:t>
      </w:r>
      <w:r w:rsidRPr="00BF0492">
        <w:t xml:space="preserve">. pokrenuo prethodni postupak. </w:t>
      </w:r>
    </w:p>
    <w:p w:rsidRDefault="00492839" w:rsidP="00492839" w:rsidR="00492839" w:rsidRPr="00BF0492">
      <w:pPr>
        <w:pStyle w:val="Tijeloteksta"/>
        <w:ind w:firstLine="720"/>
      </w:pPr>
    </w:p>
    <w:p w:rsidRDefault="008B1610" w:rsidP="008B1610" w:rsidR="00180516" w:rsidRPr="00BF04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Na ročištu radi </w:t>
      </w:r>
      <w:r w:rsidR="00E16BEB" w:rsidRPr="00BF0492">
        <w:rPr>
          <w:rFonts w:cs="Times New Roman" w:hAnsi="Times New Roman" w:ascii="Times New Roman"/>
          <w:sz w:val="24"/>
          <w:szCs w:val="24"/>
        </w:rPr>
        <w:t>izjašnjenja</w:t>
      </w:r>
      <w:r w:rsidRPr="00BF0492">
        <w:rPr>
          <w:rFonts w:cs="Times New Roman" w:hAnsi="Times New Roman" w:ascii="Times New Roman"/>
          <w:sz w:val="24"/>
          <w:szCs w:val="24"/>
        </w:rPr>
        <w:t xml:space="preserve"> o prijedlogu za otvaranje stečajnog postupka</w:t>
      </w:r>
      <w:r w:rsidR="00E16BEB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Pr="00BF0492">
        <w:rPr>
          <w:rFonts w:cs="Times New Roman" w:hAnsi="Times New Roman" w:ascii="Times New Roman"/>
          <w:sz w:val="24"/>
          <w:szCs w:val="24"/>
        </w:rPr>
        <w:t>direktor</w:t>
      </w:r>
      <w:r w:rsidR="00E16BEB" w:rsidRPr="00BF0492">
        <w:rPr>
          <w:rFonts w:cs="Times New Roman" w:hAnsi="Times New Roman" w:ascii="Times New Roman"/>
          <w:sz w:val="24"/>
          <w:szCs w:val="24"/>
        </w:rPr>
        <w:t>ica</w:t>
      </w:r>
      <w:r w:rsidRPr="00BF0492">
        <w:rPr>
          <w:rFonts w:cs="Times New Roman" w:hAnsi="Times New Roman" w:ascii="Times New Roman"/>
          <w:sz w:val="24"/>
          <w:szCs w:val="24"/>
        </w:rPr>
        <w:t xml:space="preserve"> dužnika </w:t>
      </w:r>
      <w:r w:rsidR="00673D64" w:rsidRPr="00BF0492">
        <w:rPr>
          <w:rFonts w:cs="Times New Roman" w:hAnsi="Times New Roman" w:ascii="Times New Roman"/>
          <w:sz w:val="24"/>
          <w:szCs w:val="24"/>
        </w:rPr>
        <w:t xml:space="preserve">je </w:t>
      </w:r>
      <w:r w:rsidR="00E16BEB" w:rsidRPr="00BF0492">
        <w:rPr>
          <w:rFonts w:cs="Times New Roman" w:hAnsi="Times New Roman" w:ascii="Times New Roman"/>
          <w:sz w:val="24"/>
          <w:szCs w:val="24"/>
        </w:rPr>
        <w:t>izjav</w:t>
      </w:r>
      <w:r w:rsidR="00673D64" w:rsidRPr="00BF0492">
        <w:rPr>
          <w:rFonts w:cs="Times New Roman" w:hAnsi="Times New Roman" w:ascii="Times New Roman"/>
          <w:sz w:val="24"/>
          <w:szCs w:val="24"/>
        </w:rPr>
        <w:t>ila</w:t>
      </w:r>
      <w:r w:rsidR="00E16BEB" w:rsidRPr="00BF0492">
        <w:rPr>
          <w:rFonts w:cs="Times New Roman" w:hAnsi="Times New Roman" w:ascii="Times New Roman"/>
          <w:sz w:val="24"/>
          <w:szCs w:val="24"/>
        </w:rPr>
        <w:t xml:space="preserve"> kako je kod dužnika ispunjen stečajni razlog obzirom je račun društva u neprekidnoj blokadi duže od 60 dana u ukupnom iznosu preko 100.00,00 kn. Ne protivi se otvaranju stečajnog postupka, navodi kako dužnik u svom vlasništvu ima jedan poslovni prostor te dva spremišta u stambeno poslovnoj zgradi u Murskom Središću.</w:t>
      </w:r>
    </w:p>
    <w:p w:rsidRDefault="00180516" w:rsidP="00180516" w:rsidR="00180516" w:rsidRPr="00BF04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92839" w:rsidP="00492839" w:rsidR="00492839" w:rsidRPr="00BF04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Iz priloženih p</w:t>
      </w:r>
      <w:r w:rsidR="008B1610" w:rsidRPr="00BF0492">
        <w:rPr>
          <w:rFonts w:cs="Times New Roman" w:hAnsi="Times New Roman" w:ascii="Times New Roman"/>
          <w:sz w:val="24"/>
          <w:szCs w:val="24"/>
        </w:rPr>
        <w:t xml:space="preserve">odataka proizlazi da je na dan </w:t>
      </w:r>
      <w:r w:rsidR="00BF0492" w:rsidRPr="00BF0492">
        <w:rPr>
          <w:rFonts w:cs="Times New Roman" w:hAnsi="Times New Roman" w:ascii="Times New Roman"/>
          <w:sz w:val="24"/>
          <w:szCs w:val="24"/>
        </w:rPr>
        <w:t>21</w:t>
      </w:r>
      <w:r w:rsidR="00F0335B" w:rsidRPr="00BF0492">
        <w:rPr>
          <w:rFonts w:cs="Times New Roman" w:hAnsi="Times New Roman" w:ascii="Times New Roman"/>
          <w:sz w:val="24"/>
          <w:szCs w:val="24"/>
        </w:rPr>
        <w:t>. studenog 2017</w:t>
      </w:r>
      <w:r w:rsidRPr="00BF0492">
        <w:rPr>
          <w:rFonts w:cs="Times New Roman" w:hAnsi="Times New Roman" w:ascii="Times New Roman"/>
          <w:sz w:val="24"/>
          <w:szCs w:val="24"/>
        </w:rPr>
        <w:t xml:space="preserve">. broj dana neprekidne blokade računa dužnika duže od </w:t>
      </w:r>
      <w:r w:rsidR="00F0335B" w:rsidRPr="00BF0492">
        <w:rPr>
          <w:rFonts w:cs="Times New Roman" w:hAnsi="Times New Roman" w:ascii="Times New Roman"/>
          <w:sz w:val="24"/>
          <w:szCs w:val="24"/>
        </w:rPr>
        <w:t>120</w:t>
      </w:r>
      <w:r w:rsidRPr="00BF0492">
        <w:rPr>
          <w:rFonts w:cs="Times New Roman" w:hAnsi="Times New Roman" w:ascii="Times New Roman"/>
          <w:sz w:val="24"/>
          <w:szCs w:val="24"/>
        </w:rPr>
        <w:t xml:space="preserve"> dana, a nepodmirene obveze iznose </w:t>
      </w:r>
      <w:r w:rsidR="00F0335B" w:rsidRPr="00BF0492">
        <w:rPr>
          <w:rFonts w:cs="Times New Roman" w:hAnsi="Times New Roman" w:ascii="Times New Roman"/>
          <w:sz w:val="24"/>
          <w:szCs w:val="24"/>
        </w:rPr>
        <w:t>112.513,31</w:t>
      </w:r>
      <w:r w:rsidRPr="00BF0492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92839" w:rsidP="00492839" w:rsidR="00492839" w:rsidRPr="00BF04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Iz priložene dokumentacije proizlazi da je dužnik vlasnik </w:t>
      </w:r>
      <w:r w:rsidR="008B1610" w:rsidRPr="00BF0492">
        <w:rPr>
          <w:rFonts w:cs="Times New Roman" w:hAnsi="Times New Roman" w:ascii="Times New Roman"/>
          <w:sz w:val="24"/>
          <w:szCs w:val="24"/>
        </w:rPr>
        <w:t>nekretnine</w:t>
      </w:r>
      <w:r w:rsidR="00BF0492" w:rsidRPr="00BF0492">
        <w:rPr>
          <w:rFonts w:cs="Times New Roman" w:hAnsi="Times New Roman" w:ascii="Times New Roman"/>
          <w:sz w:val="24"/>
          <w:szCs w:val="24"/>
        </w:rPr>
        <w:t xml:space="preserve"> </w:t>
      </w:r>
      <w:r w:rsidR="008B1610" w:rsidRPr="00BF0492">
        <w:rPr>
          <w:rFonts w:cs="Times New Roman" w:hAnsi="Times New Roman" w:ascii="Times New Roman"/>
          <w:sz w:val="24"/>
          <w:szCs w:val="24"/>
        </w:rPr>
        <w:t>- poslovnog prostora.</w:t>
      </w:r>
    </w:p>
    <w:p w:rsidRDefault="00492839" w:rsidP="00492839" w:rsidR="00492839" w:rsidRPr="00BF04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6BEB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ab/>
        <w:t>Kako je</w:t>
      </w:r>
      <w:r w:rsidR="00492839" w:rsidRPr="00BF0492">
        <w:rPr>
          <w:rFonts w:cs="Times New Roman" w:hAnsi="Times New Roman" w:ascii="Times New Roman"/>
          <w:sz w:val="24"/>
          <w:szCs w:val="24"/>
        </w:rPr>
        <w:t xml:space="preserve">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492839" w:rsidP="00492839" w:rsidR="00492839" w:rsidRPr="00BF049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0CC8" w:rsidP="00492839" w:rsidR="00492839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U Varaždinu, 5. veljače 2018</w:t>
      </w:r>
      <w:r w:rsidR="00492839" w:rsidRPr="00BF049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492839" w:rsidR="00492839" w:rsidRPr="00BF049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B110B9" w:rsidR="00492839" w:rsidRPr="00BF0492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492839" w:rsidP="00492839" w:rsidR="00492839" w:rsidRPr="00BF0492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492839" w:rsidR="00492839" w:rsidRPr="00BF04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0492">
        <w:rPr>
          <w:sz w:val="24"/>
          <w:szCs w:val="24"/>
        </w:rPr>
        <w:t xml:space="preserve">Predlagatelju, </w:t>
      </w:r>
      <w:r w:rsidRPr="00BF0492">
        <w:rPr>
          <w:sz w:val="24"/>
          <w:szCs w:val="24"/>
          <w:lang w:val="hr-HR"/>
        </w:rPr>
        <w:t xml:space="preserve">FINANCIJSKA AGENCIJA, </w:t>
      </w:r>
      <w:r w:rsidRPr="00BF0492">
        <w:rPr>
          <w:sz w:val="24"/>
          <w:szCs w:val="24"/>
        </w:rPr>
        <w:t>Podružnica Varaždin, A. Cesarca 2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Dužnik, </w:t>
      </w:r>
      <w:r w:rsidR="00190CC8" w:rsidRPr="00BF0492">
        <w:rPr>
          <w:rFonts w:cs="Times New Roman" w:hAnsi="Times New Roman" w:ascii="Times New Roman"/>
          <w:sz w:val="24"/>
          <w:szCs w:val="24"/>
        </w:rPr>
        <w:t>GTT d.o.o., Strahoninec</w:t>
      </w:r>
      <w:r w:rsidR="00180516" w:rsidRPr="00BF0492">
        <w:rPr>
          <w:rFonts w:cs="Times New Roman" w:hAnsi="Times New Roman" w:ascii="Times New Roman"/>
          <w:sz w:val="24"/>
          <w:szCs w:val="24"/>
        </w:rPr>
        <w:t xml:space="preserve">, </w:t>
      </w:r>
      <w:r w:rsidR="00190CC8" w:rsidRPr="00BF0492">
        <w:rPr>
          <w:rFonts w:cs="Times New Roman" w:hAnsi="Times New Roman" w:ascii="Times New Roman"/>
          <w:sz w:val="24"/>
          <w:szCs w:val="24"/>
        </w:rPr>
        <w:t>Poljska 65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Direktor</w:t>
      </w:r>
      <w:r w:rsidR="00190CC8" w:rsidRPr="00BF0492">
        <w:rPr>
          <w:rFonts w:cs="Times New Roman" w:hAnsi="Times New Roman" w:ascii="Times New Roman"/>
          <w:sz w:val="24"/>
          <w:szCs w:val="24"/>
        </w:rPr>
        <w:t>ica</w:t>
      </w:r>
      <w:r w:rsidRPr="00BF0492">
        <w:rPr>
          <w:rFonts w:cs="Times New Roman" w:hAnsi="Times New Roman" w:ascii="Times New Roman"/>
          <w:sz w:val="24"/>
          <w:szCs w:val="24"/>
        </w:rPr>
        <w:t xml:space="preserve"> dužnika, </w:t>
      </w:r>
      <w:r w:rsidR="00190CC8" w:rsidRPr="00BF0492">
        <w:rPr>
          <w:rFonts w:cs="Times New Roman" w:hAnsi="Times New Roman" w:ascii="Times New Roman"/>
          <w:sz w:val="24"/>
          <w:szCs w:val="24"/>
        </w:rPr>
        <w:t>Grozdana Kraljić</w:t>
      </w:r>
      <w:r w:rsidR="00180516" w:rsidRPr="00BF0492">
        <w:rPr>
          <w:rFonts w:cs="Times New Roman" w:hAnsi="Times New Roman" w:ascii="Times New Roman"/>
          <w:sz w:val="24"/>
          <w:szCs w:val="24"/>
        </w:rPr>
        <w:t xml:space="preserve">, </w:t>
      </w:r>
      <w:r w:rsidR="00190CC8" w:rsidRPr="00BF0492">
        <w:rPr>
          <w:rFonts w:cs="Times New Roman" w:hAnsi="Times New Roman" w:ascii="Times New Roman"/>
          <w:sz w:val="24"/>
          <w:szCs w:val="24"/>
        </w:rPr>
        <w:t>Strahoninec, Poljska 65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F0492" w:rsidRPr="00BF0492">
        <w:rPr>
          <w:rFonts w:cs="Times New Roman" w:hAnsi="Times New Roman" w:ascii="Times New Roman"/>
          <w:sz w:val="24"/>
          <w:szCs w:val="24"/>
        </w:rPr>
        <w:t>Lidija Lesar, Travnička 26, Čakovec</w:t>
      </w:r>
      <w:r w:rsidRPr="00BF0492">
        <w:rPr>
          <w:rFonts w:cs="Times New Roman" w:hAnsi="Times New Roman" w:ascii="Times New Roman"/>
          <w:sz w:val="24"/>
          <w:szCs w:val="24"/>
        </w:rPr>
        <w:t>,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F0492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F0492">
        <w:rPr>
          <w:rFonts w:cs="Times New Roman" w:hAnsi="Times New Roman" w:ascii="Times New Roman"/>
          <w:sz w:val="24"/>
          <w:szCs w:val="24"/>
        </w:rPr>
        <w:t>odmah</w:t>
      </w:r>
    </w:p>
    <w:p w:rsidRDefault="00EF3ACD" w:rsidP="00492839" w:rsidR="00492839" w:rsidRPr="00BF04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0492">
        <w:rPr>
          <w:sz w:val="24"/>
          <w:szCs w:val="24"/>
        </w:rPr>
        <w:t>Privredna banka Zagreb d.d., Zagreb, Radnička cesta 50</w:t>
      </w:r>
    </w:p>
    <w:p w:rsidRDefault="00180516" w:rsidP="00180516" w:rsidR="00180516" w:rsidRPr="00BF04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0492">
        <w:rPr>
          <w:sz w:val="24"/>
          <w:szCs w:val="24"/>
        </w:rPr>
        <w:t>Ministarstvo financija, Porezna uprava, Područni ured Sjeverna Hrvatska, Ispostava Čakovec,  O. Keršovanija 11, 40000 Čakovec</w:t>
      </w:r>
    </w:p>
    <w:p w:rsidRDefault="008B1610" w:rsidP="008B1610" w:rsidR="008B1610" w:rsidRPr="00BF04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0492">
        <w:rPr>
          <w:sz w:val="24"/>
          <w:szCs w:val="24"/>
        </w:rPr>
        <w:t>Županijsko državno odvjetništvo Varaždin, građansko upravni odjel</w:t>
      </w:r>
    </w:p>
    <w:p w:rsidRDefault="008B1610" w:rsidP="008B1610" w:rsidR="008B1610" w:rsidRPr="00BF04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0492">
        <w:rPr>
          <w:sz w:val="24"/>
          <w:szCs w:val="24"/>
        </w:rPr>
        <w:lastRenderedPageBreak/>
        <w:t xml:space="preserve">Općinski građanski sud u </w:t>
      </w:r>
      <w:r w:rsidR="00190CC8" w:rsidRPr="00BF0492">
        <w:rPr>
          <w:sz w:val="24"/>
          <w:szCs w:val="24"/>
        </w:rPr>
        <w:t>Čakovcu</w:t>
      </w:r>
      <w:r w:rsidRPr="00BF0492">
        <w:rPr>
          <w:sz w:val="24"/>
          <w:szCs w:val="24"/>
        </w:rPr>
        <w:t>, Zemljišno knjižni odjel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492839" w:rsidR="00492839" w:rsidRPr="00BF049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492839" w:rsidR="00492839" w:rsidRPr="00BF0492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F0492">
        <w:rPr>
          <w:rFonts w:cs="Times New Roman" w:hAnsi="Times New Roman" w:ascii="Times New Roman"/>
          <w:sz w:val="24"/>
          <w:szCs w:val="24"/>
        </w:rPr>
        <w:tab/>
      </w:r>
      <w:r w:rsidRPr="00BF0492">
        <w:rPr>
          <w:rFonts w:cs="Times New Roman" w:hAnsi="Times New Roman" w:ascii="Times New Roman"/>
          <w:sz w:val="24"/>
          <w:szCs w:val="24"/>
        </w:rPr>
        <w:tab/>
      </w:r>
      <w:r w:rsidRPr="00BF0492">
        <w:rPr>
          <w:rFonts w:cs="Times New Roman" w:hAnsi="Times New Roman" w:ascii="Times New Roman"/>
          <w:sz w:val="24"/>
          <w:szCs w:val="24"/>
        </w:rPr>
        <w:tab/>
      </w:r>
      <w:r w:rsidRPr="00BF0492">
        <w:rPr>
          <w:rFonts w:cs="Times New Roman" w:hAnsi="Times New Roman" w:ascii="Times New Roman"/>
          <w:sz w:val="24"/>
          <w:szCs w:val="24"/>
        </w:rPr>
        <w:tab/>
      </w:r>
      <w:r w:rsidRPr="00BF0492">
        <w:rPr>
          <w:rFonts w:cs="Times New Roman" w:hAnsi="Times New Roman" w:ascii="Times New Roman"/>
          <w:sz w:val="24"/>
          <w:szCs w:val="24"/>
        </w:rPr>
        <w:tab/>
      </w:r>
      <w:r w:rsidRPr="00BF0492">
        <w:rPr>
          <w:rFonts w:cs="Times New Roman" w:hAnsi="Times New Roman" w:ascii="Times New Roman"/>
          <w:sz w:val="24"/>
          <w:szCs w:val="24"/>
        </w:rPr>
        <w:tab/>
      </w:r>
    </w:p>
    <w:p w:rsidRDefault="00492839" w:rsidP="00492839" w:rsidR="00492839" w:rsidRPr="00BF04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BF049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492839" w:rsidR="00667A97" w:rsidRPr="00BF04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BF0492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DB7" w:rsidP="00C512EF" w:rsidR="00CE2DB7">
      <w:pPr>
        <w:spacing w:lineRule="auto" w:line="240" w:after="0"/>
      </w:pPr>
      <w:r>
        <w:separator/>
      </w:r>
    </w:p>
  </w:endnote>
  <w:endnote w:id="0" w:type="continuationSeparator">
    <w:p w:rsidRDefault="00CE2DB7" w:rsidP="00C512EF" w:rsidR="00CE2D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DB7" w:rsidP="00C512EF" w:rsidR="00CE2DB7">
      <w:pPr>
        <w:spacing w:lineRule="auto" w:line="240" w:after="0"/>
      </w:pPr>
      <w:r>
        <w:separator/>
      </w:r>
    </w:p>
  </w:footnote>
  <w:footnote w:id="0" w:type="continuationSeparator">
    <w:p w:rsidRDefault="00CE2DB7" w:rsidP="00C512EF" w:rsidR="00CE2D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10B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BB33AC">
      <w:rPr>
        <w:rFonts w:cs="Times New Roman" w:hAnsi="Times New Roman" w:ascii="Times New Roman"/>
        <w:sz w:val="24"/>
        <w:szCs w:val="24"/>
      </w:rPr>
      <w:t>580/17-8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188408B"/>
    <w:multiLevelType w:val="hybridMultilevel"/>
    <w:tmpl w:val="77C8A81C"/>
    <w:lvl w:tplc="07884E68" w:ilvl="0">
      <w:start w:val="1"/>
      <w:numFmt w:val="decimal"/>
      <w:lvlText w:val="%1."/>
      <w:lvlJc w:val="left"/>
      <w:pPr>
        <w:ind w:hanging="360" w:left="21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9"/>
      </w:pPr>
    </w:lvl>
    <w:lvl w:tentative="true" w:tplc="041A001B" w:ilvl="2">
      <w:start w:val="1"/>
      <w:numFmt w:val="lowerRoman"/>
      <w:lvlText w:val="%3."/>
      <w:lvlJc w:val="right"/>
      <w:pPr>
        <w:ind w:hanging="180" w:left="3589"/>
      </w:pPr>
    </w:lvl>
    <w:lvl w:tentative="true" w:tplc="041A000F" w:ilvl="3">
      <w:start w:val="1"/>
      <w:numFmt w:val="decimal"/>
      <w:lvlText w:val="%4."/>
      <w:lvlJc w:val="left"/>
      <w:pPr>
        <w:ind w:hanging="360" w:left="4309"/>
      </w:pPr>
    </w:lvl>
    <w:lvl w:tentative="true" w:tplc="041A0019" w:ilvl="4">
      <w:start w:val="1"/>
      <w:numFmt w:val="lowerLetter"/>
      <w:lvlText w:val="%5."/>
      <w:lvlJc w:val="left"/>
      <w:pPr>
        <w:ind w:hanging="360" w:left="5029"/>
      </w:pPr>
    </w:lvl>
    <w:lvl w:tentative="true" w:tplc="041A001B" w:ilvl="5">
      <w:start w:val="1"/>
      <w:numFmt w:val="lowerRoman"/>
      <w:lvlText w:val="%6."/>
      <w:lvlJc w:val="right"/>
      <w:pPr>
        <w:ind w:hanging="180" w:left="5749"/>
      </w:pPr>
    </w:lvl>
    <w:lvl w:tentative="true" w:tplc="041A000F" w:ilvl="6">
      <w:start w:val="1"/>
      <w:numFmt w:val="decimal"/>
      <w:lvlText w:val="%7."/>
      <w:lvlJc w:val="left"/>
      <w:pPr>
        <w:ind w:hanging="360" w:left="6469"/>
      </w:pPr>
    </w:lvl>
    <w:lvl w:tentative="true" w:tplc="041A0019" w:ilvl="7">
      <w:start w:val="1"/>
      <w:numFmt w:val="lowerLetter"/>
      <w:lvlText w:val="%8."/>
      <w:lvlJc w:val="left"/>
      <w:pPr>
        <w:ind w:hanging="360" w:left="7189"/>
      </w:pPr>
    </w:lvl>
    <w:lvl w:tentative="true" w:tplc="041A001B" w:ilvl="8">
      <w:start w:val="1"/>
      <w:numFmt w:val="lowerRoman"/>
      <w:lvlText w:val="%9."/>
      <w:lvlJc w:val="right"/>
      <w:pPr>
        <w:ind w:hanging="180" w:left="7909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16495"/>
    <w:rsid w:val="00180516"/>
    <w:rsid w:val="00190CC8"/>
    <w:rsid w:val="00283185"/>
    <w:rsid w:val="002A083D"/>
    <w:rsid w:val="00347886"/>
    <w:rsid w:val="00364F71"/>
    <w:rsid w:val="003C6347"/>
    <w:rsid w:val="00492839"/>
    <w:rsid w:val="004C4C28"/>
    <w:rsid w:val="00667A97"/>
    <w:rsid w:val="00673D64"/>
    <w:rsid w:val="00704C85"/>
    <w:rsid w:val="00781C5F"/>
    <w:rsid w:val="007A3DD5"/>
    <w:rsid w:val="007E53C9"/>
    <w:rsid w:val="008A555A"/>
    <w:rsid w:val="008B1610"/>
    <w:rsid w:val="00A100DB"/>
    <w:rsid w:val="00A345AE"/>
    <w:rsid w:val="00AB1F08"/>
    <w:rsid w:val="00AF0CC7"/>
    <w:rsid w:val="00B110B9"/>
    <w:rsid w:val="00BB33AC"/>
    <w:rsid w:val="00BF0492"/>
    <w:rsid w:val="00C512EF"/>
    <w:rsid w:val="00C971F4"/>
    <w:rsid w:val="00CE2DB7"/>
    <w:rsid w:val="00CE4595"/>
    <w:rsid w:val="00E16BEB"/>
    <w:rsid w:val="00EF3ACD"/>
    <w:rsid w:val="00F0335B"/>
    <w:rsid w:val="00F6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rezerviranogmjesta" w:type="character">
    <w:name w:val="Placeholder Text"/>
    <w:basedOn w:val="Zadanifontodlomka"/>
    <w:uiPriority w:val="99"/>
    <w:semiHidden/>
    <w:rsid w:val="00B11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0B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0B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0B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0B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rezerviranogmjesta" w:type="character">
    <w:name w:val="Placeholder Text"/>
    <w:basedOn w:val="Zadanifontodlomka"/>
    <w:uiPriority w:val="99"/>
    <w:semiHidden/>
    <w:rsid w:val="00B11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0B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0B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0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0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GTT društvo s ograničenom odgovornošću za graditeljstvo, trgovinu i turizam zastupanog po punomoćniku Grozdana Kraljić</izvorni_sadrzaj>
    <derivirana_varijabla naziv="DomainObject.Predmet.ProtustrankaFormated_1">  GTT društvo s ograničenom odgovornošću za graditeljstvo, trgovinu i turizam zastupanog po punomoćniku Grozdana Kraljić</derivirana_varijabla>
  </DomainObject.Predmet.ProtustrankaFormated>
  <DomainObject.Predmet.ProtustrankaFormatedOIB>
    <izvorni_sadrzaj>  GTT društvo s ograničenom odgovornošću za graditeljstvo, trgovinu i turizam, OIB 27648046014 zastupanog po punomoćniku Grozdana Kraljić</izvorni_sadrzaj>
    <derivirana_varijabla naziv="DomainObject.Predmet.ProtustrankaFormatedOIB_1">  GTT društvo s ograničenom odgovornošću za graditeljstvo, trgovinu i turizam, OIB 27648046014 zastupanog po punomoćniku Grozdana Kraljić</derivirana_varijabla>
  </DomainObject.Predmet.ProtustrankaFormatedOIB>
  <DomainObject.Predmet.ProtustrankaFormatedWithAdress>
    <izvorni_sadrzaj> GTT društvo s ograničenom odgovornošću za graditeljstvo, trgovinu i turizam, Poljska 65, 40000 Strahoninec zastupanog po punomoćniku Grozdana Kraljić</izvorni_sadrzaj>
    <derivirana_varijabla naziv="DomainObject.Predmet.ProtustrankaFormatedWithAdress_1"> GTT društvo s ograničenom odgovornošću za graditeljstvo, trgovinu i turizam, Poljska 65, 40000 Strahoninec zastupanog po punomoćniku Grozdana Kraljić</derivirana_varijabla>
  </DomainObject.Predmet.ProtustrankaFormatedWithAdress>
  <DomainObject.Predmet.ProtustrankaFormatedWithAdressOIB>
    <izvorni_sadrzaj> GTT društvo s ograničenom odgovornošću za graditeljstvo, trgovinu i turizam, OIB 27648046014, Poljska 65, 40000 Strahoninec zastupanog po punomoćniku Grozdana Kraljić</izvorni_sadrzaj>
    <derivirana_varijabla naziv="DomainObject.Predmet.ProtustrankaFormatedWithAdressOIB_1"> GTT društvo s ograničenom odgovornošću za graditeljstvo, trgovinu i turizam, OIB 27648046014, Poljska 65, 40000 Strahoninec zastupanog po punomoćniku Grozdana Kraljić</derivirana_varijabla>
  </DomainObject.Predmet.ProtustrankaFormatedWithAdressOIB>
  <DomainObject.Predmet.ProtustrankaWithAdress>
    <izvorni_sadrzaj>GTT društvo s ograničenom odgovornošću za graditeljstvo, trgovinu i turizam Poljska 65, 40000 Strahoninec</izvorni_sadrzaj>
    <derivirana_varijabla naziv="DomainObject.Predmet.ProtustrankaWithAdress_1">GTT društvo s ograničenom odgovornošću za graditeljstvo, trgovinu i turizam Poljska 65, 40000 Strahoninec</derivirana_varijabla>
  </DomainObject.Predmet.ProtustrankaWithAdress>
  <DomainObject.Predmet.ProtustrankaWithAdressOIB>
    <izvorni_sadrzaj>GTT društvo s ograničenom odgovornošću za graditeljstvo, trgovinu i turizam, OIB 27648046014, Poljska 65, 40000 Strahoninec</izvorni_sadrzaj>
    <derivirana_varijabla naziv="DomainObject.Predmet.ProtustrankaWithAdressOIB_1">GTT društvo s ograničenom odgovornošću za graditeljstvo, trgovinu i turizam, OIB 27648046014, Poljska 65, 40000 Strahoninec</derivirana_varijabla>
  </DomainObject.Predmet.ProtustrankaWithAdressOIB>
  <DomainObject.Predmet.ProtustrankaNazivFormated>
    <izvorni_sadrzaj>GTT društvo s ograničenom odgovornošću za graditeljstvo, trgovinu i turizam</izvorni_sadrzaj>
    <derivirana_varijabla naziv="DomainObject.Predmet.ProtustrankaNazivFormated_1">GTT društvo s ograničenom odgovornošću za graditeljstvo, trgovinu i turizam</derivirana_varijabla>
  </DomainObject.Predmet.ProtustrankaNazivFormated>
  <DomainObject.Predmet.ProtustrankaNazivFormatedOIB>
    <izvorni_sadrzaj>GTT društvo s ograničenom odgovornošću za graditeljstvo, trgovinu i turizam, OIB 27648046014</izvorni_sadrzaj>
    <derivirana_varijabla naziv="DomainObject.Predmet.ProtustrankaNazivFormatedOIB_1">GTT društvo s ograničenom odgovornošću za graditeljstvo, trgovinu i turizam, OIB 27648046014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112513.31</izvorni_sadrzaj>
    <derivirana_varijabla naziv="DomainObject.Predmet.TrenutnaVrijednost_1">112513.31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GTT društvo s ograničenom odgovornošću za graditeljstvo, trgovinu i turizam zastupanog po punomoćniku Grozdana Kraljić</item>
    </izvorni_sadrzaj>
    <derivirana_varijabla naziv="DomainObject.Predmet.ProtuStrankaListFormated_1">
      <item>GTT društvo s ograničenom odgovornošću za graditeljstvo, trgovinu i turizam zastupanog po punomoćniku Grozdana Kraljić</item>
    </derivirana_varijabla>
  </DomainObject.Predmet.ProtuStrankaListFormated>
  <DomainObject.Predmet.ProtuStrankaListFormatedOIB>
    <izvorni_sadrzaj>
      <item>GTT društvo s ograničenom odgovornošću za graditeljstvo, trgovinu i turizam, OIB 27648046014 zastupanog po punomoćniku Grozdana Kraljić</item>
    </izvorni_sadrzaj>
    <derivirana_varijabla naziv="DomainObject.Predmet.ProtuStrankaListFormatedOIB_1">
      <item>GTT društvo s ograničenom odgovornošću za graditeljstvo, trgovinu i turizam, OIB 27648046014 zastupanog po punomoćniku Grozdana Kraljić</item>
    </derivirana_varijabla>
  </DomainObject.Predmet.ProtuStrankaListFormatedOIB>
  <DomainObject.Predmet.ProtuStrankaListFormatedWithAdress>
    <izvorni_sadrzaj>
      <item>GTT društvo s ograničenom odgovornošću za graditeljstvo, trgovinu i turizam, Poljska 65, 40000 Strahoninec zastupanog po punomoćniku Grozdana Kraljić</item>
    </izvorni_sadrzaj>
    <derivirana_varijabla naziv="DomainObject.Predmet.ProtuStrankaListFormatedWithAdress_1">
      <item>GTT društvo s ograničenom odgovornošću za graditeljstvo, trgovinu i turizam, Poljska 65, 40000 Strahoninec zastupanog po punomoćniku Grozdana Kraljić</item>
    </derivirana_varijabla>
  </DomainObject.Predmet.ProtuStrankaListFormatedWithAdress>
  <DomainObject.Predmet.ProtuStrankaListFormatedWithAdressOIB>
    <izvorni_sadrzaj>
      <item>GTT društvo s ograničenom odgovornošću za graditeljstvo, trgovinu i turizam, OIB 27648046014, Poljska 65, 40000 Strahoninec zastupanog po punomoćniku Grozdana Kraljić</item>
    </izvorni_sadrzaj>
    <derivirana_varijabla naziv="DomainObject.Predmet.ProtuStrankaListFormatedWithAdressOIB_1">
      <item>GTT društvo s ograničenom odgovornošću za graditeljstvo, trgovinu i turizam, OIB 27648046014, Poljska 65, 40000 Strahoninec zastupanog po punomoćniku Grozdana Kraljić</item>
    </derivirana_varijabla>
  </DomainObject.Predmet.ProtuStrankaListFormatedWithAdressOIB>
  <DomainObject.Predmet.ProtuStrankaListNazivFormated>
    <izvorni_sadrzaj>
      <item>GTT društvo s ograničenom odgovornošću za graditeljstvo, trgovinu i turizam</item>
    </izvorni_sadrzaj>
    <derivirana_varijabla naziv="DomainObject.Predmet.ProtuStrankaListNazivFormated_1">
      <item>GTT društvo s ograničenom odgovornošću za graditeljstvo, trgovinu i turizam</item>
    </derivirana_varijabla>
  </DomainObject.Predmet.ProtuStrankaListNazivFormated>
  <DomainObject.Predmet.ProtuStrankaListNazivFormatedOIB>
    <izvorni_sadrzaj>
      <item>GTT društvo s ograničenom odgovornošću za graditeljstvo, trgovinu i turizam, OIB 27648046014</item>
    </izvorni_sadrzaj>
    <derivirana_varijabla naziv="DomainObject.Predmet.ProtuStrankaListNazivFormatedOIB_1">
      <item>GTT društvo s ograničenom odgovornošću za graditeljstvo, trgovinu i turizam, OIB 27648046014</item>
    </derivirana_varijabla>
  </DomainObject.Predmet.ProtuStrankaListNazivFormatedOIB>
  <DomainObject.Predmet.OstaliListFormated>
    <izvorni_sadrzaj>
      <item>Sudski registar</item>
      <item>Grozdana Kraljić punomoćnik sudionika u postupku GTT društvo s ograničenom odgovornošću za graditeljstvo, trgovinu i turizam</item>
    </izvorni_sadrzaj>
    <derivirana_varijabla naziv="DomainObject.Predmet.OstaliListFormated_1">
      <item>Sudski registar</item>
      <item>Grozdana Kraljić punomoćnik sudionika u postupku GTT društvo s ograničenom odgovornošću za graditeljstvo, trgovinu i turizam</item>
    </derivirana_varijabla>
  </DomainObject.Predmet.OstaliListFormated>
  <DomainObject.Predmet.OstaliListFormatedOIB>
    <izvorni_sadrzaj>
      <item>Sudski registar</item>
      <item>Grozdana Kraljić, OIB 10216597792 punomoćnik sudionika u postupku GTT društvo s ograničenom odgovornošću za graditeljstvo, trgovinu i turizam</item>
    </izvorni_sadrzaj>
    <derivirana_varijabla naziv="DomainObject.Predmet.OstaliListFormatedOIB_1">
      <item>Sudski registar</item>
      <item>Grozdana Kraljić, OIB 10216597792 punomoćnik sudionika u postupku GTT društvo s ograničenom odgovornošću za graditeljstvo, trgovinu i turizam</item>
    </derivirana_varijabla>
  </DomainObject.Predmet.OstaliListFormatedOIB>
  <DomainObject.Predmet.OstaliListFormatedWithAdress>
    <izvorni_sadrzaj>
      <item>Sudski registar</item>
      <item>Grozdana Kraljić, Poljska 65, 40000 Strahoninec punomoćnik sudionika u postupku GTT društvo s ograničenom odgovornošću za graditeljstvo, trgovinu i turizam</item>
    </izvorni_sadrzaj>
    <derivirana_varijabla naziv="DomainObject.Predmet.OstaliListFormatedWithAdress_1">
      <item>Sudski registar</item>
      <item>Grozdana Kraljić, Poljska 65, 40000 Strahoninec punomoćnik sudionika u postupku GTT društvo s ograničenom odgovornošću za graditeljstvo, trgovinu i turizam</item>
    </derivirana_varijabla>
  </DomainObject.Predmet.OstaliListFormatedWithAdress>
  <DomainObject.Predmet.OstaliListFormatedWithAdressOIB>
    <izvorni_sadrzaj>
      <item>Sudski registar</item>
      <item>Grozdana Kraljić, OIB 10216597792, Poljska 65, 40000 Strahoninec punomoćnik sudionika u postupku GTT društvo s ograničenom odgovornošću za graditeljstvo, trgovinu i turizam</item>
    </izvorni_sadrzaj>
    <derivirana_varijabla naziv="DomainObject.Predmet.OstaliListFormatedWithAdressOIB_1">
      <item>Sudski registar</item>
      <item>Grozdana Kraljić, OIB 10216597792, Poljska 65, 40000 Strahoninec punomoćnik sudionika u postupku GTT društvo s ograničenom odgovornošću za graditeljstvo, trgovinu i turizam</item>
    </derivirana_varijabla>
  </DomainObject.Predmet.OstaliListFormatedWithAdressOIB>
  <DomainObject.Predmet.OstaliListNazivFormated>
    <izvorni_sadrzaj>
      <item>Sudski registar</item>
      <item>Grozdana Kraljić</item>
    </izvorni_sadrzaj>
    <derivirana_varijabla naziv="DomainObject.Predmet.OstaliListNazivFormated_1">
      <item>Sudski registar</item>
      <item>Grozdana Kraljić</item>
    </derivirana_varijabla>
  </DomainObject.Predmet.OstaliListNazivFormated>
  <DomainObject.Predmet.OstaliListNazivFormatedOIB>
    <izvorni_sadrzaj>
      <item>Sudski registar</item>
      <item>Grozdana Kraljić, OIB 10216597792</item>
    </izvorni_sadrzaj>
    <derivirana_varijabla naziv="DomainObject.Predmet.OstaliListNazivFormatedOIB_1">
      <item>Sudski registar</item>
      <item>Grozdana Kraljić, OIB 10216597792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GTT društvo s ograničenom odgovornošću za graditeljstvo, trgovinu i turizam</izvorni_sadrzaj>
    <derivirana_varijabla naziv="DomainObject.Predmet.ProtustrankaIDrugi_1">GTT društvo s ograničenom odgovornošću za graditeljstvo,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GTT društvo s ograničenom odgovornošću za graditeljstvo, trgovinu i turizam, OIB 27648046014, Poljska 65, 40000 Strahoninec</izvorni_sadrzaj>
    <derivirana_varijabla naziv="DomainObject.Predmet.ProtustrankaIDrugiAdressOIB_1">GTT društvo s ograničenom odgovornošću za graditeljstvo, trgovinu i turizam, OIB 27648046014, Poljska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GTT društvo s ograničenom odgovornošću za graditeljstvo, trgovinu i turizam</item>
      <item>Sudski registar</item>
      <item>Grozdana Kraljić</item>
    </izvorni_sadrzaj>
    <derivirana_varijabla naziv="DomainObject.Predmet.SudioniciListNaziv_1">
      <item>Financijska agencija</item>
      <item>GTT društvo s ograničenom odgovornošću za graditeljstvo, trgovinu i turizam</item>
      <item>Sudski registar</item>
      <item>Grozdana Kraljić</item>
    </derivirana_varijabla>
  </DomainObject.Predmet.SudioniciListNaziv>
  <DomainObject.Predmet.SudioniciListAdressOIB>
    <izvorni_sadrzaj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</izvorni_sadrzaj>
    <derivirana_varijabla naziv="DomainObject.Predmet.SudioniciListAdressOIB_1"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27648046014</item>
      <item>, OIB null</item>
      <item>, OIB 10216597792</item>
    </izvorni_sadrzaj>
    <derivirana_varijabla naziv="DomainObject.Predmet.SudioniciListNazivOIB_1">
      <item>, OIB 85821130368</item>
      <item>, OIB 27648046014</item>
      <item>, OIB null</item>
      <item>, OIB 10216597792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1016</properties:Words>
  <properties:Characters>5547</properties:Characters>
  <properties:Lines>153</properties:Lines>
  <properties:Paragraphs>52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2018-02-05T11:28:00Z</dcterms:created>
  <dc:creator>Tihana Martinez</dc:creator>
  <cp:lastModifiedBy>Tihana Martinez</cp:lastModifiedBy>
  <cp:lastPrinted>2018-02-05T12:22:00Z</cp:lastPrinted>
  <dcterms:modified xmlns:xsi="http://www.w3.org/2001/XMLSchema-instance" xsi:type="dcterms:W3CDTF">2018-02-05T12:27:00Z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