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cfbb" w14:paraId="1f3cfbb" w:rsidRDefault="00305C5E" w:rsidP="00305C5E" w:rsidR="00305C5E" w:rsidRPr="00074558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074558">
      <w:r w:rsidRPr="00074558">
        <w:t xml:space="preserve">          </w:t>
      </w:r>
      <w:r w:rsidRPr="00074558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074558">
      <w:pPr>
        <w:pStyle w:val="Zaglavlje"/>
        <w:rPr>
          <w:rFonts w:hAnsi="Times New Roman" w:ascii="Times New Roman"/>
          <w:lang w:val="hr-HR"/>
        </w:rPr>
      </w:pPr>
      <w:r w:rsidRPr="00074558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074558">
      <w:pPr>
        <w:pStyle w:val="Zaglavlje"/>
        <w:rPr>
          <w:rFonts w:hAnsi="Times New Roman" w:ascii="Times New Roman"/>
          <w:lang w:val="hr-HR"/>
        </w:rPr>
      </w:pPr>
      <w:r w:rsidRPr="00074558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074558">
      <w:pPr>
        <w:pStyle w:val="Zaglavlje"/>
        <w:rPr>
          <w:rFonts w:hAnsi="Times New Roman" w:ascii="Times New Roman"/>
          <w:lang w:val="hr-HR"/>
        </w:rPr>
      </w:pPr>
      <w:r w:rsidRPr="00074558">
        <w:rPr>
          <w:rFonts w:hAnsi="Times New Roman" w:ascii="Times New Roman"/>
          <w:lang w:val="hr-HR"/>
        </w:rPr>
        <w:t>Zagreb</w:t>
      </w:r>
      <w:r w:rsidR="001B552E" w:rsidRPr="00074558">
        <w:rPr>
          <w:rFonts w:hAnsi="Times New Roman" w:ascii="Times New Roman"/>
          <w:lang w:val="hr-HR"/>
        </w:rPr>
        <w:t>, Amruševa 2/II, desno (p.p. 432</w:t>
      </w:r>
      <w:r w:rsidRPr="00074558">
        <w:rPr>
          <w:rFonts w:hAnsi="Times New Roman" w:ascii="Times New Roman"/>
          <w:lang w:val="hr-HR"/>
        </w:rPr>
        <w:t>)</w:t>
      </w:r>
    </w:p>
    <w:p w:rsidRDefault="00DB028D" w:rsidP="00DB028D" w:rsidR="00DB028D" w:rsidRPr="00074558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074558">
      <w:pPr>
        <w:ind w:firstLine="708" w:left="5664"/>
        <w:rPr>
          <w:sz w:val="24"/>
          <w:szCs w:val="24"/>
          <w:lang w:val="hr-HR"/>
        </w:rPr>
      </w:pPr>
      <w:r w:rsidRPr="00074558">
        <w:rPr>
          <w:sz w:val="24"/>
          <w:szCs w:val="24"/>
          <w:lang w:val="hr-HR"/>
        </w:rPr>
        <w:t>6.</w:t>
      </w:r>
      <w:r w:rsidR="00023773" w:rsidRPr="00074558">
        <w:rPr>
          <w:sz w:val="24"/>
          <w:szCs w:val="24"/>
          <w:lang w:val="hr-HR"/>
        </w:rPr>
        <w:t>St-</w:t>
      </w:r>
      <w:r w:rsidR="00386C47" w:rsidRPr="00074558">
        <w:rPr>
          <w:sz w:val="24"/>
          <w:szCs w:val="24"/>
          <w:lang w:val="hr-HR"/>
        </w:rPr>
        <w:t>6915/2015</w:t>
      </w:r>
    </w:p>
    <w:p w:rsidRDefault="00305C5E" w:rsidP="00305C5E" w:rsidR="00305C5E" w:rsidRPr="00074558">
      <w:pPr>
        <w:rPr>
          <w:sz w:val="24"/>
          <w:szCs w:val="24"/>
          <w:lang w:val="hr-HR"/>
        </w:rPr>
      </w:pPr>
    </w:p>
    <w:p w:rsidRDefault="00305C5E" w:rsidP="00305C5E" w:rsidR="00305C5E" w:rsidRPr="00074558">
      <w:pPr>
        <w:rPr>
          <w:sz w:val="24"/>
          <w:szCs w:val="24"/>
          <w:lang w:val="hr-HR"/>
        </w:rPr>
      </w:pPr>
    </w:p>
    <w:p w:rsidRDefault="007878CA" w:rsidP="008968A1" w:rsidR="007878CA" w:rsidRPr="00074558">
      <w:pPr>
        <w:jc w:val="center"/>
        <w:rPr>
          <w:sz w:val="24"/>
          <w:szCs w:val="24"/>
          <w:lang w:val="hr-HR"/>
        </w:rPr>
      </w:pPr>
      <w:r w:rsidRPr="00074558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074558">
      <w:pPr>
        <w:jc w:val="center"/>
        <w:rPr>
          <w:sz w:val="24"/>
          <w:szCs w:val="24"/>
          <w:lang w:val="hr-HR"/>
        </w:rPr>
      </w:pPr>
      <w:r w:rsidRPr="00074558">
        <w:rPr>
          <w:sz w:val="24"/>
          <w:szCs w:val="24"/>
          <w:lang w:val="hr-HR"/>
        </w:rPr>
        <w:t>R J E Š E N J E</w:t>
      </w:r>
    </w:p>
    <w:p w:rsidRDefault="007878CA" w:rsidP="007878CA" w:rsidR="007878CA" w:rsidRPr="00074558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074558">
      <w:pPr>
        <w:jc w:val="both"/>
        <w:rPr>
          <w:sz w:val="24"/>
          <w:szCs w:val="24"/>
          <w:lang w:val="hr-HR"/>
        </w:rPr>
      </w:pPr>
      <w:r w:rsidRPr="00074558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074558">
        <w:rPr>
          <w:sz w:val="24"/>
          <w:szCs w:val="24"/>
          <w:lang w:val="hr-HR"/>
        </w:rPr>
        <w:t>Miljenku Dolenc</w:t>
      </w:r>
      <w:r w:rsidRPr="00074558">
        <w:rPr>
          <w:sz w:val="24"/>
          <w:szCs w:val="24"/>
          <w:lang w:val="hr-HR"/>
        </w:rPr>
        <w:t xml:space="preserve"> u skraćenom stečajnom postupku pokrenutim nad dužnikom </w:t>
      </w:r>
      <w:r w:rsidR="00386C47" w:rsidRPr="00074558">
        <w:rPr>
          <w:sz w:val="22"/>
        </w:rPr>
        <w:t>PAM GOLDING INTERNATIONAL d.o.o. za poslovanje nekretninama, Zagreb, Petrinjska 81, OIB: 39580956660</w:t>
      </w:r>
      <w:r w:rsidR="009A7D23" w:rsidRPr="00074558">
        <w:rPr>
          <w:sz w:val="24"/>
          <w:szCs w:val="24"/>
          <w:lang w:val="hr-HR"/>
        </w:rPr>
        <w:t>,</w:t>
      </w:r>
      <w:r w:rsidRPr="00074558">
        <w:rPr>
          <w:sz w:val="24"/>
          <w:szCs w:val="24"/>
          <w:lang w:val="hr-HR"/>
        </w:rPr>
        <w:t xml:space="preserve"> dana </w:t>
      </w:r>
      <w:r w:rsidR="009A7D23" w:rsidRPr="00074558">
        <w:rPr>
          <w:sz w:val="24"/>
          <w:szCs w:val="24"/>
          <w:lang w:val="hr-HR"/>
        </w:rPr>
        <w:t xml:space="preserve">  </w:t>
      </w:r>
      <w:r w:rsidR="00074558" w:rsidRPr="00074558">
        <w:rPr>
          <w:sz w:val="24"/>
          <w:szCs w:val="24"/>
          <w:lang w:val="hr-HR"/>
        </w:rPr>
        <w:t>09.veljače 2017.</w:t>
      </w:r>
    </w:p>
    <w:p w:rsidRDefault="008968A1" w:rsidP="007878CA" w:rsidR="008968A1" w:rsidRPr="0007455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074558">
      <w:pPr>
        <w:jc w:val="center"/>
        <w:rPr>
          <w:sz w:val="24"/>
          <w:szCs w:val="24"/>
          <w:lang w:val="hr-HR"/>
        </w:rPr>
      </w:pPr>
      <w:r w:rsidRPr="00074558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074558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074558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074558">
        <w:rPr>
          <w:rFonts w:hAnsi="Times New Roman" w:ascii="Times New Roman"/>
          <w:szCs w:val="24"/>
        </w:rPr>
        <w:t>Otvara se stečajni postupak nad dužnikom</w:t>
      </w:r>
      <w:r w:rsidR="00386C47" w:rsidRPr="00074558">
        <w:rPr>
          <w:rFonts w:hAnsi="Times New Roman" w:ascii="Times New Roman"/>
          <w:szCs w:val="24"/>
        </w:rPr>
        <w:t xml:space="preserve">  </w:t>
      </w:r>
      <w:r w:rsidR="00386C47" w:rsidRPr="00074558">
        <w:rPr>
          <w:rFonts w:hAnsi="Times New Roman" w:ascii="Times New Roman"/>
          <w:sz w:val="22"/>
        </w:rPr>
        <w:t>PAM GOLDING INTERNATIONAL d.o.o. za poslovanje nekretninama, Zagreb, Petrinjska 81, OIB: 39580956660</w:t>
      </w:r>
      <w:r w:rsidR="009A7D23" w:rsidRPr="00074558">
        <w:rPr>
          <w:rFonts w:hAnsi="Times New Roman" w:ascii="Times New Roman"/>
          <w:szCs w:val="24"/>
        </w:rPr>
        <w:t>,</w:t>
      </w:r>
      <w:r w:rsidRPr="00074558">
        <w:rPr>
          <w:rFonts w:hAnsi="Times New Roman" w:ascii="Times New Roman"/>
          <w:szCs w:val="24"/>
        </w:rPr>
        <w:t xml:space="preserve"> Stečajni postupak otvoren je dana</w:t>
      </w:r>
      <w:r w:rsidR="00F2639A" w:rsidRPr="00074558">
        <w:rPr>
          <w:rFonts w:hAnsi="Times New Roman" w:ascii="Times New Roman"/>
          <w:szCs w:val="24"/>
        </w:rPr>
        <w:t xml:space="preserve"> </w:t>
      </w:r>
      <w:r w:rsidR="00074558" w:rsidRPr="00074558">
        <w:rPr>
          <w:rFonts w:hAnsi="Times New Roman" w:ascii="Times New Roman"/>
          <w:szCs w:val="24"/>
        </w:rPr>
        <w:t xml:space="preserve">09.veljače 2017. </w:t>
      </w:r>
      <w:r w:rsidR="00F2639A" w:rsidRPr="00074558">
        <w:rPr>
          <w:rFonts w:hAnsi="Times New Roman" w:ascii="Times New Roman"/>
          <w:szCs w:val="24"/>
        </w:rPr>
        <w:t xml:space="preserve">u </w:t>
      </w:r>
      <w:r w:rsidR="00074558">
        <w:rPr>
          <w:rFonts w:hAnsi="Times New Roman" w:ascii="Times New Roman"/>
          <w:szCs w:val="24"/>
        </w:rPr>
        <w:t xml:space="preserve">09 </w:t>
      </w:r>
      <w:r w:rsidR="00F2639A" w:rsidRPr="00074558">
        <w:rPr>
          <w:rFonts w:hAnsi="Times New Roman" w:ascii="Times New Roman"/>
          <w:szCs w:val="24"/>
        </w:rPr>
        <w:t>sati i</w:t>
      </w:r>
      <w:r w:rsidR="00074558">
        <w:rPr>
          <w:rFonts w:hAnsi="Times New Roman" w:ascii="Times New Roman"/>
          <w:szCs w:val="24"/>
        </w:rPr>
        <w:t xml:space="preserve"> 39</w:t>
      </w:r>
      <w:r w:rsidR="00F2639A" w:rsidRPr="00074558">
        <w:rPr>
          <w:rFonts w:hAnsi="Times New Roman" w:ascii="Times New Roman"/>
          <w:szCs w:val="24"/>
        </w:rPr>
        <w:t xml:space="preserve"> minuta</w:t>
      </w:r>
      <w:r w:rsidRPr="00074558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07455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074558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074558">
        <w:rPr>
          <w:rFonts w:hAnsi="Times New Roman" w:ascii="Times New Roman"/>
          <w:szCs w:val="24"/>
        </w:rPr>
        <w:t>Za stečajnog upravitelja imenuje se</w:t>
      </w:r>
      <w:r w:rsidR="00074558">
        <w:rPr>
          <w:rFonts w:hAnsi="Times New Roman" w:ascii="Times New Roman"/>
          <w:szCs w:val="24"/>
        </w:rPr>
        <w:t xml:space="preserve">  </w:t>
      </w:r>
      <w:r w:rsidR="00074558" w:rsidRPr="00074558">
        <w:rPr>
          <w:rFonts w:hAnsi="Times New Roman" w:ascii="Times New Roman"/>
          <w:szCs w:val="24"/>
        </w:rPr>
        <w:t>Miljenko Marinić Loputska 1, Zagreb OIB 34668485052</w:t>
      </w:r>
      <w:r w:rsidR="00F2639A" w:rsidRPr="00074558">
        <w:rPr>
          <w:rFonts w:hAnsi="Times New Roman" w:ascii="Times New Roman"/>
          <w:szCs w:val="24"/>
        </w:rPr>
        <w:t>.</w:t>
      </w:r>
    </w:p>
    <w:p w:rsidRDefault="007878CA" w:rsidP="007878CA" w:rsidR="007878CA" w:rsidRPr="000745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074558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074558">
        <w:rPr>
          <w:sz w:val="24"/>
          <w:szCs w:val="24"/>
          <w:lang w:val="hr-HR"/>
        </w:rPr>
        <w:t>Zaključuje se stečajni postupak nad dužnikom</w:t>
      </w:r>
      <w:r w:rsidR="00F2639A" w:rsidRPr="00074558">
        <w:rPr>
          <w:sz w:val="24"/>
          <w:szCs w:val="24"/>
          <w:lang w:val="hr-HR"/>
        </w:rPr>
        <w:t xml:space="preserve">   </w:t>
      </w:r>
      <w:r w:rsidR="00386C47" w:rsidRPr="00074558">
        <w:rPr>
          <w:sz w:val="22"/>
        </w:rPr>
        <w:t>PAM GOLDING INTERNATIONAL d.o.o. za poslovanje nekretninama, Zagreb, Petrinjska 81, OIB: 39580956660</w:t>
      </w:r>
      <w:r w:rsidR="00F2639A" w:rsidRPr="00074558">
        <w:rPr>
          <w:sz w:val="24"/>
          <w:szCs w:val="24"/>
        </w:rPr>
        <w:t>.</w:t>
      </w:r>
    </w:p>
    <w:p w:rsidRDefault="007878CA" w:rsidP="007878CA" w:rsidR="007878CA" w:rsidRPr="0007455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074558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074558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07455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074558">
      <w:pPr>
        <w:ind w:left="360"/>
        <w:jc w:val="center"/>
        <w:rPr>
          <w:sz w:val="24"/>
          <w:szCs w:val="24"/>
          <w:lang w:val="hr-HR"/>
        </w:rPr>
      </w:pPr>
      <w:r w:rsidRPr="00074558">
        <w:rPr>
          <w:sz w:val="24"/>
          <w:szCs w:val="24"/>
          <w:lang w:val="hr-HR"/>
        </w:rPr>
        <w:t>Obrazloženje</w:t>
      </w:r>
    </w:p>
    <w:p w:rsidRDefault="007878CA" w:rsidP="007878CA" w:rsidR="007878CA" w:rsidRPr="0007455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074558">
      <w:pPr>
        <w:jc w:val="both"/>
        <w:rPr>
          <w:sz w:val="24"/>
          <w:szCs w:val="24"/>
          <w:lang w:val="hr-HR"/>
        </w:rPr>
      </w:pPr>
      <w:r w:rsidRPr="00074558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386C47" w:rsidRPr="00074558">
        <w:rPr>
          <w:sz w:val="24"/>
          <w:szCs w:val="24"/>
          <w:lang w:val="hr-HR"/>
        </w:rPr>
        <w:t>23.11.2015.</w:t>
      </w:r>
      <w:r w:rsidR="000C2429" w:rsidRPr="00074558">
        <w:rPr>
          <w:sz w:val="24"/>
          <w:szCs w:val="24"/>
          <w:lang w:val="hr-HR"/>
        </w:rPr>
        <w:t xml:space="preserve">  </w:t>
      </w:r>
      <w:r w:rsidRPr="00074558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0C2429" w:rsidRPr="00074558">
        <w:rPr>
          <w:sz w:val="24"/>
          <w:szCs w:val="24"/>
          <w:lang w:val="hr-HR"/>
        </w:rPr>
        <w:t xml:space="preserve"> </w:t>
      </w:r>
      <w:r w:rsidR="00386C47" w:rsidRPr="00074558">
        <w:rPr>
          <w:sz w:val="24"/>
          <w:szCs w:val="24"/>
          <w:lang w:val="hr-HR"/>
        </w:rPr>
        <w:t>23.02.2016.</w:t>
      </w:r>
      <w:r w:rsidRPr="00074558">
        <w:rPr>
          <w:sz w:val="24"/>
          <w:szCs w:val="24"/>
          <w:lang w:val="hr-HR"/>
        </w:rPr>
        <w:t xml:space="preserve"> pokrenuo skraćeni stečajni postupak nad gore navedenim dužnikom, budući da su ostvareni  uvjeti iz čl. 428. SZ-a.</w:t>
      </w:r>
    </w:p>
    <w:p w:rsidRDefault="007878CA" w:rsidP="007878CA" w:rsidR="007878CA" w:rsidRPr="00074558">
      <w:pPr>
        <w:jc w:val="both"/>
        <w:rPr>
          <w:sz w:val="24"/>
          <w:szCs w:val="24"/>
          <w:lang w:val="hr-HR"/>
        </w:rPr>
      </w:pPr>
      <w:r w:rsidRPr="00074558">
        <w:rPr>
          <w:sz w:val="24"/>
          <w:szCs w:val="24"/>
          <w:lang w:val="hr-HR"/>
        </w:rPr>
        <w:tab/>
        <w:t xml:space="preserve">Zaključkom od </w:t>
      </w:r>
      <w:r w:rsidR="00386C47" w:rsidRPr="00074558">
        <w:rPr>
          <w:sz w:val="24"/>
          <w:szCs w:val="24"/>
          <w:lang w:val="hr-HR"/>
        </w:rPr>
        <w:t>23.02.2016.</w:t>
      </w:r>
      <w:r w:rsidR="00F2639A" w:rsidRPr="00074558">
        <w:rPr>
          <w:sz w:val="24"/>
          <w:szCs w:val="24"/>
          <w:lang w:val="hr-HR"/>
        </w:rPr>
        <w:t>,</w:t>
      </w:r>
      <w:r w:rsidRPr="00074558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074558">
        <w:rPr>
          <w:sz w:val="24"/>
          <w:szCs w:val="24"/>
          <w:lang w:val="hr-HR"/>
        </w:rPr>
        <w:t xml:space="preserve"> </w:t>
      </w:r>
      <w:r w:rsidRPr="00074558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976A2A" w:rsidRPr="00074558">
        <w:rPr>
          <w:sz w:val="24"/>
          <w:szCs w:val="24"/>
          <w:lang w:val="hr-HR"/>
        </w:rPr>
        <w:t>24.08.2016.</w:t>
      </w:r>
      <w:r w:rsidR="00F2639A" w:rsidRPr="00074558">
        <w:rPr>
          <w:sz w:val="24"/>
          <w:szCs w:val="24"/>
          <w:lang w:val="hr-HR"/>
        </w:rPr>
        <w:t>,</w:t>
      </w:r>
      <w:r w:rsidRPr="00074558">
        <w:rPr>
          <w:sz w:val="24"/>
          <w:szCs w:val="24"/>
          <w:lang w:val="hr-HR"/>
        </w:rPr>
        <w:t xml:space="preserve"> me</w:t>
      </w:r>
      <w:r w:rsidR="00074558" w:rsidRPr="00074558">
        <w:rPr>
          <w:sz w:val="24"/>
          <w:szCs w:val="24"/>
          <w:lang w:val="hr-HR"/>
        </w:rPr>
        <w:t>đutim po istom nije postupljeno.</w:t>
      </w:r>
    </w:p>
    <w:p w:rsidRDefault="000C2429" w:rsidP="007878CA" w:rsidR="007878CA" w:rsidRPr="00074558">
      <w:pPr>
        <w:jc w:val="both"/>
        <w:rPr>
          <w:sz w:val="24"/>
          <w:szCs w:val="24"/>
          <w:lang w:val="hr-HR"/>
        </w:rPr>
      </w:pPr>
      <w:r w:rsidRPr="00074558">
        <w:rPr>
          <w:sz w:val="24"/>
          <w:szCs w:val="24"/>
          <w:lang w:val="hr-HR"/>
        </w:rPr>
        <w:tab/>
        <w:t xml:space="preserve">Zaključkom od </w:t>
      </w:r>
      <w:r w:rsidR="00976A2A" w:rsidRPr="00074558">
        <w:rPr>
          <w:sz w:val="24"/>
          <w:szCs w:val="24"/>
          <w:lang w:val="hr-HR"/>
        </w:rPr>
        <w:t xml:space="preserve">23.02.2016. </w:t>
      </w:r>
      <w:r w:rsidRPr="00074558">
        <w:rPr>
          <w:sz w:val="24"/>
          <w:szCs w:val="24"/>
          <w:lang w:val="hr-HR"/>
        </w:rPr>
        <w:t xml:space="preserve"> </w:t>
      </w:r>
      <w:r w:rsidR="007878CA" w:rsidRPr="00074558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074558">
      <w:pPr>
        <w:jc w:val="both"/>
        <w:rPr>
          <w:sz w:val="24"/>
          <w:szCs w:val="24"/>
          <w:lang w:val="hr-HR"/>
        </w:rPr>
      </w:pPr>
      <w:r w:rsidRPr="00074558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074558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074558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074558">
      <w:pPr>
        <w:jc w:val="both"/>
        <w:rPr>
          <w:sz w:val="24"/>
          <w:szCs w:val="24"/>
          <w:lang w:val="hr-HR"/>
        </w:rPr>
      </w:pPr>
    </w:p>
    <w:p w:rsidRDefault="00AD018D" w:rsidP="00AD018D" w:rsidR="000C2429" w:rsidRPr="00074558">
      <w:pPr>
        <w:ind w:firstLine="708" w:left="3540"/>
        <w:rPr>
          <w:sz w:val="24"/>
          <w:szCs w:val="24"/>
          <w:lang w:val="hr-HR"/>
        </w:rPr>
      </w:pPr>
      <w:r w:rsidRPr="00074558">
        <w:rPr>
          <w:sz w:val="24"/>
          <w:szCs w:val="24"/>
          <w:lang w:val="hr-HR"/>
        </w:rPr>
        <w:t>2</w:t>
      </w:r>
      <w:r w:rsidRPr="00074558">
        <w:rPr>
          <w:sz w:val="24"/>
          <w:szCs w:val="24"/>
          <w:lang w:val="hr-HR"/>
        </w:rPr>
        <w:tab/>
      </w:r>
      <w:r w:rsidRPr="00074558">
        <w:rPr>
          <w:sz w:val="24"/>
          <w:szCs w:val="24"/>
          <w:lang w:val="hr-HR"/>
        </w:rPr>
        <w:tab/>
      </w:r>
      <w:r w:rsidRPr="00074558">
        <w:rPr>
          <w:sz w:val="24"/>
          <w:szCs w:val="24"/>
          <w:lang w:val="hr-HR"/>
        </w:rPr>
        <w:tab/>
      </w:r>
      <w:r w:rsidRPr="00074558">
        <w:rPr>
          <w:sz w:val="24"/>
          <w:szCs w:val="24"/>
          <w:lang w:val="hr-HR"/>
        </w:rPr>
        <w:tab/>
      </w:r>
    </w:p>
    <w:p w:rsidRDefault="00976A2A" w:rsidP="00976A2A" w:rsidR="00976A2A" w:rsidRPr="00074558">
      <w:pPr>
        <w:ind w:firstLine="708" w:left="5664"/>
        <w:rPr>
          <w:sz w:val="24"/>
          <w:szCs w:val="24"/>
          <w:lang w:val="hr-HR"/>
        </w:rPr>
      </w:pPr>
      <w:r w:rsidRPr="00074558">
        <w:rPr>
          <w:sz w:val="24"/>
          <w:szCs w:val="24"/>
          <w:lang w:val="hr-HR"/>
        </w:rPr>
        <w:t>6.St-6915/2015</w:t>
      </w:r>
    </w:p>
    <w:p w:rsidRDefault="00AD018D" w:rsidP="007878CA" w:rsidR="00AD018D" w:rsidRPr="0007455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07455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07455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074558">
      <w:pPr>
        <w:jc w:val="both"/>
        <w:rPr>
          <w:sz w:val="24"/>
          <w:szCs w:val="24"/>
          <w:lang w:val="hr-HR"/>
        </w:rPr>
      </w:pPr>
      <w:r w:rsidRPr="00074558">
        <w:rPr>
          <w:sz w:val="24"/>
          <w:szCs w:val="24"/>
          <w:lang w:val="hr-HR"/>
        </w:rPr>
        <w:t xml:space="preserve"> </w:t>
      </w:r>
      <w:r w:rsidR="00AD018D" w:rsidRPr="00074558">
        <w:rPr>
          <w:sz w:val="24"/>
          <w:szCs w:val="24"/>
          <w:lang w:val="hr-HR"/>
        </w:rPr>
        <w:tab/>
      </w:r>
      <w:r w:rsidRPr="00074558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074558">
      <w:pPr>
        <w:jc w:val="both"/>
        <w:rPr>
          <w:sz w:val="24"/>
          <w:szCs w:val="24"/>
          <w:lang w:val="hr-HR"/>
        </w:rPr>
      </w:pPr>
      <w:r w:rsidRPr="00074558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07455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074558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074558">
      <w:pPr>
        <w:jc w:val="center"/>
        <w:rPr>
          <w:sz w:val="24"/>
          <w:szCs w:val="24"/>
          <w:lang w:val="hr-HR"/>
        </w:rPr>
      </w:pPr>
      <w:r w:rsidRPr="00074558">
        <w:rPr>
          <w:sz w:val="24"/>
          <w:szCs w:val="24"/>
          <w:lang w:val="hr-HR"/>
        </w:rPr>
        <w:t>U Zagrebu</w:t>
      </w:r>
      <w:r w:rsidR="00F2639A" w:rsidRPr="00074558">
        <w:rPr>
          <w:sz w:val="24"/>
          <w:szCs w:val="24"/>
          <w:lang w:val="hr-HR"/>
        </w:rPr>
        <w:t xml:space="preserve">,   </w:t>
      </w:r>
      <w:r w:rsidR="000C2429" w:rsidRPr="00074558">
        <w:rPr>
          <w:sz w:val="24"/>
          <w:szCs w:val="24"/>
          <w:lang w:val="hr-HR"/>
        </w:rPr>
        <w:t xml:space="preserve"> </w:t>
      </w:r>
      <w:r w:rsidR="00074558" w:rsidRPr="00074558">
        <w:rPr>
          <w:sz w:val="24"/>
          <w:szCs w:val="24"/>
          <w:lang w:val="hr-HR"/>
        </w:rPr>
        <w:t>09.veljače 2017.</w:t>
      </w:r>
    </w:p>
    <w:p w:rsidRDefault="007878CA" w:rsidP="007878CA" w:rsidR="007878CA" w:rsidRPr="00074558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074558">
      <w:pPr>
        <w:ind w:firstLine="720" w:left="5040"/>
        <w:jc w:val="center"/>
        <w:rPr>
          <w:sz w:val="24"/>
          <w:szCs w:val="24"/>
          <w:lang w:val="hr-HR"/>
        </w:rPr>
      </w:pPr>
      <w:r w:rsidRPr="00074558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074558">
      <w:pPr>
        <w:ind w:firstLine="720" w:left="5040"/>
        <w:jc w:val="center"/>
        <w:rPr>
          <w:sz w:val="24"/>
          <w:szCs w:val="24"/>
          <w:lang w:val="hr-HR"/>
        </w:rPr>
      </w:pPr>
      <w:r w:rsidRPr="00074558">
        <w:rPr>
          <w:sz w:val="24"/>
          <w:szCs w:val="24"/>
          <w:lang w:val="hr-HR"/>
        </w:rPr>
        <w:t xml:space="preserve">Miljenko Dolenc  </w:t>
      </w:r>
      <w:r w:rsidR="00074558">
        <w:rPr>
          <w:sz w:val="24"/>
          <w:szCs w:val="24"/>
          <w:lang w:val="hr-HR"/>
        </w:rPr>
        <w:t>,v.r.</w:t>
      </w:r>
    </w:p>
    <w:p w:rsidRDefault="00F2639A" w:rsidP="007878CA" w:rsidR="00F2639A" w:rsidRPr="00074558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074558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074558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074558">
      <w:pPr>
        <w:jc w:val="both"/>
        <w:rPr>
          <w:i/>
          <w:sz w:val="24"/>
          <w:szCs w:val="24"/>
          <w:lang w:val="hr-HR"/>
        </w:rPr>
      </w:pPr>
      <w:r w:rsidRPr="00074558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074558">
      <w:pPr>
        <w:jc w:val="both"/>
        <w:rPr>
          <w:i/>
          <w:sz w:val="24"/>
          <w:szCs w:val="24"/>
          <w:lang w:val="hr-HR"/>
        </w:rPr>
      </w:pPr>
      <w:r w:rsidRPr="00074558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074558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074558">
      <w:pPr>
        <w:jc w:val="both"/>
        <w:rPr>
          <w:i/>
          <w:sz w:val="24"/>
          <w:szCs w:val="24"/>
          <w:lang w:val="hr-HR"/>
        </w:rPr>
      </w:pPr>
      <w:r w:rsidRPr="00074558">
        <w:rPr>
          <w:sz w:val="24"/>
          <w:szCs w:val="24"/>
        </w:rPr>
        <w:t xml:space="preserve"> </w:t>
      </w:r>
    </w:p>
    <w:p w:rsidRDefault="00074558" w:rsidP="009A2924" w:rsidR="0007455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074558" w:rsidP="009A2924" w:rsidR="0007455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074558" w:rsidP="009A2924" w:rsidR="00074558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074558" w:rsidP="004320E8" w:rsidR="00074558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074558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074558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074558">
      <w:pPr>
        <w:jc w:val="center"/>
        <w:rPr>
          <w:sz w:val="24"/>
          <w:szCs w:val="24"/>
          <w:lang w:val="hr-HR"/>
        </w:rPr>
      </w:pPr>
    </w:p>
    <w:sectPr w:rsidSect="0032230D" w:rsidR="00023773" w:rsidRPr="00074558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74558"/>
    <w:rsid w:val="00097E58"/>
    <w:rsid w:val="000C2429"/>
    <w:rsid w:val="00174980"/>
    <w:rsid w:val="00182E37"/>
    <w:rsid w:val="00197BAE"/>
    <w:rsid w:val="001B552E"/>
    <w:rsid w:val="001C3AEC"/>
    <w:rsid w:val="0022085D"/>
    <w:rsid w:val="002D0C8E"/>
    <w:rsid w:val="002D65C0"/>
    <w:rsid w:val="00305C5E"/>
    <w:rsid w:val="0032230D"/>
    <w:rsid w:val="00366A53"/>
    <w:rsid w:val="00386C47"/>
    <w:rsid w:val="003967A5"/>
    <w:rsid w:val="003F7C2D"/>
    <w:rsid w:val="003F7F6F"/>
    <w:rsid w:val="00404E99"/>
    <w:rsid w:val="004630E9"/>
    <w:rsid w:val="004B4DD1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76A2A"/>
    <w:rsid w:val="009A7D23"/>
    <w:rsid w:val="009C45DC"/>
    <w:rsid w:val="00A149D9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745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5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55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5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5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074558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745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5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55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5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5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074558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6915</izvorni_sadrzaj>
    <derivirana_varijabla naziv="DomainObject.Predmet.Broj_1">6915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St-6915/2015</izvorni_sadrzaj>
    <derivirana_varijabla naziv="DomainObject.Predmet.OznakaBroj_1">St-6915/2015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PAM GOLDING INTERNATIONAL d.o.o.</izvorni_sadrzaj>
    <derivirana_varijabla naziv="DomainObject.Predmet.ProtustrankaFormated_1">  PAM GOLDING INTERNATIONAL d.o.o.</derivirana_varijabla>
  </DomainObject.Predmet.ProtustrankaFormated>
  <DomainObject.Predmet.ProtustrankaFormatedOIB>
    <izvorni_sadrzaj>  PAM GOLDING INTERNATIONAL d.o.o., OIB 39580956660</izvorni_sadrzaj>
    <derivirana_varijabla naziv="DomainObject.Predmet.ProtustrankaFormatedOIB_1">  PAM GOLDING INTERNATIONAL d.o.o., OIB 39580956660</derivirana_varijabla>
  </DomainObject.Predmet.ProtustrankaFormatedOIB>
  <DomainObject.Predmet.ProtustrankaFormatedWithAdress>
    <izvorni_sadrzaj> PAM GOLDING INTERNATIONAL d.o.o., Petrinjska 81, 10000 Zagreb</izvorni_sadrzaj>
    <derivirana_varijabla naziv="DomainObject.Predmet.ProtustrankaFormatedWithAdress_1"> PAM GOLDING INTERNATIONAL d.o.o., Petrinjska 81, 10000 Zagreb</derivirana_varijabla>
  </DomainObject.Predmet.ProtustrankaFormatedWithAdress>
  <DomainObject.Predmet.ProtustrankaFormatedWithAdressOIB>
    <izvorni_sadrzaj> PAM GOLDING INTERNATIONAL d.o.o., OIB 39580956660, Petrinjska 81, 10000 Zagreb</izvorni_sadrzaj>
    <derivirana_varijabla naziv="DomainObject.Predmet.ProtustrankaFormatedWithAdressOIB_1"> PAM GOLDING INTERNATIONAL d.o.o., OIB 39580956660, Petrinjska 81, 10000 Zagreb</derivirana_varijabla>
  </DomainObject.Predmet.ProtustrankaFormatedWithAdressOIB>
  <DomainObject.Predmet.ProtustrankaWithAdress>
    <izvorni_sadrzaj>PAM GOLDING INTERNATIONAL d.o.o. Petrinjska 81, 10000 Zagreb</izvorni_sadrzaj>
    <derivirana_varijabla naziv="DomainObject.Predmet.ProtustrankaWithAdress_1">PAM GOLDING INTERNATIONAL d.o.o. Petrinjska 81, 10000 Zagreb</derivirana_varijabla>
  </DomainObject.Predmet.ProtustrankaWithAdress>
  <DomainObject.Predmet.ProtustrankaWithAdressOIB>
    <izvorni_sadrzaj>PAM GOLDING INTERNATIONAL d.o.o., OIB 39580956660, Petrinjska 81, 10000 Zagreb</izvorni_sadrzaj>
    <derivirana_varijabla naziv="DomainObject.Predmet.ProtustrankaWithAdressOIB_1">PAM GOLDING INTERNATIONAL d.o.o., OIB 39580956660, Petrinjska 81, 10000 Zagreb</derivirana_varijabla>
  </DomainObject.Predmet.ProtustrankaWithAdressOIB>
  <DomainObject.Predmet.ProtustrankaNazivFormated>
    <izvorni_sadrzaj>PAM GOLDING INTERNATIONAL d.o.o.</izvorni_sadrzaj>
    <derivirana_varijabla naziv="DomainObject.Predmet.ProtustrankaNazivFormated_1">PAM GOLDING INTERNATIONAL d.o.o.</derivirana_varijabla>
  </DomainObject.Predmet.ProtustrankaNazivFormated>
  <DomainObject.Predmet.ProtustrankaNazivFormatedOIB>
    <izvorni_sadrzaj>PAM GOLDING INTERNATIONAL d.o.o., OIB 39580956660</izvorni_sadrzaj>
    <derivirana_varijabla naziv="DomainObject.Predmet.ProtustrankaNazivFormatedOIB_1">PAM GOLDING INTERNATIONAL d.o.o., OIB 39580956660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PAM GOLDING INTERNATIONAL d.o.o.</item>
    </izvorni_sadrzaj>
    <derivirana_varijabla naziv="DomainObject.Predmet.ProtuStrankaListFormated_1">
      <item>PAM GOLDING INTERNATIONAL d.o.o.</item>
    </derivirana_varijabla>
  </DomainObject.Predmet.ProtuStrankaListFormated>
  <DomainObject.Predmet.ProtuStrankaListFormatedOIB>
    <izvorni_sadrzaj>
      <item>PAM GOLDING INTERNATIONAL d.o.o., OIB 39580956660</item>
    </izvorni_sadrzaj>
    <derivirana_varijabla naziv="DomainObject.Predmet.ProtuStrankaListFormatedOIB_1">
      <item>PAM GOLDING INTERNATIONAL d.o.o., OIB 39580956660</item>
    </derivirana_varijabla>
  </DomainObject.Predmet.ProtuStrankaListFormatedOIB>
  <DomainObject.Predmet.ProtuStrankaListFormatedWithAdress>
    <izvorni_sadrzaj>
      <item>PAM GOLDING INTERNATIONAL d.o.o., Petrinjska 81, 10000 Zagreb</item>
    </izvorni_sadrzaj>
    <derivirana_varijabla naziv="DomainObject.Predmet.ProtuStrankaListFormatedWithAdress_1">
      <item>PAM GOLDING INTERNATIONAL d.o.o., Petrinjska 81, 10000 Zagreb</item>
    </derivirana_varijabla>
  </DomainObject.Predmet.ProtuStrankaListFormatedWithAdress>
  <DomainObject.Predmet.ProtuStrankaListFormatedWithAdressOIB>
    <izvorni_sadrzaj>
      <item>PAM GOLDING INTERNATIONAL d.o.o., OIB 39580956660, Petrinjska 81, 10000 Zagreb</item>
    </izvorni_sadrzaj>
    <derivirana_varijabla naziv="DomainObject.Predmet.ProtuStrankaListFormatedWithAdressOIB_1">
      <item>PAM GOLDING INTERNATIONAL d.o.o., OIB 39580956660, Petrinjska 81, 10000 Zagreb</item>
    </derivirana_varijabla>
  </DomainObject.Predmet.ProtuStrankaListFormatedWithAdressOIB>
  <DomainObject.Predmet.ProtuStrankaListNazivFormated>
    <izvorni_sadrzaj>
      <item>PAM GOLDING INTERNATIONAL d.o.o.</item>
    </izvorni_sadrzaj>
    <derivirana_varijabla naziv="DomainObject.Predmet.ProtuStrankaListNazivFormated_1">
      <item>PAM GOLDING INTERNATIONAL d.o.o.</item>
    </derivirana_varijabla>
  </DomainObject.Predmet.ProtuStrankaListNazivFormated>
  <DomainObject.Predmet.ProtuStrankaListNazivFormatedOIB>
    <izvorni_sadrzaj>
      <item>PAM GOLDING INTERNATIONAL d.o.o., OIB 39580956660</item>
    </izvorni_sadrzaj>
    <derivirana_varijabla naziv="DomainObject.Predmet.ProtuStrankaListNazivFormatedOIB_1">
      <item>PAM GOLDING INTERNATIONAL d.o.o., OIB 39580956660</item>
    </derivirana_varijabla>
  </DomainObject.Predmet.ProtuStrankaListNazivFormatedOIB>
  <DomainObject.Predmet.OstaliListFormated>
    <izvorni_sadrzaj>
      <item>JULIA ERHARDT</item>
    </izvorni_sadrzaj>
    <derivirana_varijabla naziv="DomainObject.Predmet.OstaliListFormated_1">
      <item>JULIA ERHARDT</item>
    </derivirana_varijabla>
  </DomainObject.Predmet.OstaliListFormated>
  <DomainObject.Predmet.OstaliListFormatedOIB>
    <izvorni_sadrzaj>
      <item>JULIA ERHARDT, OIB 18436248326</item>
    </izvorni_sadrzaj>
    <derivirana_varijabla naziv="DomainObject.Predmet.OstaliListFormatedOIB_1">
      <item>JULIA ERHARDT, OIB 18436248326</item>
    </derivirana_varijabla>
  </DomainObject.Predmet.OstaliListFormatedOIB>
  <DomainObject.Predmet.OstaliListFormatedWithAdress>
    <izvorni_sadrzaj>
      <item>JULIA ERHARDT, ŠESTINSKI VIJENAC 13/D, 10000 Zagreb</item>
    </izvorni_sadrzaj>
    <derivirana_varijabla naziv="DomainObject.Predmet.OstaliListFormatedWithAdress_1">
      <item>JULIA ERHARDT, ŠESTINSKI VIJENAC 13/D, 10000 Zagreb</item>
    </derivirana_varijabla>
  </DomainObject.Predmet.OstaliListFormatedWithAdress>
  <DomainObject.Predmet.OstaliListFormatedWithAdressOIB>
    <izvorni_sadrzaj>
      <item>JULIA ERHARDT, OIB 18436248326, ŠESTINSKI VIJENAC 13/D, 10000 Zagreb</item>
    </izvorni_sadrzaj>
    <derivirana_varijabla naziv="DomainObject.Predmet.OstaliListFormatedWithAdressOIB_1">
      <item>JULIA ERHARDT, OIB 18436248326, ŠESTINSKI VIJENAC 13/D, 10000 Zagreb</item>
    </derivirana_varijabla>
  </DomainObject.Predmet.OstaliListFormatedWithAdressOIB>
  <DomainObject.Predmet.OstaliListNazivFormated>
    <izvorni_sadrzaj>
      <item>JULIA ERHARDT</item>
    </izvorni_sadrzaj>
    <derivirana_varijabla naziv="DomainObject.Predmet.OstaliListNazivFormated_1">
      <item>JULIA ERHARDT</item>
    </derivirana_varijabla>
  </DomainObject.Predmet.OstaliListNazivFormated>
  <DomainObject.Predmet.OstaliListNazivFormatedOIB>
    <izvorni_sadrzaj>
      <item>JULIA ERHARDT, OIB 18436248326</item>
    </izvorni_sadrzaj>
    <derivirana_varijabla naziv="DomainObject.Predmet.OstaliListNazivFormatedOIB_1">
      <item>JULIA ERHARDT, OIB 18436248326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PAM GOLDING INTERNATIONAL d.o.o.</izvorni_sadrzaj>
    <derivirana_varijabla naziv="DomainObject.Predmet.ProtustrankaIDrugi_1">PAM GOLDING INTERNATIONAL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PAM GOLDING INTERNATIONAL d.o.o., OIB 39580956660, Petrinjska 81, 10000 Zagreb</izvorni_sadrzaj>
    <derivirana_varijabla naziv="DomainObject.Predmet.ProtustrankaIDrugiAdressOIB_1">PAM GOLDING INTERNATIONAL d.o.o., OIB 39580956660, Petrinjska 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PAM GOLDING INTERNATIONAL d.o.o.</item>
      <item>JULIA ERHARDT</item>
    </izvorni_sadrzaj>
    <derivirana_varijabla naziv="DomainObject.Predmet.SudioniciListNaziv_1">
      <item>FINA Regionalni centar Zagreb</item>
      <item>PAM GOLDING INTERNATIONAL d.o.o.</item>
      <item>JULIA ERHARDT</item>
    </derivirana_varijabla>
  </DomainObject.Predmet.SudioniciListNaziv>
  <DomainObject.Predmet.SudioniciListAdressOIB>
    <izvorni_sadrzaj>
      <item>FINA Regionalni centar Zagreb, OIB 85821130368, Trg svibanjskih žrtava 1995.1,10000 Zagreb</item>
      <item>PAM GOLDING INTERNATIONAL d.o.o., OIB 39580956660, Petrinjska 81,10000 Zagreb</item>
      <item>JULIA ERHARDT, OIB 18436248326, ŠESTINSKI VIJENAC 13/D,10000 Zagreb</item>
    </izvorni_sadrzaj>
    <derivirana_varijabla naziv="DomainObject.Predmet.SudioniciListAdressOIB_1">
      <item>FINA Regionalni centar Zagreb, OIB 85821130368, Trg svibanjskih žrtava 1995.1,10000 Zagreb</item>
      <item>PAM GOLDING INTERNATIONAL d.o.o., OIB 39580956660, Petrinjska 81,10000 Zagreb</item>
      <item>JULIA ERHARDT, OIB 18436248326, ŠESTINSKI VIJENAC 13/D,10000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39580956660</item>
      <item>, OIB 18436248326</item>
    </izvorni_sadrzaj>
    <derivirana_varijabla naziv="DomainObject.Predmet.SudioniciListNazivOIB_1">
      <item>, OIB 85821130368</item>
      <item>, OIB 39580956660</item>
      <item>, OIB 18436248326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048485-6FB5-4F57-A7D4-7D77B0585A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386</properties:Words>
  <properties:Characters>2153</properties:Characters>
  <properties:Lines>78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2016-12-28T07:15:00Z</dcterms:created>
  <dc:creator>rboricevic</dc:creator>
  <cp:lastModifiedBy>Rebecca Boričević</cp:lastModifiedBy>
  <cp:lastPrinted>2017-02-09T08:39:00Z</cp:lastPrinted>
  <dcterms:modified xmlns:xsi="http://www.w3.org/2001/XMLSchema-instance" xsi:type="dcterms:W3CDTF">2017-02-09T08:39:00Z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