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99019f4" w14:paraId="99019f4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7D149F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St-517/2016-41</w:t>
            </w:r>
          </w:p>
        </w:tc>
      </w:tr>
    </w:tbl>
    <w:p w:rsidRDefault="007D149F" w:rsidP="007D149F" w:rsidR="007D149F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DIMNJAK d.o.o. u stečaju, iz Varaždina, Miroslava Krleže ½, OIB: 46467382783, dana </w:t>
      </w:r>
      <w:r w:rsidR="00CB1960">
        <w:rPr>
          <w:rFonts w:cs="Times New Roman" w:eastAsia="Calibri"/>
        </w:rPr>
        <w:t>21</w:t>
      </w:r>
      <w:r w:rsidRPr="007D149F">
        <w:rPr>
          <w:rFonts w:cs="Times New Roman" w:eastAsia="Calibri"/>
        </w:rPr>
        <w:t xml:space="preserve">. veljače 2018.  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0C680E">
        <w:t>m</w:t>
      </w:r>
      <w:r>
        <w:t xml:space="preserve"> upravitelj</w:t>
      </w:r>
      <w:r w:rsidR="000C680E">
        <w:t>u</w:t>
      </w:r>
      <w:r w:rsidR="00C53175">
        <w:t xml:space="preserve"> </w:t>
      </w:r>
      <w:r w:rsidR="004A5D23">
        <w:t xml:space="preserve">Antunu </w:t>
      </w:r>
      <w:proofErr w:type="spellStart"/>
      <w:r w:rsidR="004A5D23">
        <w:t>Mišanoviću</w:t>
      </w:r>
      <w:proofErr w:type="spellEnd"/>
      <w:r w:rsidR="004A5D23">
        <w:t xml:space="preserve"> iz Varaždina, Braće Radića 24</w:t>
      </w:r>
      <w:r w:rsidR="000C680E">
        <w:rPr>
          <w:rFonts w:cs="Times New Roman"/>
        </w:rPr>
        <w:t xml:space="preserve">, OIB: </w:t>
      </w:r>
      <w:r w:rsidR="004A5D23">
        <w:rPr>
          <w:rFonts w:cs="Times New Roman"/>
        </w:rPr>
        <w:t>50827538620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8C5000">
        <w:rPr>
          <w:color w:val="000000"/>
        </w:rPr>
        <w:t>1</w:t>
      </w:r>
      <w:r w:rsidR="004A5D23">
        <w:rPr>
          <w:color w:val="000000"/>
        </w:rPr>
        <w:t>7</w:t>
      </w:r>
      <w:r w:rsidR="008C5000">
        <w:rPr>
          <w:color w:val="000000"/>
        </w:rPr>
        <w:t>.</w:t>
      </w:r>
      <w:r w:rsidR="004A5D23">
        <w:rPr>
          <w:color w:val="000000"/>
        </w:rPr>
        <w:t>936,20</w:t>
      </w:r>
      <w:r w:rsidR="005774EF">
        <w:rPr>
          <w:color w:val="000000"/>
        </w:rPr>
        <w:t xml:space="preserve"> kn</w:t>
      </w:r>
      <w:r w:rsidR="003F38DB">
        <w:rPr>
          <w:color w:val="000000"/>
        </w:rPr>
        <w:t xml:space="preserve">, te naknada troškova u iznosu od </w:t>
      </w:r>
      <w:r w:rsidR="004A5D23">
        <w:rPr>
          <w:color w:val="000000"/>
        </w:rPr>
        <w:t>2</w:t>
      </w:r>
      <w:r w:rsidR="008C5000">
        <w:t>.</w:t>
      </w:r>
      <w:r w:rsidR="004A5D23">
        <w:t>000,00</w:t>
      </w:r>
      <w:r w:rsidR="003F38DB">
        <w:t xml:space="preserve"> 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0C680E">
        <w:rPr>
          <w:color w:val="000000"/>
        </w:rPr>
        <w:t>i</w:t>
      </w:r>
      <w:r w:rsidR="00027AB0">
        <w:rPr>
          <w:color w:val="000000"/>
        </w:rPr>
        <w:t xml:space="preserve"> upravitelj suklad</w:t>
      </w:r>
      <w:r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>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St-517/16-8 od 26. rujna 2016. </w:t>
      </w:r>
      <w:r w:rsidR="00027AB0">
        <w:t>kojim je otvoren stečajni postupak nad dužnikom</w:t>
      </w:r>
      <w:r w:rsidR="00C53175">
        <w:t>,</w:t>
      </w:r>
      <w:r w:rsidR="00027AB0">
        <w:t xml:space="preserve"> </w:t>
      </w:r>
      <w:r w:rsidR="008C5000">
        <w:t>stečajnim</w:t>
      </w:r>
      <w:r w:rsidR="00027AB0">
        <w:t xml:space="preserve"> upravitelj</w:t>
      </w:r>
      <w:r w:rsidR="008C5000">
        <w:t>em je imenovan</w:t>
      </w:r>
      <w:r w:rsidR="00027AB0">
        <w:t xml:space="preserve"> </w:t>
      </w:r>
      <w:r w:rsidR="004A5D23">
        <w:t xml:space="preserve">Antun </w:t>
      </w:r>
      <w:proofErr w:type="spellStart"/>
      <w:r w:rsidR="004A5D23">
        <w:t>Mišanović</w:t>
      </w:r>
      <w:proofErr w:type="spellEnd"/>
      <w:r w:rsidR="004A5D23">
        <w:t>, iz Varaždina, Braće Radić 24</w:t>
      </w:r>
      <w:r w:rsidR="008C5000">
        <w:rPr>
          <w:rFonts w:cs="Times New Roman"/>
        </w:rPr>
        <w:t xml:space="preserve">, OIB: </w:t>
      </w:r>
      <w:r w:rsidR="004A5D23">
        <w:rPr>
          <w:rFonts w:cs="Times New Roman"/>
        </w:rPr>
        <w:t>50827538620</w:t>
      </w:r>
      <w:r w:rsidR="00F42394">
        <w:t>.</w:t>
      </w:r>
    </w:p>
    <w:p w:rsidRDefault="00027AB0" w:rsidP="00027AB0" w:rsidR="00027AB0">
      <w:pPr>
        <w:spacing w:after="0"/>
        <w:ind w:firstLine="705"/>
        <w:jc w:val="both"/>
      </w:pPr>
    </w:p>
    <w:p w:rsidRDefault="00F42394" w:rsidP="00F42394" w:rsidR="005036F6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8C5000">
        <w:t>e unovčena sva imovina, stečajni upravitelj</w:t>
      </w:r>
      <w:r w:rsidR="00027AB0">
        <w:t xml:space="preserve"> je</w:t>
      </w:r>
      <w:r w:rsidR="008C5000">
        <w:t xml:space="preserve"> naveo</w:t>
      </w:r>
      <w:r w:rsidR="005036F6">
        <w:t xml:space="preserve"> da </w:t>
      </w:r>
      <w:r>
        <w:t xml:space="preserve">je priljev sredstava na žiro-račun stečajnog dužnika u razdoblju od pokretanja pa do završetka stečajnog postupka iznosio </w:t>
      </w:r>
      <w:r w:rsidR="004A5D23">
        <w:t xml:space="preserve">116.135,04 </w:t>
      </w:r>
      <w:r w:rsidR="008C5000">
        <w:t>kn</w:t>
      </w:r>
      <w:r w:rsidR="00AC2E76">
        <w:t>,</w:t>
      </w:r>
      <w:r w:rsidR="008C5000">
        <w:t xml:space="preserve"> te je predložio</w:t>
      </w:r>
      <w:r>
        <w:t xml:space="preserve"> </w:t>
      </w:r>
      <w:r w:rsidR="008C5000">
        <w:t>da mu</w:t>
      </w:r>
      <w:r w:rsidR="005036F6">
        <w:t xml:space="preserve"> se odredi nagrada za obavljene radnje u ovom postupku u ukupnom iznosu od </w:t>
      </w:r>
      <w:r w:rsidR="004A5D23">
        <w:t>17.936,20 kn</w:t>
      </w:r>
      <w:r w:rsidR="008C5000">
        <w:t xml:space="preserve"> (</w:t>
      </w:r>
      <w:r w:rsidR="004A5D23">
        <w:t>do 100.000,00 kn 16%</w:t>
      </w:r>
      <w:r w:rsidR="00F823FA">
        <w:t xml:space="preserve">, dakle 16.000,00 kn, a preko 100.000,00 kn 12%, dakle 1.936,20 kn) </w:t>
      </w:r>
      <w:r w:rsidR="00AC2E76">
        <w:t>sukladno odredbi čl. 7. Uredbe o kriterijima i načinu obračuna i plaćanja nagrade stečajnim upraviteljima koja se primjenjuje u ovom postupku. U</w:t>
      </w:r>
      <w:r w:rsidR="005036F6">
        <w:t>jedno</w:t>
      </w:r>
      <w:r w:rsidR="008C5000">
        <w:t xml:space="preserve"> je predložio</w:t>
      </w:r>
      <w:r w:rsidR="00AC2E76">
        <w:t xml:space="preserve"> da se odobri</w:t>
      </w:r>
      <w:r w:rsidR="005036F6">
        <w:t xml:space="preserve"> i naknada</w:t>
      </w:r>
      <w:r w:rsidR="008C5000">
        <w:t xml:space="preserve"> predvidivih stvarnih troškova</w:t>
      </w:r>
      <w:r>
        <w:t xml:space="preserve"> za dovršetak stečajnog postupka</w:t>
      </w:r>
      <w:r w:rsidR="005036F6">
        <w:t xml:space="preserve"> u iznosu od </w:t>
      </w:r>
      <w:r w:rsidR="00F823FA">
        <w:t>2</w:t>
      </w:r>
      <w:r w:rsidR="008C5000">
        <w:t>.</w:t>
      </w:r>
      <w:r w:rsidR="00F823FA">
        <w:t>000,00</w:t>
      </w:r>
      <w:r w:rsidR="005036F6">
        <w:t xml:space="preserve"> kn</w:t>
      </w:r>
      <w:r w:rsidR="00CA5962">
        <w:t>, a koji se odnose na zatvaranje stečajnog postupka, vođenje računovodstva i izradu završnog računa</w:t>
      </w:r>
      <w:r w:rsidR="005036F6">
        <w:t>.</w:t>
      </w:r>
      <w:r>
        <w:t xml:space="preserve">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F823FA">
        <w:t xml:space="preserve">a (NN </w:t>
      </w:r>
      <w:r w:rsidR="00F823FA">
        <w:lastRenderedPageBreak/>
        <w:t>105/15)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dalje: SZ), kao i čl. 5., čl. 7. i čl. 15.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>, odlučio kao pod točkom I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CA5962">
        <w:t>21</w:t>
      </w:r>
      <w:r w:rsidR="00F823FA">
        <w:t>. veljače 2018.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000827">
        <w:t>, v.r.</w:t>
      </w:r>
    </w:p>
    <w:p w:rsidRDefault="00000827" w:rsidP="00F823FA" w:rsidR="00000827">
      <w:pPr>
        <w:spacing w:after="0"/>
        <w:ind w:left="4956"/>
        <w:jc w:val="center"/>
      </w:pPr>
    </w:p>
    <w:p w:rsidRDefault="00000827" w:rsidP="00F823FA" w:rsidR="00000827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stečajnom</w:t>
      </w:r>
      <w:r w:rsidR="00027AB0">
        <w:t xml:space="preserve"> upravitelj</w:t>
      </w:r>
      <w:r>
        <w:t>u</w:t>
      </w:r>
      <w:r w:rsidR="00C53175">
        <w:t xml:space="preserve"> </w:t>
      </w:r>
      <w:r w:rsidR="00F823FA">
        <w:t xml:space="preserve">Antunu </w:t>
      </w:r>
      <w:proofErr w:type="spellStart"/>
      <w:r w:rsidR="00F823FA">
        <w:t>Mišanoviću</w:t>
      </w:r>
      <w:proofErr w:type="spellEnd"/>
      <w:r w:rsidR="00F823FA">
        <w:t xml:space="preserve"> iz Varaždina, Braće Radića 24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827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87DED" w:rsidR="007D149F" w:rsidRPr="007D149F">
      <w:trPr>
        <w:jc w:val="right"/>
      </w:trPr>
      <w:tc>
        <w:tcPr>
          <w:tcW w:type="dxa" w:w="4320"/>
        </w:tcPr>
        <w:p w:rsidRDefault="007D149F" w:rsidP="00787DED" w:rsidR="007D149F" w:rsidRPr="007D149F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St-517/2016-41</w:t>
          </w:r>
        </w:p>
      </w:tc>
    </w:tr>
  </w:tbl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2C20C-B365-4979-80EF-E293F4A5D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2394</properties:Characters>
  <properties:Lines>19</properties:Lines>
  <properties:Paragraphs>5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2018-02-21T12:01:00Z</cp:lastPrinted>
  <dcterms:modified xmlns:xsi="http://www.w3.org/2001/XMLSchema-instance" xsi:type="dcterms:W3CDTF">2018-02-21T12:01:00Z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