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928f5" w14:paraId="0f928f5" w:rsidRDefault="00124C03" w:rsidP="00124C03" w:rsidR="00124C03" w:rsidRPr="00060381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725F48">
        <w:rPr>
          <w:sz w:val="24"/>
          <w:szCs w:val="24"/>
        </w:rPr>
        <w:t>8 St-289/14-59</w:t>
      </w:r>
    </w:p>
    <w:p w:rsidRDefault="00CE65E5" w:rsidP="000A28F2" w:rsidR="00CE65E5">
      <w:pPr>
        <w:rPr>
          <w:sz w:val="24"/>
          <w:szCs w:val="24"/>
        </w:rPr>
      </w:pPr>
    </w:p>
    <w:p w:rsidRDefault="004963A1" w:rsidP="000A28F2" w:rsidR="004963A1">
      <w:pPr>
        <w:jc w:val="center"/>
        <w:rPr>
          <w:sz w:val="24"/>
          <w:szCs w:val="24"/>
        </w:rPr>
      </w:pPr>
    </w:p>
    <w:p w:rsidRDefault="00F628D0" w:rsidP="000A28F2" w:rsidR="00060381" w:rsidRPr="00124C03">
      <w:pPr>
        <w:jc w:val="center"/>
        <w:rPr>
          <w:sz w:val="24"/>
          <w:szCs w:val="24"/>
        </w:rPr>
      </w:pPr>
      <w:r w:rsidRPr="00124C03">
        <w:rPr>
          <w:sz w:val="24"/>
          <w:szCs w:val="24"/>
        </w:rPr>
        <w:t>U  I M E  R E P U B L I K E  H R V A T S K E</w:t>
      </w:r>
      <w:r w:rsidR="00CE65E5" w:rsidRPr="00124C03">
        <w:rPr>
          <w:sz w:val="24"/>
          <w:szCs w:val="24"/>
        </w:rPr>
        <w:t xml:space="preserve"> </w:t>
      </w:r>
    </w:p>
    <w:p w:rsidRDefault="00330938" w:rsidP="000A28F2" w:rsidR="00330938" w:rsidRPr="00124C03">
      <w:pPr>
        <w:jc w:val="center"/>
        <w:rPr>
          <w:sz w:val="24"/>
          <w:szCs w:val="24"/>
        </w:rPr>
      </w:pPr>
    </w:p>
    <w:p w:rsidRDefault="000A28F2" w:rsidP="000A28F2" w:rsidR="000A28F2" w:rsidRPr="00124C03">
      <w:pPr>
        <w:jc w:val="center"/>
        <w:rPr>
          <w:sz w:val="24"/>
          <w:szCs w:val="24"/>
        </w:rPr>
      </w:pPr>
      <w:r w:rsidRPr="00124C03">
        <w:rPr>
          <w:sz w:val="24"/>
          <w:szCs w:val="24"/>
        </w:rPr>
        <w:t>R J E Š E N J E</w:t>
      </w:r>
    </w:p>
    <w:p w:rsidRDefault="001076C6" w:rsidP="000A28F2" w:rsidR="001076C6">
      <w:pPr>
        <w:jc w:val="center"/>
        <w:rPr>
          <w:b/>
          <w:sz w:val="24"/>
          <w:szCs w:val="24"/>
        </w:rPr>
      </w:pPr>
    </w:p>
    <w:p w:rsidRDefault="00573C17" w:rsidP="001076C6" w:rsidR="00D5426F" w:rsidRPr="001076C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573C17">
        <w:rPr>
          <w:sz w:val="24"/>
          <w:szCs w:val="24"/>
        </w:rPr>
        <w:t xml:space="preserve">  Trgovački sud u Rijeci po sutkinji tog suda Emi Brdovčak, u stečajnom postupku nad dužnikom MONITUM TKI d.o.o. u stečaju, Rijeka, Dražice 123/b, OIB: 73836386261, kojeg zastupa stečajna upraviteljica Biserka Jaki</w:t>
      </w:r>
      <w:r>
        <w:rPr>
          <w:sz w:val="24"/>
          <w:szCs w:val="24"/>
        </w:rPr>
        <w:t>ć iz Zagreba, M. Haberlea 10, 15. sr</w:t>
      </w:r>
      <w:r w:rsidRPr="00573C17">
        <w:rPr>
          <w:sz w:val="24"/>
          <w:szCs w:val="24"/>
        </w:rPr>
        <w:t>pnja 2016.,</w:t>
      </w:r>
    </w:p>
    <w:p w:rsidRDefault="009E7596" w:rsidP="00D5426F" w:rsidR="009E7596" w:rsidRPr="00F46DDF">
      <w:pPr>
        <w:jc w:val="both"/>
        <w:rPr>
          <w:sz w:val="24"/>
          <w:szCs w:val="24"/>
        </w:rPr>
      </w:pPr>
    </w:p>
    <w:p w:rsidRDefault="0095233C" w:rsidP="0095233C" w:rsidR="0095233C" w:rsidRPr="00124C03">
      <w:pPr>
        <w:jc w:val="center"/>
        <w:rPr>
          <w:sz w:val="24"/>
          <w:szCs w:val="24"/>
        </w:rPr>
      </w:pPr>
      <w:r w:rsidRPr="00124C03">
        <w:rPr>
          <w:sz w:val="24"/>
          <w:szCs w:val="24"/>
        </w:rPr>
        <w:t>r i j e š i o   j e</w:t>
      </w:r>
    </w:p>
    <w:p w:rsidRDefault="00B639DE" w:rsidR="00B639DE"/>
    <w:p w:rsidRDefault="00E262FD" w:rsidP="00573C17" w:rsidR="0078530B">
      <w:pPr>
        <w:pStyle w:val="Odlomakpopisa"/>
        <w:numPr>
          <w:ilvl w:val="0"/>
          <w:numId w:val="7"/>
        </w:numPr>
        <w:jc w:val="both"/>
        <w:rPr>
          <w:bCs/>
        </w:rPr>
      </w:pPr>
      <w:r w:rsidRPr="00573C17">
        <w:rPr>
          <w:bCs/>
        </w:rPr>
        <w:t xml:space="preserve">Obustavlja se i zaključuje stečajni postupak nad dužnikom </w:t>
      </w:r>
      <w:r w:rsidR="00573C17" w:rsidRPr="00573C17">
        <w:rPr>
          <w:bCs/>
        </w:rPr>
        <w:t>MONITUM TKI d.o.o. u stečaju, Rijeka,</w:t>
      </w:r>
      <w:r w:rsidR="00573C17">
        <w:rPr>
          <w:bCs/>
        </w:rPr>
        <w:t xml:space="preserve"> Dražice 123/b, OIB: 73836386261.</w:t>
      </w:r>
    </w:p>
    <w:p w:rsidRDefault="00573C17" w:rsidP="00573C17" w:rsidR="00573C17" w:rsidRPr="00573C17">
      <w:pPr>
        <w:pStyle w:val="Odlomakpopisa"/>
        <w:ind w:left="780"/>
        <w:jc w:val="both"/>
        <w:rPr>
          <w:bCs/>
        </w:rPr>
      </w:pPr>
    </w:p>
    <w:p w:rsidRDefault="00FA3515" w:rsidP="001076C6" w:rsidR="00E262FD">
      <w:pPr>
        <w:pStyle w:val="Odlomakpopisa"/>
        <w:numPr>
          <w:ilvl w:val="0"/>
          <w:numId w:val="7"/>
        </w:numPr>
        <w:jc w:val="both"/>
        <w:rPr>
          <w:bCs/>
        </w:rPr>
      </w:pPr>
      <w:r>
        <w:rPr>
          <w:bCs/>
        </w:rPr>
        <w:t>Odluka o</w:t>
      </w:r>
      <w:r w:rsidR="00E262FD">
        <w:rPr>
          <w:bCs/>
        </w:rPr>
        <w:t xml:space="preserve"> obustavi i zaključenju stečajnog postupk</w:t>
      </w:r>
      <w:r w:rsidR="001076C6">
        <w:rPr>
          <w:bCs/>
        </w:rPr>
        <w:t xml:space="preserve">a nad dužnikom objavit će se </w:t>
      </w:r>
      <w:r w:rsidR="00F95BA5">
        <w:rPr>
          <w:bCs/>
        </w:rPr>
        <w:t xml:space="preserve"> </w:t>
      </w:r>
      <w:r w:rsidR="00E262FD">
        <w:rPr>
          <w:bCs/>
        </w:rPr>
        <w:t xml:space="preserve">na </w:t>
      </w:r>
      <w:r w:rsidR="001076C6">
        <w:rPr>
          <w:bCs/>
        </w:rPr>
        <w:t>web stranici e-oglasna ploča</w:t>
      </w:r>
      <w:r w:rsidR="00E262FD">
        <w:rPr>
          <w:bCs/>
        </w:rPr>
        <w:t>.</w:t>
      </w:r>
    </w:p>
    <w:p w:rsidRDefault="00E262FD" w:rsidP="00E262FD" w:rsidR="00E262FD" w:rsidRPr="00E262FD">
      <w:pPr>
        <w:jc w:val="both"/>
        <w:rPr>
          <w:bCs/>
        </w:rPr>
      </w:pPr>
    </w:p>
    <w:p w:rsidRDefault="00E262FD" w:rsidP="00E262FD" w:rsidR="00E262FD">
      <w:pPr>
        <w:pStyle w:val="Odlomakpopisa"/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Po pravomoćnosti ovog rješenja dužnik će se brisati iz sudskog registra. </w:t>
      </w:r>
    </w:p>
    <w:p w:rsidRDefault="00FA3515" w:rsidP="00FA3515" w:rsidR="00FA3515" w:rsidRPr="00FA3515">
      <w:pPr>
        <w:pStyle w:val="Odlomakpopisa"/>
        <w:rPr>
          <w:bCs/>
        </w:rPr>
      </w:pPr>
    </w:p>
    <w:p w:rsidRDefault="003D1C90" w:rsidP="00E262FD" w:rsidR="00E262FD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D5426F" w:rsidP="00356ADD" w:rsidR="0078530B">
      <w:pPr>
        <w:ind w:firstLine="720"/>
        <w:jc w:val="both"/>
        <w:rPr>
          <w:sz w:val="24"/>
          <w:szCs w:val="24"/>
        </w:rPr>
      </w:pPr>
      <w:r w:rsidRPr="00D5426F">
        <w:rPr>
          <w:sz w:val="24"/>
          <w:szCs w:val="24"/>
        </w:rPr>
        <w:t>Rješenjem ovog suda poslovni broj</w:t>
      </w:r>
      <w:r w:rsidR="00A61569">
        <w:rPr>
          <w:sz w:val="24"/>
          <w:szCs w:val="24"/>
        </w:rPr>
        <w:t xml:space="preserve"> St-</w:t>
      </w:r>
      <w:r w:rsidR="00573C17">
        <w:rPr>
          <w:sz w:val="24"/>
          <w:szCs w:val="24"/>
        </w:rPr>
        <w:t>289/14-38 od 19. listopada</w:t>
      </w:r>
      <w:r w:rsidR="00A61569">
        <w:rPr>
          <w:sz w:val="24"/>
          <w:szCs w:val="24"/>
        </w:rPr>
        <w:t xml:space="preserve"> 2015</w:t>
      </w:r>
      <w:r w:rsidRPr="00D5426F">
        <w:rPr>
          <w:sz w:val="24"/>
          <w:szCs w:val="24"/>
        </w:rPr>
        <w:t>.</w:t>
      </w:r>
      <w:r w:rsidR="001076C6">
        <w:rPr>
          <w:sz w:val="24"/>
          <w:szCs w:val="24"/>
        </w:rPr>
        <w:t xml:space="preserve"> o</w:t>
      </w:r>
      <w:r w:rsidR="00A61569">
        <w:rPr>
          <w:sz w:val="24"/>
          <w:szCs w:val="24"/>
        </w:rPr>
        <w:t>tvoren je stečajni postupak nad uvodno označenim dužnikom te je</w:t>
      </w:r>
      <w:r w:rsidR="0078530B">
        <w:rPr>
          <w:sz w:val="24"/>
          <w:szCs w:val="24"/>
        </w:rPr>
        <w:t xml:space="preserve"> stečajnom upraviteljico</w:t>
      </w:r>
      <w:r w:rsidRPr="00D5426F">
        <w:rPr>
          <w:sz w:val="24"/>
          <w:szCs w:val="24"/>
        </w:rPr>
        <w:t xml:space="preserve">m </w:t>
      </w:r>
      <w:r w:rsidR="00A61569">
        <w:rPr>
          <w:sz w:val="24"/>
          <w:szCs w:val="24"/>
        </w:rPr>
        <w:t>imenovan</w:t>
      </w:r>
      <w:r w:rsidR="0078530B">
        <w:rPr>
          <w:sz w:val="24"/>
          <w:szCs w:val="24"/>
        </w:rPr>
        <w:t xml:space="preserve">a </w:t>
      </w:r>
      <w:r w:rsidR="00573C17" w:rsidRPr="00573C17">
        <w:rPr>
          <w:sz w:val="24"/>
          <w:szCs w:val="24"/>
        </w:rPr>
        <w:t>Biserka Jakić iz Zagreba, M. Haberlea 10</w:t>
      </w:r>
      <w:r w:rsidR="00573C17">
        <w:rPr>
          <w:sz w:val="24"/>
          <w:szCs w:val="24"/>
        </w:rPr>
        <w:t xml:space="preserve">. </w:t>
      </w:r>
      <w:r w:rsidR="00356ADD">
        <w:rPr>
          <w:sz w:val="24"/>
          <w:szCs w:val="24"/>
        </w:rPr>
        <w:t xml:space="preserve">Rješenje o otvaranju stečajnog postupka istog je dana objavljeno na </w:t>
      </w:r>
      <w:r w:rsidR="0078530B">
        <w:rPr>
          <w:sz w:val="24"/>
          <w:szCs w:val="24"/>
        </w:rPr>
        <w:t xml:space="preserve">web stranici e-oglasna ploča. </w:t>
      </w:r>
    </w:p>
    <w:p w:rsidRDefault="00D5426F" w:rsidP="0078530B" w:rsidR="00D5426F" w:rsidRPr="00E262FD">
      <w:pPr>
        <w:jc w:val="both"/>
        <w:rPr>
          <w:sz w:val="24"/>
          <w:szCs w:val="24"/>
        </w:rPr>
      </w:pPr>
    </w:p>
    <w:p w:rsidRDefault="00573C17" w:rsidP="00E262FD" w:rsidR="00D5426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ispitnom ročištu održanom 20. siječnja 2016</w:t>
      </w:r>
      <w:r w:rsidR="00531B46">
        <w:rPr>
          <w:sz w:val="24"/>
          <w:szCs w:val="24"/>
        </w:rPr>
        <w:t>.</w:t>
      </w:r>
      <w:r w:rsidR="001574BE">
        <w:rPr>
          <w:sz w:val="24"/>
          <w:szCs w:val="24"/>
        </w:rPr>
        <w:t xml:space="preserve"> utvrđene su tražbine stečajnih vjerovnika </w:t>
      </w:r>
      <w:r>
        <w:rPr>
          <w:sz w:val="24"/>
          <w:szCs w:val="24"/>
        </w:rPr>
        <w:t xml:space="preserve">drugog </w:t>
      </w:r>
      <w:r w:rsidR="0078530B">
        <w:rPr>
          <w:sz w:val="24"/>
          <w:szCs w:val="24"/>
        </w:rPr>
        <w:t xml:space="preserve">višeg isplatnog reda u iznosu od </w:t>
      </w:r>
      <w:r>
        <w:rPr>
          <w:sz w:val="24"/>
          <w:szCs w:val="24"/>
        </w:rPr>
        <w:t xml:space="preserve">8.510.654,68 </w:t>
      </w:r>
      <w:r w:rsidR="0078530B">
        <w:rPr>
          <w:sz w:val="24"/>
          <w:szCs w:val="24"/>
        </w:rPr>
        <w:t>kn</w:t>
      </w:r>
      <w:r>
        <w:rPr>
          <w:sz w:val="24"/>
          <w:szCs w:val="24"/>
        </w:rPr>
        <w:t>, dok su osporene tražbine vjerovnika prvog višeg isplatnog reda u ukupnom iznosu od 1.160.885,55 kn</w:t>
      </w:r>
      <w:r w:rsidR="001C2D87">
        <w:rPr>
          <w:sz w:val="24"/>
          <w:szCs w:val="24"/>
        </w:rPr>
        <w:t>.</w:t>
      </w:r>
    </w:p>
    <w:p w:rsidRDefault="00D5426F" w:rsidP="00E262FD" w:rsidR="00D5426F">
      <w:pPr>
        <w:ind w:firstLine="720"/>
        <w:jc w:val="both"/>
        <w:rPr>
          <w:sz w:val="24"/>
          <w:szCs w:val="24"/>
        </w:rPr>
      </w:pPr>
    </w:p>
    <w:p w:rsidRDefault="003462B5" w:rsidP="00D5426F" w:rsidR="006B128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A6D13">
        <w:rPr>
          <w:sz w:val="24"/>
          <w:szCs w:val="24"/>
        </w:rPr>
        <w:t xml:space="preserve">Iz </w:t>
      </w:r>
      <w:r w:rsidR="00D93DA5">
        <w:rPr>
          <w:sz w:val="24"/>
          <w:szCs w:val="24"/>
        </w:rPr>
        <w:t xml:space="preserve">dostavljenih izvješća stečajne upraviteljice proizlazi da </w:t>
      </w:r>
      <w:r w:rsidR="00573C17">
        <w:rPr>
          <w:sz w:val="24"/>
          <w:szCs w:val="24"/>
        </w:rPr>
        <w:t>se imovina stečajnog dužnika sastoji od nekretnine upisane u z.k.ul. br. 1242, k.o. Slavsko polje te da se u odnosu na navedenu nekretninu</w:t>
      </w:r>
      <w:r w:rsidR="002B1A69">
        <w:rPr>
          <w:sz w:val="24"/>
          <w:szCs w:val="24"/>
        </w:rPr>
        <w:t xml:space="preserve"> ( na kojoj je</w:t>
      </w:r>
      <w:r w:rsidR="00573C17">
        <w:rPr>
          <w:sz w:val="24"/>
          <w:szCs w:val="24"/>
        </w:rPr>
        <w:t xml:space="preserve"> </w:t>
      </w:r>
      <w:r w:rsidR="002B1A69">
        <w:rPr>
          <w:sz w:val="24"/>
          <w:szCs w:val="24"/>
        </w:rPr>
        <w:t xml:space="preserve">upisano </w:t>
      </w:r>
      <w:r w:rsidR="002B1A69" w:rsidRPr="002B1A69">
        <w:rPr>
          <w:sz w:val="24"/>
          <w:szCs w:val="24"/>
        </w:rPr>
        <w:t>razlučno pravo Raiffeisen bank Austria</w:t>
      </w:r>
      <w:r w:rsidR="002B1A69">
        <w:rPr>
          <w:sz w:val="24"/>
          <w:szCs w:val="24"/>
        </w:rPr>
        <w:t xml:space="preserve">) </w:t>
      </w:r>
      <w:r w:rsidR="00573C17">
        <w:rPr>
          <w:sz w:val="24"/>
          <w:szCs w:val="24"/>
        </w:rPr>
        <w:t>vodi ovršni postupak pred Općinskim sudom u Glini. Stečajna upraviteljica ukazala</w:t>
      </w:r>
      <w:r w:rsidR="002B1A69">
        <w:rPr>
          <w:sz w:val="24"/>
          <w:szCs w:val="24"/>
        </w:rPr>
        <w:t xml:space="preserve"> je i na postojanje imovine</w:t>
      </w:r>
      <w:r w:rsidR="00573C17">
        <w:rPr>
          <w:sz w:val="24"/>
          <w:szCs w:val="24"/>
        </w:rPr>
        <w:t xml:space="preserve"> dužnika koja se sastoji od </w:t>
      </w:r>
      <w:r w:rsidR="002B1A69">
        <w:rPr>
          <w:sz w:val="24"/>
          <w:szCs w:val="24"/>
        </w:rPr>
        <w:t>tražbina prema kup</w:t>
      </w:r>
      <w:r w:rsidR="00573C17">
        <w:rPr>
          <w:sz w:val="24"/>
          <w:szCs w:val="24"/>
        </w:rPr>
        <w:t>c</w:t>
      </w:r>
      <w:r w:rsidR="002B1A69">
        <w:rPr>
          <w:sz w:val="24"/>
          <w:szCs w:val="24"/>
        </w:rPr>
        <w:t xml:space="preserve">ima koje su nenaplative (u zastari su i nisu utužene) te od </w:t>
      </w:r>
      <w:r w:rsidR="00573C17">
        <w:rPr>
          <w:sz w:val="24"/>
          <w:szCs w:val="24"/>
        </w:rPr>
        <w:t>tražbi</w:t>
      </w:r>
      <w:r w:rsidR="002B1A69">
        <w:rPr>
          <w:sz w:val="24"/>
          <w:szCs w:val="24"/>
        </w:rPr>
        <w:t>na</w:t>
      </w:r>
      <w:r w:rsidR="00573C17">
        <w:rPr>
          <w:sz w:val="24"/>
          <w:szCs w:val="24"/>
        </w:rPr>
        <w:t xml:space="preserve"> koje su utužene u sudskim postupcima</w:t>
      </w:r>
      <w:r w:rsidR="002B1A69">
        <w:rPr>
          <w:sz w:val="24"/>
          <w:szCs w:val="24"/>
        </w:rPr>
        <w:t>. Od utuženih tražbina posebno je</w:t>
      </w:r>
      <w:r w:rsidR="00573C17">
        <w:rPr>
          <w:sz w:val="24"/>
          <w:szCs w:val="24"/>
        </w:rPr>
        <w:t xml:space="preserve"> </w:t>
      </w:r>
      <w:r w:rsidR="002B1A69">
        <w:rPr>
          <w:sz w:val="24"/>
          <w:szCs w:val="24"/>
        </w:rPr>
        <w:t>istaknula tražbinu prema Marici M</w:t>
      </w:r>
      <w:r w:rsidR="00573C17">
        <w:rPr>
          <w:sz w:val="24"/>
          <w:szCs w:val="24"/>
        </w:rPr>
        <w:t xml:space="preserve">alobabić </w:t>
      </w:r>
      <w:r w:rsidR="006B128A">
        <w:rPr>
          <w:sz w:val="24"/>
          <w:szCs w:val="24"/>
        </w:rPr>
        <w:t xml:space="preserve">(bivšoj zastupnici po zakonu stečajnog dužnika) </w:t>
      </w:r>
      <w:r w:rsidR="00573C17">
        <w:rPr>
          <w:sz w:val="24"/>
          <w:szCs w:val="24"/>
        </w:rPr>
        <w:t>u iznosu od 2.116.000,86 kn koja je predmet postupka koji se vodio pred Trgovačkim sudom u Rijeci</w:t>
      </w:r>
      <w:r w:rsidR="002B1A69">
        <w:rPr>
          <w:sz w:val="24"/>
          <w:szCs w:val="24"/>
        </w:rPr>
        <w:t xml:space="preserve"> pod</w:t>
      </w:r>
      <w:r w:rsidR="00573C17">
        <w:rPr>
          <w:sz w:val="24"/>
          <w:szCs w:val="24"/>
        </w:rPr>
        <w:t xml:space="preserve"> poslovni</w:t>
      </w:r>
      <w:r w:rsidR="002B1A69">
        <w:rPr>
          <w:sz w:val="24"/>
          <w:szCs w:val="24"/>
        </w:rPr>
        <w:t>m</w:t>
      </w:r>
      <w:r w:rsidR="00573C17">
        <w:rPr>
          <w:sz w:val="24"/>
          <w:szCs w:val="24"/>
        </w:rPr>
        <w:t xml:space="preserve"> broj</w:t>
      </w:r>
      <w:r w:rsidR="002B1A69">
        <w:rPr>
          <w:sz w:val="24"/>
          <w:szCs w:val="24"/>
        </w:rPr>
        <w:t xml:space="preserve">em P-1378/2010 </w:t>
      </w:r>
      <w:r w:rsidR="00573C17">
        <w:rPr>
          <w:sz w:val="24"/>
          <w:szCs w:val="24"/>
        </w:rPr>
        <w:t xml:space="preserve">u kojem je donesena </w:t>
      </w:r>
      <w:r w:rsidR="002B1A69">
        <w:rPr>
          <w:sz w:val="24"/>
          <w:szCs w:val="24"/>
        </w:rPr>
        <w:t xml:space="preserve">nepravomoćna </w:t>
      </w:r>
      <w:r w:rsidR="00573C17">
        <w:rPr>
          <w:sz w:val="24"/>
          <w:szCs w:val="24"/>
        </w:rPr>
        <w:t xml:space="preserve">presuda u korist stečajnog dužnika </w:t>
      </w:r>
      <w:r w:rsidR="002B1A69">
        <w:rPr>
          <w:sz w:val="24"/>
          <w:szCs w:val="24"/>
        </w:rPr>
        <w:t>(</w:t>
      </w:r>
      <w:r w:rsidR="00573C17">
        <w:rPr>
          <w:sz w:val="24"/>
          <w:szCs w:val="24"/>
        </w:rPr>
        <w:t xml:space="preserve">predmet </w:t>
      </w:r>
      <w:r w:rsidR="000E786C">
        <w:rPr>
          <w:sz w:val="24"/>
          <w:szCs w:val="24"/>
        </w:rPr>
        <w:t xml:space="preserve">se </w:t>
      </w:r>
      <w:r w:rsidR="00573C17">
        <w:rPr>
          <w:sz w:val="24"/>
          <w:szCs w:val="24"/>
        </w:rPr>
        <w:t>nalazi u žalbenom postupku pred Visokim trgovačkim sudom Republike Hrvatske</w:t>
      </w:r>
      <w:r w:rsidR="002B1A69">
        <w:rPr>
          <w:sz w:val="24"/>
          <w:szCs w:val="24"/>
        </w:rPr>
        <w:t>). Protiv Marice M</w:t>
      </w:r>
      <w:r w:rsidR="00573C17">
        <w:rPr>
          <w:sz w:val="24"/>
          <w:szCs w:val="24"/>
        </w:rPr>
        <w:t xml:space="preserve">alobabić </w:t>
      </w:r>
      <w:r w:rsidR="006B128A">
        <w:rPr>
          <w:sz w:val="24"/>
          <w:szCs w:val="24"/>
        </w:rPr>
        <w:t xml:space="preserve">stečajni dužnik je podnio i kaznenu prijavu te je Županijski </w:t>
      </w:r>
      <w:r w:rsidR="006B128A">
        <w:rPr>
          <w:sz w:val="24"/>
          <w:szCs w:val="24"/>
        </w:rPr>
        <w:lastRenderedPageBreak/>
        <w:t>sud u Rije</w:t>
      </w:r>
      <w:r w:rsidR="002B1A69">
        <w:rPr>
          <w:sz w:val="24"/>
          <w:szCs w:val="24"/>
        </w:rPr>
        <w:t>ci 4. prosinca 2015. d</w:t>
      </w:r>
      <w:r w:rsidR="006B128A">
        <w:rPr>
          <w:sz w:val="24"/>
          <w:szCs w:val="24"/>
        </w:rPr>
        <w:t xml:space="preserve">onio presudu kojom je </w:t>
      </w:r>
      <w:r w:rsidR="002B1A69">
        <w:rPr>
          <w:sz w:val="24"/>
          <w:szCs w:val="24"/>
        </w:rPr>
        <w:t>Marica Malobabić proglašena krivom te joj je nalo</w:t>
      </w:r>
      <w:r w:rsidR="006B128A">
        <w:rPr>
          <w:sz w:val="24"/>
          <w:szCs w:val="24"/>
        </w:rPr>
        <w:t>že</w:t>
      </w:r>
      <w:r w:rsidR="002B1A69">
        <w:rPr>
          <w:sz w:val="24"/>
          <w:szCs w:val="24"/>
        </w:rPr>
        <w:t>no namiriti stečajnog dužnika za</w:t>
      </w:r>
      <w:r w:rsidR="006B128A">
        <w:rPr>
          <w:sz w:val="24"/>
          <w:szCs w:val="24"/>
        </w:rPr>
        <w:t xml:space="preserve"> iznos od 1.662.947,05 kn. Navedena presuda također nije pravomoćna. Stečajni dužnik prijavio je i svoju tražbinu u stečajnom postupku nad društvom BURA 1 d.o.o. u stečaju, Zagreb u iznosu od 403.622,79 kn te namirenje navedenog iznosa ovis</w:t>
      </w:r>
      <w:r w:rsidR="002B1A69">
        <w:rPr>
          <w:sz w:val="24"/>
          <w:szCs w:val="24"/>
        </w:rPr>
        <w:t xml:space="preserve">i o stanju stečajne mase dužnikovog dužnika. </w:t>
      </w:r>
      <w:r w:rsidR="006B128A">
        <w:rPr>
          <w:sz w:val="24"/>
          <w:szCs w:val="24"/>
        </w:rPr>
        <w:t xml:space="preserve">Za napomenuti je </w:t>
      </w:r>
      <w:r w:rsidR="002B1A69">
        <w:rPr>
          <w:sz w:val="24"/>
          <w:szCs w:val="24"/>
        </w:rPr>
        <w:t xml:space="preserve">i </w:t>
      </w:r>
      <w:r w:rsidR="006B128A">
        <w:rPr>
          <w:sz w:val="24"/>
          <w:szCs w:val="24"/>
        </w:rPr>
        <w:t>da je stečajni dužnik podnio tužbe protiv Erste &amp; Steiermaerkische bank d.d. Rijeka radi utvrđenja i isplate tražbine u iznosu od 253.890,55 kn (predmet se vodio pod poslovnim brojem P-251/2012) te radi poništenja ug</w:t>
      </w:r>
      <w:r w:rsidR="002B1A69">
        <w:rPr>
          <w:sz w:val="24"/>
          <w:szCs w:val="24"/>
        </w:rPr>
        <w:t>ov</w:t>
      </w:r>
      <w:r w:rsidR="006B128A">
        <w:rPr>
          <w:sz w:val="24"/>
          <w:szCs w:val="24"/>
        </w:rPr>
        <w:t>ora o solidarnom ja</w:t>
      </w:r>
      <w:r w:rsidR="002B1A69">
        <w:rPr>
          <w:sz w:val="24"/>
          <w:szCs w:val="24"/>
        </w:rPr>
        <w:t xml:space="preserve">mstvu (poslovni broj predmeta </w:t>
      </w:r>
      <w:r w:rsidR="006B128A">
        <w:rPr>
          <w:sz w:val="24"/>
          <w:szCs w:val="24"/>
        </w:rPr>
        <w:t xml:space="preserve">P-2618/2011) u kojima je tužbeni zahtjev stečajnog dužnika odbijen kao neosnovan te se predmeti nalaze u žalbenom postupku pred Visokim trgovačkim sudom Republike Hrvatske. Stečajni dužnik pojavljuje se u stranačkoj ulozi na pasivnoj strani u sudskom postupku </w:t>
      </w:r>
      <w:r w:rsidR="002B1A69">
        <w:rPr>
          <w:sz w:val="24"/>
          <w:szCs w:val="24"/>
        </w:rPr>
        <w:t>kojeg je protiv njega pokrenuo Igor Ma</w:t>
      </w:r>
      <w:r w:rsidR="006B128A">
        <w:rPr>
          <w:sz w:val="24"/>
          <w:szCs w:val="24"/>
        </w:rPr>
        <w:t>lobabić radi isplate plaće (17.051,32 kn) koji spor je (nepravomoćno) okončan u korist tužitelja Igora Malobabića</w:t>
      </w:r>
      <w:r w:rsidR="002B1A69">
        <w:rPr>
          <w:sz w:val="24"/>
          <w:szCs w:val="24"/>
        </w:rPr>
        <w:t>. Spor</w:t>
      </w:r>
      <w:r w:rsidR="00124C03">
        <w:rPr>
          <w:sz w:val="24"/>
          <w:szCs w:val="24"/>
        </w:rPr>
        <w:t xml:space="preserve"> </w:t>
      </w:r>
      <w:r w:rsidR="002B1A69">
        <w:rPr>
          <w:sz w:val="24"/>
          <w:szCs w:val="24"/>
        </w:rPr>
        <w:t>protiv</w:t>
      </w:r>
      <w:r w:rsidR="00124C03">
        <w:rPr>
          <w:sz w:val="24"/>
          <w:szCs w:val="24"/>
        </w:rPr>
        <w:t xml:space="preserve"> </w:t>
      </w:r>
      <w:r w:rsidR="002B1A69">
        <w:rPr>
          <w:sz w:val="24"/>
          <w:szCs w:val="24"/>
        </w:rPr>
        <w:t>stečajnog</w:t>
      </w:r>
      <w:r w:rsidR="00124C03">
        <w:rPr>
          <w:sz w:val="24"/>
          <w:szCs w:val="24"/>
        </w:rPr>
        <w:t xml:space="preserve"> </w:t>
      </w:r>
      <w:r w:rsidR="002B1A69">
        <w:rPr>
          <w:sz w:val="24"/>
          <w:szCs w:val="24"/>
        </w:rPr>
        <w:t>dužnika</w:t>
      </w:r>
      <w:r w:rsidR="00124C03">
        <w:rPr>
          <w:sz w:val="24"/>
          <w:szCs w:val="24"/>
        </w:rPr>
        <w:t xml:space="preserve"> </w:t>
      </w:r>
      <w:r w:rsidR="002B1A69">
        <w:rPr>
          <w:sz w:val="24"/>
          <w:szCs w:val="24"/>
        </w:rPr>
        <w:t>pokrenula</w:t>
      </w:r>
      <w:r w:rsidR="00124C03">
        <w:rPr>
          <w:sz w:val="24"/>
          <w:szCs w:val="24"/>
        </w:rPr>
        <w:t xml:space="preserve"> </w:t>
      </w:r>
      <w:r w:rsidR="002B1A69">
        <w:rPr>
          <w:sz w:val="24"/>
          <w:szCs w:val="24"/>
        </w:rPr>
        <w:t>je</w:t>
      </w:r>
      <w:r w:rsidR="00124C03">
        <w:rPr>
          <w:sz w:val="24"/>
          <w:szCs w:val="24"/>
        </w:rPr>
        <w:t xml:space="preserve"> </w:t>
      </w:r>
      <w:r w:rsidR="002B1A69">
        <w:rPr>
          <w:sz w:val="24"/>
          <w:szCs w:val="24"/>
        </w:rPr>
        <w:t>i</w:t>
      </w:r>
      <w:r w:rsidR="00124C03">
        <w:rPr>
          <w:sz w:val="24"/>
          <w:szCs w:val="24"/>
        </w:rPr>
        <w:t xml:space="preserve"> </w:t>
      </w:r>
      <w:r w:rsidR="002B1A69">
        <w:rPr>
          <w:sz w:val="24"/>
          <w:szCs w:val="24"/>
        </w:rPr>
        <w:t>Marica</w:t>
      </w:r>
      <w:r w:rsidR="00124C03">
        <w:rPr>
          <w:sz w:val="24"/>
          <w:szCs w:val="24"/>
        </w:rPr>
        <w:t xml:space="preserve"> </w:t>
      </w:r>
      <w:r w:rsidR="002B1A69">
        <w:rPr>
          <w:sz w:val="24"/>
          <w:szCs w:val="24"/>
        </w:rPr>
        <w:t>M</w:t>
      </w:r>
      <w:r w:rsidR="006B128A">
        <w:rPr>
          <w:sz w:val="24"/>
          <w:szCs w:val="24"/>
        </w:rPr>
        <w:t>alobabić</w:t>
      </w:r>
      <w:r w:rsidR="00124C03">
        <w:rPr>
          <w:sz w:val="24"/>
          <w:szCs w:val="24"/>
        </w:rPr>
        <w:t xml:space="preserve"> </w:t>
      </w:r>
      <w:r w:rsidR="006B128A">
        <w:rPr>
          <w:sz w:val="24"/>
          <w:szCs w:val="24"/>
        </w:rPr>
        <w:t>radi</w:t>
      </w:r>
      <w:r w:rsidR="00124C03">
        <w:rPr>
          <w:sz w:val="24"/>
          <w:szCs w:val="24"/>
        </w:rPr>
        <w:t xml:space="preserve"> </w:t>
      </w:r>
      <w:r w:rsidR="006B128A">
        <w:rPr>
          <w:sz w:val="24"/>
          <w:szCs w:val="24"/>
        </w:rPr>
        <w:t>isplate plać</w:t>
      </w:r>
      <w:r w:rsidR="002B1A69">
        <w:rPr>
          <w:sz w:val="24"/>
          <w:szCs w:val="24"/>
        </w:rPr>
        <w:t xml:space="preserve">e u visini od 564.506,28 kn te </w:t>
      </w:r>
      <w:r w:rsidR="006B128A">
        <w:rPr>
          <w:sz w:val="24"/>
          <w:szCs w:val="24"/>
        </w:rPr>
        <w:t>je</w:t>
      </w:r>
      <w:r w:rsidR="002B1A69">
        <w:rPr>
          <w:sz w:val="24"/>
          <w:szCs w:val="24"/>
        </w:rPr>
        <w:t xml:space="preserve"> njezin zahtj</w:t>
      </w:r>
      <w:r w:rsidR="006B128A">
        <w:rPr>
          <w:sz w:val="24"/>
          <w:szCs w:val="24"/>
        </w:rPr>
        <w:t xml:space="preserve">ev djelomično </w:t>
      </w:r>
      <w:r w:rsidR="002B1A69">
        <w:rPr>
          <w:sz w:val="24"/>
          <w:szCs w:val="24"/>
        </w:rPr>
        <w:t xml:space="preserve">prihvaćen </w:t>
      </w:r>
      <w:r w:rsidR="006B128A">
        <w:rPr>
          <w:sz w:val="24"/>
          <w:szCs w:val="24"/>
        </w:rPr>
        <w:t>za iznos od 7.980,0</w:t>
      </w:r>
      <w:r w:rsidR="002B1A69">
        <w:rPr>
          <w:sz w:val="24"/>
          <w:szCs w:val="24"/>
        </w:rPr>
        <w:t>0 kn. U postupku kojeg je pokre</w:t>
      </w:r>
      <w:r w:rsidR="006B128A">
        <w:rPr>
          <w:sz w:val="24"/>
          <w:szCs w:val="24"/>
        </w:rPr>
        <w:t xml:space="preserve">nula Marica Malobabić stečajni dužnik podnio je žalbu u dijelu koji se odnosi na troškove postupka te ni navedeni spor nije u cijelosti pravomoćno okončan. </w:t>
      </w:r>
    </w:p>
    <w:p w:rsidRDefault="006B128A" w:rsidP="00D5426F" w:rsidR="006B128A">
      <w:pPr>
        <w:ind w:firstLine="720"/>
        <w:jc w:val="both"/>
        <w:rPr>
          <w:sz w:val="24"/>
          <w:szCs w:val="24"/>
        </w:rPr>
      </w:pPr>
    </w:p>
    <w:p w:rsidRDefault="006B128A" w:rsidP="00D5426F" w:rsidR="00B4225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4225A">
        <w:rPr>
          <w:sz w:val="24"/>
          <w:szCs w:val="24"/>
        </w:rPr>
        <w:t>Stečajna upraviteljica je posebno istaknula, a u odnosu na tražbinu prema Marici Malobabić, kako je neizvjesno hoće li se ta tražbina uopće moći naplatiti, sve i da presude kojima je dužnikova tražbina prema njoj utvrđena, postanu pravomoćne</w:t>
      </w:r>
      <w:r w:rsidR="002B1A69">
        <w:rPr>
          <w:sz w:val="24"/>
          <w:szCs w:val="24"/>
        </w:rPr>
        <w:t>, a s obzirom na upitnost imovine ovog dužnikovog dužnika</w:t>
      </w:r>
      <w:r w:rsidR="00B4225A">
        <w:rPr>
          <w:sz w:val="24"/>
          <w:szCs w:val="24"/>
        </w:rPr>
        <w:t xml:space="preserve">. </w:t>
      </w:r>
    </w:p>
    <w:p w:rsidRDefault="00D93DA5" w:rsidP="002B1A69" w:rsidR="00D93DA5">
      <w:pPr>
        <w:jc w:val="both"/>
        <w:rPr>
          <w:sz w:val="24"/>
          <w:szCs w:val="24"/>
        </w:rPr>
      </w:pPr>
    </w:p>
    <w:p w:rsidRDefault="00D93DA5" w:rsidP="00D5426F" w:rsidR="00B4225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Nadalje, iz dostavljenih izvješća stečajne upraviteljice vidljivo je da se </w:t>
      </w:r>
      <w:r w:rsidR="00B4225A">
        <w:rPr>
          <w:sz w:val="24"/>
          <w:szCs w:val="24"/>
        </w:rPr>
        <w:t>troškovi stečajnog postupka kao i ostale</w:t>
      </w:r>
      <w:r w:rsidR="002B1A69">
        <w:rPr>
          <w:sz w:val="24"/>
          <w:szCs w:val="24"/>
        </w:rPr>
        <w:t xml:space="preserve"> obveze ste</w:t>
      </w:r>
      <w:r w:rsidR="00B4225A">
        <w:rPr>
          <w:sz w:val="24"/>
          <w:szCs w:val="24"/>
        </w:rPr>
        <w:t>č</w:t>
      </w:r>
      <w:r w:rsidR="002B1A69">
        <w:rPr>
          <w:sz w:val="24"/>
          <w:szCs w:val="24"/>
        </w:rPr>
        <w:t>ajne mase ne mogu (</w:t>
      </w:r>
      <w:r w:rsidR="00B4225A">
        <w:rPr>
          <w:sz w:val="24"/>
          <w:szCs w:val="24"/>
        </w:rPr>
        <w:t>za sada) namiriti jer stečajni dužnik nema likvidne imovine, niti postoji imovina koja bi se u stečajnom postupku unovčavala. Naime, iz iznosa uplaćenog predujma mogli bi se</w:t>
      </w:r>
      <w:r w:rsidR="002B1A69">
        <w:rPr>
          <w:sz w:val="24"/>
          <w:szCs w:val="24"/>
        </w:rPr>
        <w:t xml:space="preserve"> tek djelomično</w:t>
      </w:r>
      <w:r w:rsidR="00B4225A">
        <w:rPr>
          <w:sz w:val="24"/>
          <w:szCs w:val="24"/>
        </w:rPr>
        <w:t xml:space="preserve"> namirit</w:t>
      </w:r>
      <w:r w:rsidR="002B1A69">
        <w:rPr>
          <w:sz w:val="24"/>
          <w:szCs w:val="24"/>
        </w:rPr>
        <w:t>i</w:t>
      </w:r>
      <w:r w:rsidR="00B4225A">
        <w:rPr>
          <w:sz w:val="24"/>
          <w:szCs w:val="24"/>
        </w:rPr>
        <w:t xml:space="preserve"> troškovi stečajnog postupka (troškovi izrade peč</w:t>
      </w:r>
      <w:r w:rsidR="002B1A69">
        <w:rPr>
          <w:sz w:val="24"/>
          <w:szCs w:val="24"/>
        </w:rPr>
        <w:t>ata, putni troškovi stečajnog u</w:t>
      </w:r>
      <w:r w:rsidR="00B4225A">
        <w:rPr>
          <w:sz w:val="24"/>
          <w:szCs w:val="24"/>
        </w:rPr>
        <w:t>p</w:t>
      </w:r>
      <w:r w:rsidR="002B1A69">
        <w:rPr>
          <w:sz w:val="24"/>
          <w:szCs w:val="24"/>
        </w:rPr>
        <w:t>ravitelja, dio</w:t>
      </w:r>
      <w:r w:rsidR="00B4225A">
        <w:rPr>
          <w:sz w:val="24"/>
          <w:szCs w:val="24"/>
        </w:rPr>
        <w:t xml:space="preserve"> odvjetnički</w:t>
      </w:r>
      <w:r w:rsidR="002B1A69">
        <w:rPr>
          <w:sz w:val="24"/>
          <w:szCs w:val="24"/>
        </w:rPr>
        <w:t>h troškova</w:t>
      </w:r>
      <w:r w:rsidR="00B4225A">
        <w:rPr>
          <w:sz w:val="24"/>
          <w:szCs w:val="24"/>
        </w:rPr>
        <w:t xml:space="preserve"> za zastupanje u parnicama i dr.), međutim, ti se troškovi ne bi mogli namiriti u cijelosti, odnosno ostali bi </w:t>
      </w:r>
      <w:r w:rsidR="002B1A69">
        <w:rPr>
          <w:sz w:val="24"/>
          <w:szCs w:val="24"/>
        </w:rPr>
        <w:t>nenamireni troškovi na ime nagr</w:t>
      </w:r>
      <w:r w:rsidR="00B4225A">
        <w:rPr>
          <w:sz w:val="24"/>
          <w:szCs w:val="24"/>
        </w:rPr>
        <w:t>ade stečajnoj upraviteljici, troškovi vođenja poslovnih knjiga, daljnji troškovi zastupanja</w:t>
      </w:r>
      <w:r w:rsidR="000E786C">
        <w:rPr>
          <w:sz w:val="24"/>
          <w:szCs w:val="24"/>
        </w:rPr>
        <w:t xml:space="preserve"> u parničnim postupcima i dr.</w:t>
      </w:r>
    </w:p>
    <w:p w:rsidRDefault="00B4225A" w:rsidP="00D5426F" w:rsidR="00B4225A">
      <w:pPr>
        <w:ind w:firstLine="720"/>
        <w:jc w:val="both"/>
        <w:rPr>
          <w:sz w:val="24"/>
          <w:szCs w:val="24"/>
        </w:rPr>
      </w:pPr>
    </w:p>
    <w:p w:rsidRDefault="00B4225A" w:rsidP="002B1A69" w:rsidR="000F119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 obzi</w:t>
      </w:r>
      <w:r w:rsidR="002B1A69">
        <w:rPr>
          <w:sz w:val="24"/>
          <w:szCs w:val="24"/>
        </w:rPr>
        <w:t>rom na činjenicu da stečajni dužnik ne raspolaže</w:t>
      </w:r>
      <w:r>
        <w:rPr>
          <w:sz w:val="24"/>
          <w:szCs w:val="24"/>
        </w:rPr>
        <w:t xml:space="preserve"> </w:t>
      </w:r>
      <w:r w:rsidR="002B1A69">
        <w:rPr>
          <w:sz w:val="24"/>
          <w:szCs w:val="24"/>
        </w:rPr>
        <w:t xml:space="preserve">(unovčivom) </w:t>
      </w:r>
      <w:r>
        <w:rPr>
          <w:sz w:val="24"/>
          <w:szCs w:val="24"/>
        </w:rPr>
        <w:t xml:space="preserve">imovinom koja bi bila dostatna za namirenja troškova stečajnog postupka i ostalih obveza stečajne mase, stečajna upraviteljica predložila je da se ovaj postupak </w:t>
      </w:r>
      <w:r w:rsidR="007A493F">
        <w:rPr>
          <w:sz w:val="24"/>
          <w:szCs w:val="24"/>
        </w:rPr>
        <w:t xml:space="preserve">obustavi i zaključi sukladno odredbi čl. 293. Stečajnog zakona </w:t>
      </w:r>
      <w:r w:rsidR="007A493F" w:rsidRPr="007A493F">
        <w:rPr>
          <w:sz w:val="24"/>
          <w:szCs w:val="24"/>
        </w:rPr>
        <w:t xml:space="preserve">(„Narodne </w:t>
      </w:r>
      <w:r w:rsidR="00203FC4">
        <w:rPr>
          <w:sz w:val="24"/>
          <w:szCs w:val="24"/>
        </w:rPr>
        <w:t>novine“ broj 71/15; dalje: SZ</w:t>
      </w:r>
      <w:r w:rsidR="007A493F" w:rsidRPr="007A493F">
        <w:rPr>
          <w:sz w:val="24"/>
          <w:szCs w:val="24"/>
        </w:rPr>
        <w:t>)</w:t>
      </w:r>
      <w:r w:rsidR="002B1A69">
        <w:rPr>
          <w:sz w:val="24"/>
          <w:szCs w:val="24"/>
        </w:rPr>
        <w:t xml:space="preserve"> te je </w:t>
      </w:r>
      <w:r w:rsidR="00E02071">
        <w:rPr>
          <w:sz w:val="24"/>
          <w:szCs w:val="24"/>
        </w:rPr>
        <w:t xml:space="preserve">rješenjem </w:t>
      </w:r>
      <w:r w:rsidR="006F07D5">
        <w:rPr>
          <w:sz w:val="24"/>
          <w:szCs w:val="24"/>
        </w:rPr>
        <w:t xml:space="preserve">ovog suda </w:t>
      </w:r>
      <w:r w:rsidR="00E02071">
        <w:rPr>
          <w:sz w:val="24"/>
          <w:szCs w:val="24"/>
        </w:rPr>
        <w:t xml:space="preserve">od </w:t>
      </w:r>
      <w:r w:rsidR="006F07D5">
        <w:rPr>
          <w:sz w:val="24"/>
          <w:szCs w:val="24"/>
        </w:rPr>
        <w:t>2</w:t>
      </w:r>
      <w:r w:rsidR="007A493F">
        <w:rPr>
          <w:sz w:val="24"/>
          <w:szCs w:val="24"/>
        </w:rPr>
        <w:t>0</w:t>
      </w:r>
      <w:r w:rsidR="00FE0709">
        <w:rPr>
          <w:sz w:val="24"/>
          <w:szCs w:val="24"/>
        </w:rPr>
        <w:t xml:space="preserve">. </w:t>
      </w:r>
      <w:r w:rsidR="007A493F">
        <w:rPr>
          <w:sz w:val="24"/>
          <w:szCs w:val="24"/>
        </w:rPr>
        <w:t>lipnja</w:t>
      </w:r>
      <w:r w:rsidR="00E02071">
        <w:rPr>
          <w:sz w:val="24"/>
          <w:szCs w:val="24"/>
        </w:rPr>
        <w:t xml:space="preserve"> 2016</w:t>
      </w:r>
      <w:r w:rsidR="00FE0709">
        <w:rPr>
          <w:sz w:val="24"/>
          <w:szCs w:val="24"/>
        </w:rPr>
        <w:t xml:space="preserve">. </w:t>
      </w:r>
      <w:r w:rsidR="005C513E">
        <w:rPr>
          <w:sz w:val="24"/>
          <w:szCs w:val="24"/>
        </w:rPr>
        <w:t>s</w:t>
      </w:r>
      <w:r w:rsidR="002B1A69">
        <w:rPr>
          <w:sz w:val="24"/>
          <w:szCs w:val="24"/>
        </w:rPr>
        <w:t xml:space="preserve">azvana </w:t>
      </w:r>
      <w:r w:rsidR="000F119A">
        <w:rPr>
          <w:sz w:val="24"/>
          <w:szCs w:val="24"/>
        </w:rPr>
        <w:t>skupštin</w:t>
      </w:r>
      <w:r w:rsidR="007A493F">
        <w:rPr>
          <w:sz w:val="24"/>
          <w:szCs w:val="24"/>
        </w:rPr>
        <w:t>a vjerovnika za 11</w:t>
      </w:r>
      <w:r w:rsidR="00FE0709">
        <w:rPr>
          <w:sz w:val="24"/>
          <w:szCs w:val="24"/>
        </w:rPr>
        <w:t xml:space="preserve">. </w:t>
      </w:r>
      <w:r w:rsidR="007A493F">
        <w:rPr>
          <w:sz w:val="24"/>
          <w:szCs w:val="24"/>
        </w:rPr>
        <w:t>srp</w:t>
      </w:r>
      <w:r w:rsidR="006F07D5">
        <w:rPr>
          <w:sz w:val="24"/>
          <w:szCs w:val="24"/>
        </w:rPr>
        <w:t>nja</w:t>
      </w:r>
      <w:r w:rsidR="00D5426F">
        <w:rPr>
          <w:sz w:val="24"/>
          <w:szCs w:val="24"/>
        </w:rPr>
        <w:t xml:space="preserve"> </w:t>
      </w:r>
      <w:r w:rsidR="00E02071">
        <w:rPr>
          <w:sz w:val="24"/>
          <w:szCs w:val="24"/>
        </w:rPr>
        <w:t>2016</w:t>
      </w:r>
      <w:r w:rsidR="00FE0709">
        <w:rPr>
          <w:sz w:val="24"/>
          <w:szCs w:val="24"/>
        </w:rPr>
        <w:t xml:space="preserve">. </w:t>
      </w:r>
      <w:r w:rsidR="00FE0709" w:rsidRPr="00FE0709">
        <w:rPr>
          <w:sz w:val="24"/>
          <w:szCs w:val="24"/>
        </w:rPr>
        <w:t xml:space="preserve">radi </w:t>
      </w:r>
      <w:r w:rsidR="000F119A">
        <w:rPr>
          <w:sz w:val="24"/>
          <w:szCs w:val="24"/>
        </w:rPr>
        <w:t xml:space="preserve">donošenja odluke o obustavi i zaključenju stečajnog postupka zbog nedostatnosti stečajne mase za pokriće troškova stečajnog postupka. </w:t>
      </w:r>
    </w:p>
    <w:p w:rsidRDefault="00356ADD" w:rsidP="00FE0709" w:rsidR="00356ADD">
      <w:pPr>
        <w:jc w:val="both"/>
        <w:rPr>
          <w:sz w:val="24"/>
          <w:szCs w:val="24"/>
        </w:rPr>
      </w:pPr>
    </w:p>
    <w:p w:rsidRDefault="00E262FD" w:rsidP="00AC7D11" w:rsidR="000F119A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Dostava poziva vjerovnicima </w:t>
      </w:r>
      <w:r w:rsidR="00B646DB">
        <w:rPr>
          <w:sz w:val="24"/>
          <w:szCs w:val="24"/>
        </w:rPr>
        <w:t xml:space="preserve">za skupštinu </w:t>
      </w:r>
      <w:r w:rsidRPr="00E262FD">
        <w:rPr>
          <w:sz w:val="24"/>
          <w:szCs w:val="24"/>
        </w:rPr>
        <w:t>o</w:t>
      </w:r>
      <w:r w:rsidR="002D120C">
        <w:rPr>
          <w:sz w:val="24"/>
          <w:szCs w:val="24"/>
        </w:rPr>
        <w:t>bavljena</w:t>
      </w:r>
      <w:r w:rsidR="007A493F">
        <w:rPr>
          <w:sz w:val="24"/>
          <w:szCs w:val="24"/>
        </w:rPr>
        <w:t xml:space="preserve"> je 20</w:t>
      </w:r>
      <w:r w:rsidR="000F119A">
        <w:rPr>
          <w:sz w:val="24"/>
          <w:szCs w:val="24"/>
        </w:rPr>
        <w:t xml:space="preserve">. </w:t>
      </w:r>
      <w:r w:rsidR="007A493F">
        <w:rPr>
          <w:sz w:val="24"/>
          <w:szCs w:val="24"/>
        </w:rPr>
        <w:t>lipnja</w:t>
      </w:r>
      <w:r w:rsidR="00717F92">
        <w:rPr>
          <w:sz w:val="24"/>
          <w:szCs w:val="24"/>
        </w:rPr>
        <w:t xml:space="preserve"> 2016</w:t>
      </w:r>
      <w:r w:rsidR="000F119A">
        <w:rPr>
          <w:sz w:val="24"/>
          <w:szCs w:val="24"/>
        </w:rPr>
        <w:t>. u skladu sa čl. 12</w:t>
      </w:r>
      <w:r w:rsidR="00AC7D11">
        <w:rPr>
          <w:sz w:val="24"/>
          <w:szCs w:val="24"/>
        </w:rPr>
        <w:t>.</w:t>
      </w:r>
      <w:r w:rsidRPr="00E262FD">
        <w:rPr>
          <w:sz w:val="24"/>
          <w:szCs w:val="24"/>
        </w:rPr>
        <w:t xml:space="preserve"> st. 1. </w:t>
      </w:r>
      <w:r w:rsidR="007A493F">
        <w:rPr>
          <w:sz w:val="24"/>
          <w:szCs w:val="24"/>
        </w:rPr>
        <w:t>SZ-a</w:t>
      </w:r>
      <w:r w:rsidR="00AC7D11">
        <w:rPr>
          <w:sz w:val="24"/>
          <w:szCs w:val="24"/>
        </w:rPr>
        <w:t xml:space="preserve"> </w:t>
      </w:r>
      <w:r w:rsidR="006F07D5">
        <w:rPr>
          <w:sz w:val="24"/>
          <w:szCs w:val="24"/>
        </w:rPr>
        <w:t xml:space="preserve">te je dostava poziva izvršena </w:t>
      </w:r>
      <w:r w:rsidR="00717F92">
        <w:rPr>
          <w:sz w:val="24"/>
          <w:szCs w:val="24"/>
        </w:rPr>
        <w:t>protekom osmoga dana od dana objave poziva za skupštinu</w:t>
      </w:r>
      <w:r w:rsidRPr="00E262FD">
        <w:rPr>
          <w:sz w:val="24"/>
          <w:szCs w:val="24"/>
        </w:rPr>
        <w:t xml:space="preserve"> na </w:t>
      </w:r>
      <w:r w:rsidR="000F119A">
        <w:rPr>
          <w:sz w:val="24"/>
          <w:szCs w:val="24"/>
        </w:rPr>
        <w:t>mrežnoj stranici e-oglasna ploča</w:t>
      </w:r>
      <w:r w:rsidRPr="00E262FD">
        <w:rPr>
          <w:sz w:val="24"/>
          <w:szCs w:val="24"/>
        </w:rPr>
        <w:t xml:space="preserve"> sud</w:t>
      </w:r>
      <w:r w:rsidR="000F119A">
        <w:rPr>
          <w:sz w:val="24"/>
          <w:szCs w:val="24"/>
        </w:rPr>
        <w:t>ov</w:t>
      </w:r>
      <w:r w:rsidRPr="00E262FD">
        <w:rPr>
          <w:sz w:val="24"/>
          <w:szCs w:val="24"/>
        </w:rPr>
        <w:t>a</w:t>
      </w:r>
      <w:r w:rsidR="000F119A">
        <w:rPr>
          <w:sz w:val="24"/>
          <w:szCs w:val="24"/>
        </w:rPr>
        <w:t xml:space="preserve">. </w:t>
      </w:r>
    </w:p>
    <w:p w:rsidRDefault="000F119A" w:rsidP="00AC7D11" w:rsidR="000F119A">
      <w:pPr>
        <w:ind w:firstLine="720"/>
        <w:jc w:val="both"/>
        <w:rPr>
          <w:sz w:val="24"/>
          <w:szCs w:val="24"/>
        </w:rPr>
      </w:pPr>
    </w:p>
    <w:p w:rsidRDefault="007A493F" w:rsidP="00717F92" w:rsidR="001C2D8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Skupštini vjerovnika održanoj 20</w:t>
      </w:r>
      <w:r w:rsidR="006F07D5">
        <w:rPr>
          <w:sz w:val="24"/>
          <w:szCs w:val="24"/>
        </w:rPr>
        <w:t xml:space="preserve">. </w:t>
      </w:r>
      <w:r>
        <w:rPr>
          <w:sz w:val="24"/>
          <w:szCs w:val="24"/>
        </w:rPr>
        <w:t>lip</w:t>
      </w:r>
      <w:r w:rsidR="006F07D5">
        <w:rPr>
          <w:sz w:val="24"/>
          <w:szCs w:val="24"/>
        </w:rPr>
        <w:t xml:space="preserve">nja 2016. </w:t>
      </w:r>
      <w:r w:rsidR="002B1A69">
        <w:rPr>
          <w:sz w:val="24"/>
          <w:szCs w:val="24"/>
        </w:rPr>
        <w:t>p</w:t>
      </w:r>
      <w:r>
        <w:rPr>
          <w:sz w:val="24"/>
          <w:szCs w:val="24"/>
        </w:rPr>
        <w:t>ristupili su vjerovnici Republika Hrvatska, HŽ PUTNIČKI PRIJEVOZ d.o.o. Zagreb i TKI HRASTNIK d.d. Hrastnik, Slovenija</w:t>
      </w:r>
      <w:r w:rsidR="006F07D5">
        <w:rPr>
          <w:sz w:val="24"/>
          <w:szCs w:val="24"/>
        </w:rPr>
        <w:t xml:space="preserve"> koji </w:t>
      </w:r>
      <w:r w:rsidR="00D5426F">
        <w:rPr>
          <w:sz w:val="24"/>
          <w:szCs w:val="24"/>
        </w:rPr>
        <w:t xml:space="preserve">se </w:t>
      </w:r>
      <w:r>
        <w:rPr>
          <w:sz w:val="24"/>
          <w:szCs w:val="24"/>
        </w:rPr>
        <w:t>nisu protivili</w:t>
      </w:r>
      <w:r w:rsidR="00717F92">
        <w:rPr>
          <w:sz w:val="24"/>
          <w:szCs w:val="24"/>
        </w:rPr>
        <w:t xml:space="preserve"> obustavi i zaključenju </w:t>
      </w:r>
      <w:r>
        <w:rPr>
          <w:sz w:val="24"/>
          <w:szCs w:val="24"/>
        </w:rPr>
        <w:t>stečajnog postupka nad dužnikom</w:t>
      </w:r>
      <w:r w:rsidR="001C2D87">
        <w:rPr>
          <w:sz w:val="24"/>
          <w:szCs w:val="24"/>
        </w:rPr>
        <w:t xml:space="preserve">. </w:t>
      </w:r>
    </w:p>
    <w:p w:rsidRDefault="001C2D87" w:rsidP="00AC7D11" w:rsidR="001C2D87">
      <w:pPr>
        <w:ind w:firstLine="720"/>
        <w:jc w:val="both"/>
        <w:rPr>
          <w:sz w:val="24"/>
          <w:szCs w:val="24"/>
        </w:rPr>
      </w:pPr>
    </w:p>
    <w:p w:rsidRDefault="00D5426F" w:rsidP="00AC7D11" w:rsidR="005D13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Slijedom navedenog </w:t>
      </w:r>
      <w:r w:rsidR="002D120C">
        <w:rPr>
          <w:sz w:val="24"/>
          <w:szCs w:val="24"/>
        </w:rPr>
        <w:t xml:space="preserve">te uvažavajući okolnost da </w:t>
      </w:r>
      <w:r w:rsidR="001C2D87">
        <w:rPr>
          <w:sz w:val="24"/>
          <w:szCs w:val="24"/>
        </w:rPr>
        <w:t>je tijekom ovog stečajnog postupka</w:t>
      </w:r>
      <w:r>
        <w:rPr>
          <w:sz w:val="24"/>
          <w:szCs w:val="24"/>
        </w:rPr>
        <w:t xml:space="preserve"> utvrđeno da </w:t>
      </w:r>
      <w:r w:rsidR="007A493F">
        <w:rPr>
          <w:sz w:val="24"/>
          <w:szCs w:val="24"/>
        </w:rPr>
        <w:t>je</w:t>
      </w:r>
      <w:r w:rsidR="002B1A69">
        <w:rPr>
          <w:sz w:val="24"/>
          <w:szCs w:val="24"/>
        </w:rPr>
        <w:t>,</w:t>
      </w:r>
      <w:r w:rsidR="007A493F">
        <w:rPr>
          <w:sz w:val="24"/>
          <w:szCs w:val="24"/>
        </w:rPr>
        <w:t xml:space="preserve"> </w:t>
      </w:r>
      <w:r w:rsidR="0076607F">
        <w:rPr>
          <w:sz w:val="24"/>
          <w:szCs w:val="24"/>
        </w:rPr>
        <w:t>kako postojanje</w:t>
      </w:r>
      <w:r w:rsidR="002B1A69">
        <w:rPr>
          <w:sz w:val="24"/>
          <w:szCs w:val="24"/>
        </w:rPr>
        <w:t>,</w:t>
      </w:r>
      <w:r w:rsidR="0076607F">
        <w:rPr>
          <w:sz w:val="24"/>
          <w:szCs w:val="24"/>
        </w:rPr>
        <w:t xml:space="preserve"> tako i </w:t>
      </w:r>
      <w:r w:rsidR="007A493F">
        <w:rPr>
          <w:sz w:val="24"/>
          <w:szCs w:val="24"/>
        </w:rPr>
        <w:t>unovčenje dužnikov</w:t>
      </w:r>
      <w:r w:rsidR="0076607F">
        <w:rPr>
          <w:sz w:val="24"/>
          <w:szCs w:val="24"/>
        </w:rPr>
        <w:t xml:space="preserve">e imovine (tražbina) neizvjesno, </w:t>
      </w:r>
      <w:r w:rsidR="0076607F" w:rsidRPr="0076607F">
        <w:rPr>
          <w:sz w:val="24"/>
          <w:szCs w:val="24"/>
        </w:rPr>
        <w:t>da je jedina nekretnina stečajnog dužnika predm</w:t>
      </w:r>
      <w:r w:rsidR="002B1A69">
        <w:rPr>
          <w:sz w:val="24"/>
          <w:szCs w:val="24"/>
        </w:rPr>
        <w:t>et unovčenja u ovršnom postupku te da</w:t>
      </w:r>
      <w:r w:rsidR="00AF126B">
        <w:rPr>
          <w:sz w:val="24"/>
          <w:szCs w:val="24"/>
        </w:rPr>
        <w:t xml:space="preserve"> </w:t>
      </w:r>
      <w:r w:rsidR="00A3231E">
        <w:rPr>
          <w:sz w:val="24"/>
          <w:szCs w:val="24"/>
        </w:rPr>
        <w:t xml:space="preserve">za sada dužnik </w:t>
      </w:r>
      <w:r w:rsidR="005D13F8" w:rsidRPr="005D13F8">
        <w:rPr>
          <w:sz w:val="24"/>
          <w:szCs w:val="24"/>
        </w:rPr>
        <w:t>nema druge imovine iz koje bi se mogli namiriti stečajni vjerovnici, a posljedično tome da u stečajnoj masi nema sredstava iz kojih bi se podmirili troškovi stečajnog postupka te da bi, s druge strane, daljnja provedba stečajnog postupka stvorila samo nove i nepotrebne tro</w:t>
      </w:r>
      <w:r w:rsidR="00A3231E">
        <w:rPr>
          <w:sz w:val="24"/>
          <w:szCs w:val="24"/>
        </w:rPr>
        <w:t>škove, primjenom odredbe čl. 293</w:t>
      </w:r>
      <w:r w:rsidR="005D13F8" w:rsidRPr="005D13F8">
        <w:rPr>
          <w:sz w:val="24"/>
          <w:szCs w:val="24"/>
        </w:rPr>
        <w:t xml:space="preserve">. st. 1. </w:t>
      </w:r>
      <w:r w:rsidR="00A3231E">
        <w:rPr>
          <w:sz w:val="24"/>
          <w:szCs w:val="24"/>
        </w:rPr>
        <w:t>SZ-a te čl. 12. st. 1. SZ-a i čl. 286. st.</w:t>
      </w:r>
      <w:r w:rsidR="005D13F8" w:rsidRPr="005D13F8">
        <w:rPr>
          <w:sz w:val="24"/>
          <w:szCs w:val="24"/>
        </w:rPr>
        <w:t xml:space="preserve"> 3. SZ-a, riješeno je kao u izreci ovog rješenja. </w:t>
      </w:r>
    </w:p>
    <w:p w:rsidRDefault="00A3231E" w:rsidP="00AC7D11" w:rsidR="00A3231E">
      <w:pPr>
        <w:ind w:firstLine="720"/>
        <w:jc w:val="both"/>
        <w:rPr>
          <w:sz w:val="24"/>
          <w:szCs w:val="24"/>
        </w:rPr>
      </w:pPr>
    </w:p>
    <w:p w:rsidRDefault="00A3231E" w:rsidP="00AC7D11" w:rsidR="00A3231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Podredno se napominje da stečajni upravitelj može i nakon obustave i zaključenja stečajnog postupka u ime stečajnog dužnika, a za račun stečajne mase nastaviti s unovčenjem imovine dužnika (čl. 293. st. 4. SZ-a). </w:t>
      </w:r>
    </w:p>
    <w:p w:rsidRDefault="00A3231E" w:rsidP="00AC7D11" w:rsidR="00A3231E">
      <w:pPr>
        <w:ind w:firstLine="720"/>
        <w:jc w:val="both"/>
        <w:rPr>
          <w:sz w:val="24"/>
          <w:szCs w:val="24"/>
        </w:rPr>
      </w:pPr>
    </w:p>
    <w:p w:rsidRDefault="00E262FD" w:rsidP="00124C03" w:rsidR="00E262FD" w:rsidRPr="00E262FD">
      <w:pPr>
        <w:jc w:val="center"/>
        <w:rPr>
          <w:sz w:val="24"/>
          <w:szCs w:val="24"/>
        </w:rPr>
      </w:pPr>
      <w:r w:rsidRPr="00E262FD">
        <w:rPr>
          <w:sz w:val="24"/>
          <w:szCs w:val="24"/>
        </w:rPr>
        <w:t>U Rije</w:t>
      </w:r>
      <w:r w:rsidR="005D13F8">
        <w:rPr>
          <w:sz w:val="24"/>
          <w:szCs w:val="24"/>
        </w:rPr>
        <w:t>ci 15</w:t>
      </w:r>
      <w:r w:rsidR="001C2D87">
        <w:rPr>
          <w:sz w:val="24"/>
          <w:szCs w:val="24"/>
        </w:rPr>
        <w:t xml:space="preserve">. </w:t>
      </w:r>
      <w:r w:rsidR="005D13F8">
        <w:rPr>
          <w:sz w:val="24"/>
          <w:szCs w:val="24"/>
        </w:rPr>
        <w:t>srp</w:t>
      </w:r>
      <w:r w:rsidR="006F07D5">
        <w:rPr>
          <w:sz w:val="24"/>
          <w:szCs w:val="24"/>
        </w:rPr>
        <w:t>nja</w:t>
      </w:r>
      <w:r w:rsidR="00602D03">
        <w:rPr>
          <w:sz w:val="24"/>
          <w:szCs w:val="24"/>
        </w:rPr>
        <w:t xml:space="preserve"> 2016</w:t>
      </w:r>
      <w:r w:rsidRPr="00E262FD">
        <w:rPr>
          <w:sz w:val="24"/>
          <w:szCs w:val="24"/>
        </w:rPr>
        <w:t>.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124C03" w:rsidP="006F07D5" w:rsidR="00E262FD" w:rsidRPr="00E262FD">
      <w:pPr>
        <w:ind w:firstLine="720" w:left="648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330938">
        <w:rPr>
          <w:sz w:val="24"/>
          <w:szCs w:val="24"/>
        </w:rPr>
        <w:t>utkinja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                  </w:t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Pr="00E262FD">
        <w:rPr>
          <w:sz w:val="24"/>
          <w:szCs w:val="24"/>
        </w:rPr>
        <w:t xml:space="preserve">   </w:t>
      </w:r>
      <w:r w:rsidR="00124C03">
        <w:rPr>
          <w:sz w:val="24"/>
          <w:szCs w:val="24"/>
        </w:rPr>
        <w:t xml:space="preserve">    </w:t>
      </w:r>
      <w:r w:rsidR="00330938">
        <w:rPr>
          <w:sz w:val="24"/>
          <w:szCs w:val="24"/>
        </w:rPr>
        <w:t>Ema Brdovčak</w:t>
      </w:r>
    </w:p>
    <w:p w:rsidRDefault="00E262FD" w:rsidP="00330938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124C03" w:rsidP="00E262FD" w:rsidR="00124C03">
      <w:pPr>
        <w:ind w:firstLine="720"/>
        <w:jc w:val="both"/>
        <w:rPr>
          <w:sz w:val="24"/>
          <w:szCs w:val="24"/>
        </w:rPr>
      </w:pPr>
    </w:p>
    <w:p w:rsidRDefault="00124C03" w:rsidP="00E262FD" w:rsidR="00124C03">
      <w:pPr>
        <w:ind w:firstLine="720"/>
        <w:jc w:val="both"/>
        <w:rPr>
          <w:sz w:val="24"/>
          <w:szCs w:val="24"/>
        </w:rPr>
      </w:pPr>
    </w:p>
    <w:p w:rsidRDefault="00124C03" w:rsidP="00E262FD" w:rsidR="00124C03">
      <w:pPr>
        <w:ind w:firstLine="720"/>
        <w:jc w:val="both"/>
        <w:rPr>
          <w:sz w:val="24"/>
          <w:szCs w:val="24"/>
        </w:rPr>
      </w:pPr>
    </w:p>
    <w:p w:rsidRDefault="00124C03" w:rsidP="00E262FD" w:rsidR="00124C03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UPUTA O PRAVNOM LIJEKU: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Protiv rješenja pravo na žalbu imaju svaki stečajni vjerovnik i dužnik. Žalba se podnosi putem ovog  suda u  roku od 8 dana od dana primitka </w:t>
      </w:r>
      <w:r w:rsidR="00330938">
        <w:rPr>
          <w:sz w:val="24"/>
          <w:szCs w:val="24"/>
        </w:rPr>
        <w:t xml:space="preserve">rješenja </w:t>
      </w:r>
      <w:r w:rsidRPr="00E262FD">
        <w:rPr>
          <w:sz w:val="24"/>
          <w:szCs w:val="24"/>
        </w:rPr>
        <w:t>u dva istovjetna primjerka, a o žalbi odlučuje Visoki trgovački sud Republike Hrvatske.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DNA: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- stečajnom upravitelju 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- </w:t>
      </w:r>
      <w:r w:rsidR="00330938">
        <w:rPr>
          <w:sz w:val="24"/>
          <w:szCs w:val="24"/>
        </w:rPr>
        <w:t xml:space="preserve">e- </w:t>
      </w:r>
      <w:r w:rsidRPr="00E262FD">
        <w:rPr>
          <w:sz w:val="24"/>
          <w:szCs w:val="24"/>
        </w:rPr>
        <w:t xml:space="preserve">oglasna ploča 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- Porezna uprava Rijeka</w:t>
      </w:r>
    </w:p>
    <w:p w:rsidRDefault="00E262FD" w:rsidP="00330938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- ŽDO </w:t>
      </w:r>
      <w:r w:rsidR="001C2D87">
        <w:rPr>
          <w:sz w:val="24"/>
          <w:szCs w:val="24"/>
        </w:rPr>
        <w:t>Rijeka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- sudski registar po pravomoćnosti</w:t>
      </w:r>
    </w:p>
    <w:p w:rsidRDefault="00E262FD" w:rsidP="00E262FD" w:rsid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- FINA Rijeka</w:t>
      </w:r>
    </w:p>
    <w:p w:rsidRDefault="00F875A8" w:rsidP="00E262FD" w:rsidR="00F875A8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3D1C90" w:rsidR="003D1C90"/>
    <w:sectPr w:rsidSect="00124C03" w:rsidR="003D1C90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4B02" w:rsidR="00924B02">
      <w:r>
        <w:separator/>
      </w:r>
    </w:p>
  </w:endnote>
  <w:endnote w:id="0" w:type="continuationSeparator">
    <w:p w:rsidRDefault="00924B02" w:rsidR="00924B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69A5">
          <w:rPr>
            <w:noProof/>
          </w:rPr>
          <w:t>3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669A5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4B02" w:rsidR="00924B02">
      <w:r>
        <w:separator/>
      </w:r>
    </w:p>
  </w:footnote>
  <w:footnote w:id="0" w:type="continuationSeparator">
    <w:p w:rsidRDefault="00924B02" w:rsidR="00924B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5F48" w:rsidR="00725F48" w:rsidRPr="00124C03">
    <w:pPr>
      <w:pStyle w:val="Zaglavlje"/>
      <w:rPr>
        <w:sz w:val="24"/>
        <w:szCs w:val="24"/>
      </w:rPr>
    </w:pPr>
    <w:r>
      <w:tab/>
    </w:r>
    <w:r>
      <w:tab/>
    </w:r>
    <w:r w:rsidRPr="00124C03">
      <w:rPr>
        <w:sz w:val="24"/>
        <w:szCs w:val="24"/>
      </w:rPr>
      <w:t>8 St-289/14-59</w:t>
    </w: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63A1" w:rsidP="00A45EAD" w:rsidR="004963A1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963A1" w:rsidP="00210E4E" w:rsidR="004963A1" w:rsidRPr="004963A1">
    <w:r w:rsidRPr="004963A1">
      <w:rPr>
        <w:rFonts w:eastAsia="MS Mincho"/>
      </w:rPr>
      <w:t>REPUBLIKA HRVATSKA</w:t>
    </w:r>
  </w:p>
  <w:p w:rsidRDefault="004963A1" w:rsidP="00210E4E" w:rsidR="004963A1" w:rsidRPr="004963A1">
    <w:r w:rsidRPr="004963A1">
      <w:rPr>
        <w:rFonts w:eastAsia="MS Mincho"/>
      </w:rPr>
      <w:t>TRGOVAČKI SUD U RIJECI</w:t>
    </w:r>
  </w:p>
  <w:p w:rsidRDefault="004963A1" w:rsidP="00A45EAD" w:rsidR="004963A1" w:rsidRPr="004963A1">
    <w:pPr>
      <w:rPr>
        <w:rFonts w:eastAsia="MS Mincho"/>
      </w:rPr>
    </w:pPr>
    <w:r w:rsidRPr="004963A1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A0540F"/>
    <w:multiLevelType w:val="hybridMultilevel"/>
    <w:tmpl w:val="47D04754"/>
    <w:lvl w:tplc="B302FC3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A391A51"/>
    <w:multiLevelType w:val="hybridMultilevel"/>
    <w:tmpl w:val="220CB14C"/>
    <w:lvl w:tplc="81864FAE" w:ilvl="0">
      <w:start w:val="1"/>
      <w:numFmt w:val="upperRoman"/>
      <w:lvlText w:val="%1."/>
      <w:lvlJc w:val="left"/>
      <w:pPr>
        <w:ind w:hanging="720" w:left="7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61B77B38"/>
    <w:multiLevelType w:val="hybridMultilevel"/>
    <w:tmpl w:val="238AE79C"/>
    <w:lvl w:tplc="694CE7AA" w:ilvl="0">
      <w:start w:val="8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6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A2831EC"/>
    <w:multiLevelType w:val="hybridMultilevel"/>
    <w:tmpl w:val="17521832"/>
    <w:lvl w:tplc="4054363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7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37F2F"/>
    <w:rsid w:val="00060381"/>
    <w:rsid w:val="000A16EE"/>
    <w:rsid w:val="000A28F2"/>
    <w:rsid w:val="000B1EB5"/>
    <w:rsid w:val="000E786C"/>
    <w:rsid w:val="000F119A"/>
    <w:rsid w:val="001076C6"/>
    <w:rsid w:val="00124C03"/>
    <w:rsid w:val="001574BE"/>
    <w:rsid w:val="0017429E"/>
    <w:rsid w:val="001758C5"/>
    <w:rsid w:val="001B1493"/>
    <w:rsid w:val="001C2D87"/>
    <w:rsid w:val="00203FC4"/>
    <w:rsid w:val="00214B4C"/>
    <w:rsid w:val="002A35C5"/>
    <w:rsid w:val="002B1A69"/>
    <w:rsid w:val="002C4D03"/>
    <w:rsid w:val="002D120C"/>
    <w:rsid w:val="002E4323"/>
    <w:rsid w:val="00330938"/>
    <w:rsid w:val="003462B5"/>
    <w:rsid w:val="00347BB4"/>
    <w:rsid w:val="00356ADD"/>
    <w:rsid w:val="00375345"/>
    <w:rsid w:val="003B59C7"/>
    <w:rsid w:val="003D1C90"/>
    <w:rsid w:val="00441024"/>
    <w:rsid w:val="00467C52"/>
    <w:rsid w:val="00494C79"/>
    <w:rsid w:val="004963A1"/>
    <w:rsid w:val="004B7F3F"/>
    <w:rsid w:val="004D261E"/>
    <w:rsid w:val="004D3195"/>
    <w:rsid w:val="004E5469"/>
    <w:rsid w:val="004F022B"/>
    <w:rsid w:val="005071FA"/>
    <w:rsid w:val="00531B46"/>
    <w:rsid w:val="00573C17"/>
    <w:rsid w:val="00587A16"/>
    <w:rsid w:val="00594028"/>
    <w:rsid w:val="005C513E"/>
    <w:rsid w:val="005D13F8"/>
    <w:rsid w:val="00602D03"/>
    <w:rsid w:val="006B128A"/>
    <w:rsid w:val="006D1E36"/>
    <w:rsid w:val="006E4475"/>
    <w:rsid w:val="006F07D5"/>
    <w:rsid w:val="007141AF"/>
    <w:rsid w:val="00717F92"/>
    <w:rsid w:val="00725F48"/>
    <w:rsid w:val="00727C90"/>
    <w:rsid w:val="00760843"/>
    <w:rsid w:val="00761264"/>
    <w:rsid w:val="0076607F"/>
    <w:rsid w:val="0078530B"/>
    <w:rsid w:val="007A4330"/>
    <w:rsid w:val="007A493F"/>
    <w:rsid w:val="007A6843"/>
    <w:rsid w:val="007B3F07"/>
    <w:rsid w:val="00823565"/>
    <w:rsid w:val="00856D15"/>
    <w:rsid w:val="00891E97"/>
    <w:rsid w:val="008A6D13"/>
    <w:rsid w:val="008B05F8"/>
    <w:rsid w:val="00903433"/>
    <w:rsid w:val="00924B02"/>
    <w:rsid w:val="009359DF"/>
    <w:rsid w:val="00947881"/>
    <w:rsid w:val="0095233C"/>
    <w:rsid w:val="00984818"/>
    <w:rsid w:val="009D32EE"/>
    <w:rsid w:val="009D4524"/>
    <w:rsid w:val="009E7596"/>
    <w:rsid w:val="009F06F1"/>
    <w:rsid w:val="00A3231E"/>
    <w:rsid w:val="00A36C2B"/>
    <w:rsid w:val="00A57803"/>
    <w:rsid w:val="00A61569"/>
    <w:rsid w:val="00A669A5"/>
    <w:rsid w:val="00AC7D11"/>
    <w:rsid w:val="00AE535C"/>
    <w:rsid w:val="00AF126B"/>
    <w:rsid w:val="00B3396B"/>
    <w:rsid w:val="00B4225A"/>
    <w:rsid w:val="00B460EB"/>
    <w:rsid w:val="00B50DE7"/>
    <w:rsid w:val="00B639DE"/>
    <w:rsid w:val="00B646DB"/>
    <w:rsid w:val="00BB2F60"/>
    <w:rsid w:val="00BC5BB6"/>
    <w:rsid w:val="00BF5D3C"/>
    <w:rsid w:val="00C02525"/>
    <w:rsid w:val="00C039DB"/>
    <w:rsid w:val="00CB5238"/>
    <w:rsid w:val="00CC123A"/>
    <w:rsid w:val="00CE2EC3"/>
    <w:rsid w:val="00CE65E5"/>
    <w:rsid w:val="00D0163F"/>
    <w:rsid w:val="00D209F2"/>
    <w:rsid w:val="00D53A62"/>
    <w:rsid w:val="00D5426F"/>
    <w:rsid w:val="00D722CD"/>
    <w:rsid w:val="00D93DA5"/>
    <w:rsid w:val="00DA1B57"/>
    <w:rsid w:val="00DA21BA"/>
    <w:rsid w:val="00DB06B8"/>
    <w:rsid w:val="00DC75C4"/>
    <w:rsid w:val="00E02071"/>
    <w:rsid w:val="00E14407"/>
    <w:rsid w:val="00E262FD"/>
    <w:rsid w:val="00EF0C3D"/>
    <w:rsid w:val="00EF45FA"/>
    <w:rsid w:val="00F628D0"/>
    <w:rsid w:val="00F66C83"/>
    <w:rsid w:val="00F71184"/>
    <w:rsid w:val="00F875A8"/>
    <w:rsid w:val="00F95BA5"/>
    <w:rsid w:val="00FA3515"/>
    <w:rsid w:val="00FC4CC7"/>
    <w:rsid w:val="00FE0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69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69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69A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9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9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69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69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69A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9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9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2014.</izvorni_sadrzaj>
    <derivirana_varijabla naziv="DomainObject.Predmet.DatumOsnivanja_1">27.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St-289/2014</izvorni_sadrzaj>
    <derivirana_varijabla naziv="DomainObject.Predmet.OznakaBroj_1">St-289/2014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MONITUM TKI d.o.o.  Rijeka</izvorni_sadrzaj>
    <derivirana_varijabla naziv="DomainObject.Predmet.ProtustrankaFormated_1">  MONITUM TKI d.o.o.  Rijeka</derivirana_varijabla>
  </DomainObject.Predmet.ProtustrankaFormated>
  <DomainObject.Predmet.ProtustrankaFormatedOIB>
    <izvorni_sadrzaj>  MONITUM TKI d.o.o.  Rijeka, OIB 73836386261</izvorni_sadrzaj>
    <derivirana_varijabla naziv="DomainObject.Predmet.ProtustrankaFormatedOIB_1">  MONITUM TKI d.o.o.  Rijeka, OIB 73836386261</derivirana_varijabla>
  </DomainObject.Predmet.ProtustrankaFormatedOIB>
  <DomainObject.Predmet.ProtustrankaFormatedWithAdress>
    <izvorni_sadrzaj> MONITUM TKI d.o.o.  Rijeka, Dražice 123, 51000 Rijeka</izvorni_sadrzaj>
    <derivirana_varijabla naziv="DomainObject.Predmet.ProtustrankaFormatedWithAdress_1"> MONITUM TKI d.o.o.  Rijeka, Dražice 123, 51000 Rijeka</derivirana_varijabla>
  </DomainObject.Predmet.ProtustrankaFormatedWithAdress>
  <DomainObject.Predmet.ProtustrankaFormatedWithAdressOIB>
    <izvorni_sadrzaj> MONITUM TKI d.o.o.  Rijeka, OIB 73836386261, Dražice 123, 51000 Rijeka</izvorni_sadrzaj>
    <derivirana_varijabla naziv="DomainObject.Predmet.ProtustrankaFormatedWithAdressOIB_1"> MONITUM TKI d.o.o.  Rijeka, OIB 73836386261, Dražice 123, 51000 Rijeka</derivirana_varijabla>
  </DomainObject.Predmet.ProtustrankaFormatedWithAdressOIB>
  <DomainObject.Predmet.ProtustrankaWithAdress>
    <izvorni_sadrzaj>MONITUM TKI d.o.o.  Rijeka Dražice 123, 51000 Rijeka</izvorni_sadrzaj>
    <derivirana_varijabla naziv="DomainObject.Predmet.ProtustrankaWithAdress_1">MONITUM TKI d.o.o.  Rijeka Dražice 123, 51000 Rijeka</derivirana_varijabla>
  </DomainObject.Predmet.ProtustrankaWithAdress>
  <DomainObject.Predmet.ProtustrankaWithAdressOIB>
    <izvorni_sadrzaj>MONITUM TKI d.o.o.  Rijeka, OIB 73836386261, Dražice 123, 51000 Rijeka</izvorni_sadrzaj>
    <derivirana_varijabla naziv="DomainObject.Predmet.ProtustrankaWithAdressOIB_1">MONITUM TKI d.o.o.  Rijeka, OIB 73836386261, Dražice 123, 51000 Rijeka</derivirana_varijabla>
  </DomainObject.Predmet.ProtustrankaWithAdressOIB>
  <DomainObject.Predmet.ProtustrankaNazivFormated>
    <izvorni_sadrzaj>MONITUM TKI d.o.o.  Rijeka</izvorni_sadrzaj>
    <derivirana_varijabla naziv="DomainObject.Predmet.ProtustrankaNazivFormated_1">MONITUM TKI d.o.o.  Rijeka</derivirana_varijabla>
  </DomainObject.Predmet.ProtustrankaNazivFormated>
  <DomainObject.Predmet.ProtustrankaNazivFormatedOIB>
    <izvorni_sadrzaj>MONITUM TKI d.o.o.  Rijeka, OIB 73836386261</izvorni_sadrzaj>
    <derivirana_varijabla naziv="DomainObject.Predmet.ProtustrankaNazivFormatedOIB_1">MONITUM TKI d.o.o.  Rijeka, OIB 73836386261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Rijeka</izvorni_sadrzaj>
    <derivirana_varijabla naziv="DomainObject.Predmet.StrankaFormated_1">  POREZNA UPRAVA  Rijeka</derivirana_varijabla>
  </DomainObject.Predmet.StrankaFormated>
  <DomainObject.Predmet.StrankaFormatedOIB>
    <izvorni_sadrzaj>  POREZNA UPRAVA  Rijeka, OIB 18683136487</izvorni_sadrzaj>
    <derivirana_varijabla naziv="DomainObject.Predmet.StrankaFormatedOIB_1">  POREZNA UPRAVA  Rijeka, OIB 18683136487</derivirana_varijabla>
  </DomainObject.Predmet.StrankaFormatedOIB>
  <DomainObject.Predmet.StrankaFormatedWithAdress>
    <izvorni_sadrzaj> POREZNA UPRAVA  Rijeka, Riva 10, 51000 Rijeka</izvorni_sadrzaj>
    <derivirana_varijabla naziv="DomainObject.Predmet.StrankaFormatedWithAdress_1"> POREZNA UPRAVA  Rijeka, Riva 10, 51000 Rijeka</derivirana_varijabla>
  </DomainObject.Predmet.StrankaFormatedWithAdress>
  <DomainObject.Predmet.StrankaFormatedWithAdressOIB>
    <izvorni_sadrzaj> POREZNA UPRAVA  Rijeka, OIB 18683136487, Riva 10, 51000 Rijeka</izvorni_sadrzaj>
    <derivirana_varijabla naziv="DomainObject.Predmet.StrankaFormatedWithAdressOIB_1"> POREZNA UPRAVA  Rijeka, OIB 18683136487, Riva 10, 51000 Rijeka</derivirana_varijabla>
  </DomainObject.Predmet.StrankaFormatedWithAdressOIB>
  <DomainObject.Predmet.StrankaWithAdress>
    <izvorni_sadrzaj>POREZNA UPRAVA  Rijeka Riva 10,51000 Rijeka</izvorni_sadrzaj>
    <derivirana_varijabla naziv="DomainObject.Predmet.StrankaWithAdress_1">POREZNA UPRAVA  Rijeka Riva 10,51000 Rijeka</derivirana_varijabla>
  </DomainObject.Predmet.StrankaWithAdress>
  <DomainObject.Predmet.StrankaWithAdressOIB>
    <izvorni_sadrzaj>POREZNA UPRAVA  Rijeka, OIB 18683136487, Riva 10,51000 Rijeka</izvorni_sadrzaj>
    <derivirana_varijabla naziv="DomainObject.Predmet.StrankaWithAdressOIB_1">POREZNA UPRAVA  Rijeka, OIB 18683136487, Riva 10,51000 Rijeka</derivirana_varijabla>
  </DomainObject.Predmet.StrankaWithAdressOIB>
  <DomainObject.Predmet.StrankaNazivFormated>
    <izvorni_sadrzaj>POREZNA UPRAVA  Rijeka</izvorni_sadrzaj>
    <derivirana_varijabla naziv="DomainObject.Predmet.StrankaNazivFormated_1">POREZNA UPRAVA  Rijeka</derivirana_varijabla>
  </DomainObject.Predmet.StrankaNazivFormated>
  <DomainObject.Predmet.StrankaNazivFormatedOIB>
    <izvorni_sadrzaj>POREZNA UPRAVA  Rijeka, OIB 18683136487</izvorni_sadrzaj>
    <derivirana_varijabla naziv="DomainObject.Predmet.StrankaNazivFormatedOIB_1">POREZNA UPRAVA  Rijeka,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POREZNA UPRAVA  Rijeka</item>
    </izvorni_sadrzaj>
    <derivirana_varijabla naziv="DomainObject.Predmet.StrankaListFormated_1">
      <item>POREZNA UPRAVA  Rijeka</item>
    </derivirana_varijabla>
  </DomainObject.Predmet.StrankaListFormated>
  <DomainObject.Predmet.StrankaListFormatedOIB>
    <izvorni_sadrzaj>
      <item>POREZNA UPRAVA  Rijeka, OIB 18683136487</item>
    </izvorni_sadrzaj>
    <derivirana_varijabla naziv="DomainObject.Predmet.StrankaListFormatedOIB_1">
      <item>POREZNA UPRAVA  Rijeka, OIB 18683136487</item>
    </derivirana_varijabla>
  </DomainObject.Predmet.StrankaListFormatedOIB>
  <DomainObject.Predmet.StrankaListFormatedWithAdress>
    <izvorni_sadrzaj>
      <item>POREZNA UPRAVA  Rijeka, Riva 10, 51000 Rijeka</item>
    </izvorni_sadrzaj>
    <derivirana_varijabla naziv="DomainObject.Predmet.StrankaListFormatedWithAdress_1">
      <item>POREZNA UPRAVA  Rijeka, Riva 10, 51000 Rijeka</item>
    </derivirana_varijabla>
  </DomainObject.Predmet.StrankaListFormatedWithAdress>
  <DomainObject.Predmet.StrankaListFormatedWithAdressOIB>
    <izvorni_sadrzaj>
      <item>POREZNA UPRAVA  Rijeka, OIB 18683136487, Riva 10, 51000 Rijeka</item>
    </izvorni_sadrzaj>
    <derivirana_varijabla naziv="DomainObject.Predmet.StrankaListFormatedWithAdressOIB_1">
      <item>POREZNA UPRAVA  Rijeka, OIB 18683136487, Riva 10, 51000 Rijeka</item>
    </derivirana_varijabla>
  </DomainObject.Predmet.StrankaListFormatedWithAdressOIB>
  <DomainObject.Predmet.StrankaListNazivFormated>
    <izvorni_sadrzaj>
      <item>POREZNA UPRAVA  Rijeka</item>
    </izvorni_sadrzaj>
    <derivirana_varijabla naziv="DomainObject.Predmet.StrankaListNazivFormated_1">
      <item>POREZNA UPRAVA  Rijeka</item>
    </derivirana_varijabla>
  </DomainObject.Predmet.StrankaListNazivFormated>
  <DomainObject.Predmet.StrankaListNazivFormatedOIB>
    <izvorni_sadrzaj>
      <item>POREZNA UPRAVA  Rijeka, OIB 18683136487</item>
    </izvorni_sadrzaj>
    <derivirana_varijabla naziv="DomainObject.Predmet.StrankaListNazivFormatedOIB_1">
      <item>POREZNA UPRAVA  Rijeka, OIB 18683136487</item>
    </derivirana_varijabla>
  </DomainObject.Predmet.StrankaListNazivFormatedOIB>
  <DomainObject.Predmet.ProtuStrankaListFormated>
    <izvorni_sadrzaj>
      <item>MONITUM TKI d.o.o.  Rijeka</item>
    </izvorni_sadrzaj>
    <derivirana_varijabla naziv="DomainObject.Predmet.ProtuStrankaListFormated_1">
      <item>MONITUM TKI d.o.o.  Rijeka</item>
    </derivirana_varijabla>
  </DomainObject.Predmet.ProtuStrankaListFormated>
  <DomainObject.Predmet.ProtuStrankaListFormatedOIB>
    <izvorni_sadrzaj>
      <item>MONITUM TKI d.o.o.  Rijeka, OIB 73836386261</item>
    </izvorni_sadrzaj>
    <derivirana_varijabla naziv="DomainObject.Predmet.ProtuStrankaListFormatedOIB_1">
      <item>MONITUM TKI d.o.o.  Rijeka, OIB 73836386261</item>
    </derivirana_varijabla>
  </DomainObject.Predmet.ProtuStrankaListFormatedOIB>
  <DomainObject.Predmet.ProtuStrankaListFormatedWithAdress>
    <izvorni_sadrzaj>
      <item>MONITUM TKI d.o.o.  Rijeka, Dražice 123, 51000 Rijeka</item>
    </izvorni_sadrzaj>
    <derivirana_varijabla naziv="DomainObject.Predmet.ProtuStrankaListFormatedWithAdress_1">
      <item>MONITUM TKI d.o.o.  Rijeka, Dražice 123, 51000 Rijeka</item>
    </derivirana_varijabla>
  </DomainObject.Predmet.ProtuStrankaListFormatedWithAdress>
  <DomainObject.Predmet.ProtuStrankaListFormatedWithAdressOIB>
    <izvorni_sadrzaj>
      <item>MONITUM TKI d.o.o.  Rijeka, OIB 73836386261, Dražice 123, 51000 Rijeka</item>
    </izvorni_sadrzaj>
    <derivirana_varijabla naziv="DomainObject.Predmet.ProtuStrankaListFormatedWithAdressOIB_1">
      <item>MONITUM TKI d.o.o.  Rijeka, OIB 73836386261, Dražice 123, 51000 Rijeka</item>
    </derivirana_varijabla>
  </DomainObject.Predmet.ProtuStrankaListFormatedWithAdressOIB>
  <DomainObject.Predmet.ProtuStrankaListNazivFormated>
    <izvorni_sadrzaj>
      <item>MONITUM TKI d.o.o.  Rijeka</item>
    </izvorni_sadrzaj>
    <derivirana_varijabla naziv="DomainObject.Predmet.ProtuStrankaListNazivFormated_1">
      <item>MONITUM TKI d.o.o.  Rijeka</item>
    </derivirana_varijabla>
  </DomainObject.Predmet.ProtuStrankaListNazivFormated>
  <DomainObject.Predmet.ProtuStrankaListNazivFormatedOIB>
    <izvorni_sadrzaj>
      <item>MONITUM TKI d.o.o.  Rijeka, OIB 73836386261</item>
    </izvorni_sadrzaj>
    <derivirana_varijabla naziv="DomainObject.Predmet.ProtuStrankaListNazivFormatedOIB_1">
      <item>MONITUM TKI d.o.o.  Rijeka, OIB 73836386261</item>
    </derivirana_varijabla>
  </DomainObject.Predmet.ProtuStrankaListNazivFormatedOIB>
  <DomainObject.Predmet.OstaliListFormated>
    <izvorni_sadrzaj>
      <item>Stevica Čeko</item>
    </izvorni_sadrzaj>
    <derivirana_varijabla naziv="DomainObject.Predmet.OstaliListFormated_1">
      <item>Stevica Čeko</item>
    </derivirana_varijabla>
  </DomainObject.Predmet.OstaliListFormated>
  <DomainObject.Predmet.OstaliListFormatedOIB>
    <izvorni_sadrzaj>
      <item>Stevica Čeko, OIB 34692646932</item>
    </izvorni_sadrzaj>
    <derivirana_varijabla naziv="DomainObject.Predmet.OstaliListFormatedOIB_1">
      <item>Stevica Čeko, OIB 34692646932</item>
    </derivirana_varijabla>
  </DomainObject.Predmet.OstaliListFormatedOIB>
  <DomainObject.Predmet.OstaliListFormatedWithAdress>
    <izvorni_sadrzaj>
      <item>Stevica Čeko, Dražice 123, 51000 Rijeka</item>
    </izvorni_sadrzaj>
    <derivirana_varijabla naziv="DomainObject.Predmet.OstaliListFormatedWithAdress_1">
      <item>Stevica Čeko, Dražice 123, 51000 Rijeka</item>
    </derivirana_varijabla>
  </DomainObject.Predmet.OstaliListFormatedWithAdress>
  <DomainObject.Predmet.OstaliListFormatedWithAdressOIB>
    <izvorni_sadrzaj>
      <item>Stevica Čeko, OIB 34692646932, Dražice 123, 51000 Rijeka</item>
    </izvorni_sadrzaj>
    <derivirana_varijabla naziv="DomainObject.Predmet.OstaliListFormatedWithAdressOIB_1">
      <item>Stevica Čeko, OIB 34692646932, Dražice 123, 51000 Rijeka</item>
    </derivirana_varijabla>
  </DomainObject.Predmet.OstaliListFormatedWithAdressOIB>
  <DomainObject.Predmet.OstaliListNazivFormated>
    <izvorni_sadrzaj>
      <item>Stevica Čeko</item>
    </izvorni_sadrzaj>
    <derivirana_varijabla naziv="DomainObject.Predmet.OstaliListNazivFormated_1">
      <item>Stevica Čeko</item>
    </derivirana_varijabla>
  </DomainObject.Predmet.OstaliListNazivFormated>
  <DomainObject.Predmet.OstaliListNazivFormatedOIB>
    <izvorni_sadrzaj>
      <item>Stevica Čeko, OIB 34692646932</item>
    </izvorni_sadrzaj>
    <derivirana_varijabla naziv="DomainObject.Predmet.OstaliListNazivFormatedOIB_1">
      <item>Stevica Čeko, OIB 34692646932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Rijeka</izvorni_sadrzaj>
    <derivirana_varijabla naziv="DomainObject.Predmet.StrankaIDrugi_1">POREZNA UPRAVA  Rijeka</derivirana_varijabla>
  </DomainObject.Predmet.StrankaIDrugi>
  <DomainObject.Predmet.ProtustrankaIDrugi>
    <izvorni_sadrzaj>MONITUM TKI d.o.o.  Rijeka</izvorni_sadrzaj>
    <derivirana_varijabla naziv="DomainObject.Predmet.ProtustrankaIDrugi_1">MONITUM TKI d.o.o.  Rijeka</derivirana_varijabla>
  </DomainObject.Predmet.ProtustrankaIDrugi>
  <DomainObject.Predmet.StrankaIDrugiAdressOIB>
    <izvorni_sadrzaj>POREZNA UPRAVA  Rijeka, OIB 18683136487, Riva 10, 51000 Rijeka</izvorni_sadrzaj>
    <derivirana_varijabla naziv="DomainObject.Predmet.StrankaIDrugiAdressOIB_1">POREZNA UPRAVA  Rijeka, OIB 18683136487, Riva 10, 51000 Rijeka</derivirana_varijabla>
  </DomainObject.Predmet.StrankaIDrugiAdressOIB>
  <DomainObject.Predmet.ProtustrankaIDrugiAdressOIB>
    <izvorni_sadrzaj>MONITUM TKI d.o.o.  Rijeka, OIB 73836386261, Dražice 123, 51000 Rijeka</izvorni_sadrzaj>
    <derivirana_varijabla naziv="DomainObject.Predmet.ProtustrankaIDrugiAdressOIB_1">MONITUM TKI d.o.o.  Rijeka, OIB 73836386261, Dražice 123,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Rijeka</item>
      <item>MONITUM TKI d.o.o.  Rijeka</item>
      <item>Stevica Čeko</item>
    </izvorni_sadrzaj>
    <derivirana_varijabla naziv="DomainObject.Predmet.SudioniciListNaziv_1">
      <item>POREZNA UPRAVA  Rijeka</item>
      <item>MONITUM TKI d.o.o.  Rijeka</item>
      <item>Stevica Čeko</item>
    </derivirana_varijabla>
  </DomainObject.Predmet.SudioniciListNaziv>
  <DomainObject.Predmet.SudioniciListAdressOIB>
    <izvorni_sadrzaj>
      <item>POREZNA UPRAVA  Rijeka, OIB 18683136487, Riva 10,51000 Rijeka</item>
      <item>MONITUM TKI d.o.o.  Rijeka, OIB 73836386261, Dražice 123,51000 Rijeka</item>
      <item>Stevica Čeko, OIB 34692646932, Dražice 123,51000 Rijeka</item>
    </izvorni_sadrzaj>
    <derivirana_varijabla naziv="DomainObject.Predmet.SudioniciListAdressOIB_1">
      <item>POREZNA UPRAVA  Rijeka, OIB 18683136487, Riva 10,51000 Rijeka</item>
      <item>MONITUM TKI d.o.o.  Rijeka, OIB 73836386261, Dražice 123,51000 Rijeka</item>
      <item>Stevica Čeko, OIB 34692646932, Dražice 123,51000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73836386261</item>
      <item>, OIB 34692646932</item>
    </izvorni_sadrzaj>
    <derivirana_varijabla naziv="DomainObject.Predmet.SudioniciListNazivOIB_1">
      <item>, OIB 18683136487</item>
      <item>, OIB 73836386261</item>
      <item>, OIB 34692646932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8674F5-AB6A-49AF-B482-99B76D566C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1105</properties:Words>
  <properties:Characters>6038</properties:Characters>
  <properties:Lines>132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2016-07-15T12:20:00Z</dcterms:created>
  <dc:creator>nmarkovic</dc:creator>
  <cp:lastModifiedBy>Renata Valić</cp:lastModifiedBy>
  <cp:lastPrinted>2016-07-18T07:10:00Z</cp:lastPrinted>
  <dcterms:modified xmlns:xsi="http://www.w3.org/2001/XMLSchema-instance" xsi:type="dcterms:W3CDTF">2016-07-18T07:15:00Z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