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5eb3" w14:paraId="b6c5eb3" w:rsidRDefault="00AE5032" w:rsidP="00BF202B" w:rsidR="00AE5032" w:rsidRPr="00AE5032">
      <w:pPr>
        <w15:collapsed w:val="false"/>
      </w:pPr>
      <w:bookmarkStart w:name="_GoBack" w:id="0"/>
      <w:bookmarkEnd w:id="0"/>
      <w:r w:rsidRPr="00AE5032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479425</wp:posOffset>
            </wp:positionH>
            <wp:positionV relativeFrom="paragraph">
              <wp:posOffset>60960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5032">
        <w:t xml:space="preserve">  </w:t>
      </w:r>
      <w:r w:rsidR="00D60E5E">
        <w:t xml:space="preserve"> </w:t>
      </w:r>
      <w:r w:rsidRPr="00AE5032">
        <w:br w:clear="all" w:type="textWrapping"/>
      </w:r>
    </w:p>
    <w:p w:rsidRDefault="00AE5032" w:rsidP="00AE5032" w:rsidR="00AE5032" w:rsidRPr="00AE5032">
      <w:pPr>
        <w:overflowPunct/>
        <w:autoSpaceDE/>
        <w:autoSpaceDN/>
        <w:adjustRightInd/>
        <w:textAlignment w:val="auto"/>
      </w:pPr>
      <w:r w:rsidRPr="00AE5032">
        <w:rPr>
          <w:rFonts w:eastAsia="MS Mincho"/>
          <w:szCs w:val="24"/>
        </w:rPr>
        <w:t xml:space="preserve">  REPUBLIKA HRVATSKA</w:t>
      </w:r>
    </w:p>
    <w:p w:rsidRDefault="00AE5032" w:rsidP="00AE5032" w:rsidR="00AE5032" w:rsidRPr="00AE5032">
      <w:pPr>
        <w:overflowPunct/>
        <w:autoSpaceDE/>
        <w:autoSpaceDN/>
        <w:adjustRightInd/>
        <w:textAlignment w:val="auto"/>
      </w:pPr>
      <w:r w:rsidRPr="00AE5032">
        <w:rPr>
          <w:rFonts w:eastAsia="MS Mincho"/>
          <w:szCs w:val="24"/>
        </w:rPr>
        <w:t>TRGOVAČKI SUD U RIJECI</w:t>
      </w:r>
    </w:p>
    <w:p w:rsidRDefault="00AE5032" w:rsidP="00AE5032" w:rsidR="00AE5032" w:rsidRPr="00AE5032">
      <w:pPr>
        <w:overflowPunct/>
        <w:autoSpaceDE/>
        <w:autoSpaceDN/>
        <w:adjustRightInd/>
        <w:textAlignment w:val="auto"/>
      </w:pPr>
      <w:r w:rsidRPr="00AE5032">
        <w:rPr>
          <w:rFonts w:eastAsia="MS Mincho"/>
          <w:szCs w:val="24"/>
        </w:rPr>
        <w:t xml:space="preserve">      Rijeka, Zadarska 1 i 3</w:t>
      </w:r>
    </w:p>
    <w:p w:rsidRDefault="00AE5032" w:rsidP="00AE5032" w:rsidR="00AE5032" w:rsidRPr="00AE5032">
      <w:pPr>
        <w:overflowPunct/>
        <w:autoSpaceDE/>
        <w:autoSpaceDN/>
        <w:adjustRightInd/>
        <w:textAlignment w:val="auto"/>
      </w:pPr>
    </w:p>
    <w:p w:rsidRDefault="00AE5032" w:rsidP="00AE5032" w:rsidR="00AE5032" w:rsidRPr="00AE5032">
      <w:pPr>
        <w:overflowPunct/>
        <w:autoSpaceDE/>
        <w:autoSpaceDN/>
        <w:adjustRightInd/>
        <w:jc w:val="both"/>
        <w:textAlignment w:val="auto"/>
        <w:rPr>
          <w:lang w:val="de-DE"/>
        </w:rPr>
      </w:pPr>
    </w:p>
    <w:p w:rsidRDefault="00BF202B" w:rsidP="00BF202B" w:rsidR="00B34FAF" w:rsidRPr="00AE5032">
      <w:pPr>
        <w:overflowPunct/>
        <w:autoSpaceDE/>
        <w:autoSpaceDN/>
        <w:adjustRightInd/>
        <w:jc w:val="center"/>
        <w:textAlignment w:val="auto"/>
        <w:rPr>
          <w:szCs w:val="24"/>
        </w:rPr>
      </w:pPr>
      <w:r>
        <w:rPr>
          <w:lang w:val="de-DE"/>
        </w:rPr>
        <w:t xml:space="preserve">  </w:t>
      </w:r>
    </w:p>
    <w:p w:rsidRDefault="00807673" w:rsidP="00B94DC8" w:rsidR="00B94DC8" w:rsidRPr="00AE5032">
      <w:pPr>
        <w:jc w:val="both"/>
        <w:rPr>
          <w:rFonts w:eastAsia="MS Mincho"/>
          <w:szCs w:val="24"/>
        </w:rPr>
      </w:pPr>
      <w:r w:rsidRPr="00AE5032">
        <w:rPr>
          <w:szCs w:val="24"/>
        </w:rPr>
        <w:tab/>
        <w:t xml:space="preserve">Trgovački sud u Rijeci, po sucu Liljani Ugrin, kao stečajnom sucu, u postupku provođenja stečajnog postupka nad </w:t>
      </w:r>
      <w:r w:rsidR="00AE5032" w:rsidRPr="00AE5032">
        <w:t xml:space="preserve">stečajnom masom PRODESU društvo s ograničenom odgovornošću za organizaciju, projektiranje, nadzor i zastupanje stranih firmi u stečaju Pula, Flanatička 21 </w:t>
      </w:r>
      <w:r w:rsidR="00B34FAF" w:rsidRPr="00AE5032">
        <w:rPr>
          <w:rFonts w:eastAsia="MS Mincho"/>
          <w:szCs w:val="24"/>
        </w:rPr>
        <w:t xml:space="preserve">dana </w:t>
      </w:r>
      <w:r w:rsidR="00AE5032" w:rsidRPr="00AE5032">
        <w:rPr>
          <w:rFonts w:eastAsia="MS Mincho"/>
          <w:szCs w:val="24"/>
        </w:rPr>
        <w:t>29</w:t>
      </w:r>
      <w:r w:rsidR="00B34FAF" w:rsidRPr="00AE5032">
        <w:rPr>
          <w:rFonts w:eastAsia="MS Mincho"/>
          <w:szCs w:val="24"/>
        </w:rPr>
        <w:t xml:space="preserve">. </w:t>
      </w:r>
      <w:r w:rsidR="00AE5032" w:rsidRPr="00AE5032">
        <w:rPr>
          <w:rFonts w:eastAsia="MS Mincho"/>
          <w:szCs w:val="24"/>
        </w:rPr>
        <w:t xml:space="preserve">lipnja </w:t>
      </w:r>
      <w:r w:rsidR="00B34FAF" w:rsidRPr="00AE5032">
        <w:rPr>
          <w:rFonts w:eastAsia="MS Mincho"/>
          <w:szCs w:val="24"/>
        </w:rPr>
        <w:t>201</w:t>
      </w:r>
      <w:r w:rsidR="00AE5032" w:rsidRPr="00AE5032">
        <w:rPr>
          <w:rFonts w:eastAsia="MS Mincho"/>
          <w:szCs w:val="24"/>
        </w:rPr>
        <w:t>7</w:t>
      </w:r>
      <w:r w:rsidR="00B34FAF" w:rsidRPr="00AE5032">
        <w:rPr>
          <w:rFonts w:eastAsia="MS Mincho"/>
          <w:szCs w:val="24"/>
        </w:rPr>
        <w:t xml:space="preserve">. </w:t>
      </w:r>
      <w:r w:rsidR="00BF202B">
        <w:rPr>
          <w:rFonts w:eastAsia="MS Mincho"/>
          <w:szCs w:val="24"/>
        </w:rPr>
        <w:t xml:space="preserve">donio je slijedeće </w:t>
      </w:r>
    </w:p>
    <w:p w:rsidRDefault="00AE5032" w:rsidP="00B94DC8" w:rsidR="00AE5032" w:rsidRPr="00AE5032">
      <w:pPr>
        <w:jc w:val="center"/>
        <w:rPr>
          <w:rFonts w:eastAsia="MS Mincho"/>
          <w:szCs w:val="24"/>
        </w:rPr>
      </w:pPr>
    </w:p>
    <w:p w:rsidRDefault="00BF202B" w:rsidP="00BF202B" w:rsidR="00BF202B">
      <w:pPr>
        <w:jc w:val="center"/>
        <w:rPr>
          <w:lang w:val="de-DE"/>
        </w:rPr>
      </w:pPr>
    </w:p>
    <w:p w:rsidRDefault="00BF202B" w:rsidP="00BF202B" w:rsidR="00B94DC8">
      <w:pPr>
        <w:jc w:val="center"/>
        <w:rPr>
          <w:lang w:val="de-DE"/>
        </w:rPr>
      </w:pPr>
      <w:r w:rsidRPr="00AE5032">
        <w:rPr>
          <w:lang w:val="de-DE"/>
        </w:rPr>
        <w:t>R J E Š E N J E</w:t>
      </w:r>
    </w:p>
    <w:p w:rsidRDefault="00BF202B" w:rsidP="00BF202B" w:rsidR="00BF202B">
      <w:pPr>
        <w:jc w:val="center"/>
        <w:rPr>
          <w:lang w:val="de-DE"/>
        </w:rPr>
      </w:pPr>
    </w:p>
    <w:p w:rsidRDefault="00BF202B" w:rsidP="00BF202B" w:rsidR="00BF202B" w:rsidRPr="00AE5032">
      <w:pPr>
        <w:jc w:val="center"/>
        <w:rPr>
          <w:rFonts w:eastAsia="MS Mincho"/>
          <w:szCs w:val="24"/>
        </w:rPr>
      </w:pPr>
    </w:p>
    <w:p w:rsidRDefault="00BF202B" w:rsidP="00B34FAF" w:rsidR="00AE5032">
      <w:pPr>
        <w:rPr>
          <w:rFonts w:eastAsia="MS Mincho"/>
          <w:szCs w:val="24"/>
        </w:rPr>
      </w:pPr>
      <w:r>
        <w:rPr>
          <w:rFonts w:eastAsia="MS Mincho"/>
          <w:szCs w:val="24"/>
        </w:rPr>
        <w:t>I</w:t>
      </w:r>
      <w:r>
        <w:rPr>
          <w:rFonts w:eastAsia="MS Mincho"/>
          <w:szCs w:val="24"/>
        </w:rPr>
        <w:tab/>
      </w:r>
      <w:r w:rsidR="00AE5032">
        <w:rPr>
          <w:rFonts w:eastAsia="MS Mincho"/>
          <w:szCs w:val="24"/>
        </w:rPr>
        <w:t>Na pr</w:t>
      </w:r>
      <w:r>
        <w:rPr>
          <w:rFonts w:eastAsia="MS Mincho"/>
          <w:szCs w:val="24"/>
        </w:rPr>
        <w:t>i</w:t>
      </w:r>
      <w:r w:rsidR="00AE5032">
        <w:rPr>
          <w:rFonts w:eastAsia="MS Mincho"/>
          <w:szCs w:val="24"/>
        </w:rPr>
        <w:t xml:space="preserve">jedlog stečajnog upravitelja saziva se skupština vjerovnika za dan </w:t>
      </w:r>
    </w:p>
    <w:p w:rsidRDefault="00AE5032" w:rsidP="00B34FAF" w:rsidR="00AE5032">
      <w:pPr>
        <w:rPr>
          <w:rFonts w:eastAsia="MS Mincho"/>
          <w:szCs w:val="24"/>
        </w:rPr>
      </w:pPr>
    </w:p>
    <w:p w:rsidRDefault="00BF202B" w:rsidP="00AE5032" w:rsidR="00BF202B">
      <w:pPr>
        <w:ind w:firstLine="708" w:left="2124"/>
        <w:rPr>
          <w:rFonts w:eastAsia="MS Mincho"/>
          <w:szCs w:val="24"/>
        </w:rPr>
      </w:pPr>
      <w:r>
        <w:rPr>
          <w:rFonts w:eastAsia="MS Mincho"/>
          <w:szCs w:val="24"/>
        </w:rPr>
        <w:t>18</w:t>
      </w:r>
      <w:r w:rsidR="00AE5032" w:rsidRPr="00AE5032">
        <w:rPr>
          <w:rFonts w:eastAsia="MS Mincho"/>
          <w:szCs w:val="24"/>
        </w:rPr>
        <w:t xml:space="preserve">. </w:t>
      </w:r>
      <w:r>
        <w:rPr>
          <w:rFonts w:eastAsia="MS Mincho"/>
          <w:szCs w:val="24"/>
        </w:rPr>
        <w:t xml:space="preserve">srpnja </w:t>
      </w:r>
      <w:r w:rsidR="00AE5032">
        <w:rPr>
          <w:rFonts w:eastAsia="MS Mincho"/>
          <w:szCs w:val="24"/>
        </w:rPr>
        <w:t xml:space="preserve"> </w:t>
      </w:r>
      <w:r w:rsidR="00AE5032" w:rsidRPr="00AE5032">
        <w:rPr>
          <w:rFonts w:eastAsia="MS Mincho"/>
          <w:szCs w:val="24"/>
        </w:rPr>
        <w:t>201</w:t>
      </w:r>
      <w:r w:rsidR="00AE5032">
        <w:rPr>
          <w:rFonts w:eastAsia="MS Mincho"/>
          <w:szCs w:val="24"/>
        </w:rPr>
        <w:t>7</w:t>
      </w:r>
      <w:r w:rsidR="00AE5032" w:rsidRPr="00AE5032">
        <w:rPr>
          <w:rFonts w:eastAsia="MS Mincho"/>
          <w:szCs w:val="24"/>
        </w:rPr>
        <w:t>. u 1</w:t>
      </w:r>
      <w:r w:rsidR="00AE5032">
        <w:rPr>
          <w:rFonts w:eastAsia="MS Mincho"/>
          <w:szCs w:val="24"/>
        </w:rPr>
        <w:t>1</w:t>
      </w:r>
      <w:r w:rsidR="00AE5032" w:rsidRPr="00AE5032">
        <w:rPr>
          <w:rFonts w:eastAsia="MS Mincho"/>
          <w:szCs w:val="24"/>
        </w:rPr>
        <w:t>,</w:t>
      </w:r>
      <w:r w:rsidR="00AE5032">
        <w:rPr>
          <w:rFonts w:eastAsia="MS Mincho"/>
          <w:szCs w:val="24"/>
        </w:rPr>
        <w:t>0</w:t>
      </w:r>
      <w:r w:rsidR="00AE5032" w:rsidRPr="00AE5032">
        <w:rPr>
          <w:rFonts w:eastAsia="MS Mincho"/>
          <w:szCs w:val="24"/>
        </w:rPr>
        <w:t>0 sati</w:t>
      </w:r>
      <w:r>
        <w:rPr>
          <w:rFonts w:eastAsia="MS Mincho"/>
          <w:szCs w:val="24"/>
        </w:rPr>
        <w:t xml:space="preserve">  </w:t>
      </w:r>
    </w:p>
    <w:p w:rsidRDefault="00AE5032" w:rsidP="00AE5032" w:rsidR="00AE5032" w:rsidRPr="00AE5032">
      <w:pPr>
        <w:ind w:firstLine="708" w:left="1416"/>
        <w:rPr>
          <w:rFonts w:eastAsia="MS Mincho"/>
          <w:szCs w:val="24"/>
        </w:rPr>
      </w:pPr>
      <w:r w:rsidRPr="00AE5032">
        <w:rPr>
          <w:rFonts w:eastAsia="MS Mincho"/>
          <w:szCs w:val="24"/>
        </w:rPr>
        <w:t>kod ovog suda, Zadarska 1 i 3, sudnica broj 11</w:t>
      </w:r>
    </w:p>
    <w:p w:rsidRDefault="00AE5032" w:rsidP="00AE5032" w:rsidR="00AE5032" w:rsidRPr="00AE5032">
      <w:pPr>
        <w:rPr>
          <w:rFonts w:eastAsia="MS Mincho"/>
          <w:szCs w:val="24"/>
        </w:rPr>
      </w:pPr>
    </w:p>
    <w:p w:rsidRDefault="00AE5032" w:rsidP="00AE5032" w:rsidR="00AE5032" w:rsidRPr="00AE5032">
      <w:pPr>
        <w:rPr>
          <w:rFonts w:eastAsia="MS Mincho"/>
          <w:szCs w:val="24"/>
        </w:rPr>
      </w:pPr>
    </w:p>
    <w:p w:rsidRDefault="00AE5032" w:rsidP="00AE5032" w:rsidR="00AE5032" w:rsidRPr="00AE5032">
      <w:pPr>
        <w:rPr>
          <w:rFonts w:eastAsia="MS Mincho"/>
          <w:szCs w:val="24"/>
        </w:rPr>
      </w:pPr>
      <w:r w:rsidRPr="00AE5032">
        <w:rPr>
          <w:rFonts w:eastAsia="MS Mincho"/>
          <w:szCs w:val="24"/>
        </w:rPr>
        <w:t>Dnevni red skupštine:</w:t>
      </w:r>
    </w:p>
    <w:p w:rsidRDefault="00AE5032" w:rsidP="00AE5032" w:rsidR="00AE5032" w:rsidRPr="00AE5032">
      <w:pPr>
        <w:rPr>
          <w:rFonts w:eastAsia="MS Mincho"/>
          <w:szCs w:val="24"/>
        </w:rPr>
      </w:pPr>
    </w:p>
    <w:p w:rsidRDefault="00AE5032" w:rsidP="00AE5032" w:rsidR="00AE5032">
      <w:pPr>
        <w:rPr>
          <w:rFonts w:eastAsia="MS Mincho"/>
          <w:szCs w:val="24"/>
        </w:rPr>
      </w:pPr>
      <w:r w:rsidRPr="00AE5032">
        <w:rPr>
          <w:rFonts w:eastAsia="MS Mincho"/>
          <w:szCs w:val="24"/>
        </w:rPr>
        <w:t>1.</w:t>
      </w:r>
      <w:r w:rsidRPr="00AE5032">
        <w:rPr>
          <w:rFonts w:eastAsia="MS Mincho"/>
          <w:szCs w:val="24"/>
        </w:rPr>
        <w:tab/>
        <w:t>Izvješće stečajnog upravitelja o tijeku postupka</w:t>
      </w:r>
    </w:p>
    <w:p w:rsidRDefault="00BF202B" w:rsidP="00AE5032" w:rsidR="00BF202B" w:rsidRPr="00AE5032">
      <w:pPr>
        <w:rPr>
          <w:rFonts w:eastAsia="MS Mincho"/>
          <w:szCs w:val="24"/>
        </w:rPr>
      </w:pPr>
    </w:p>
    <w:p w:rsidRDefault="00AE5032" w:rsidP="00BF202B" w:rsidR="00BF202B">
      <w:pPr>
        <w:jc w:val="both"/>
        <w:rPr>
          <w:rFonts w:eastAsia="MS Mincho"/>
          <w:szCs w:val="24"/>
        </w:rPr>
      </w:pPr>
      <w:r w:rsidRPr="00AE5032">
        <w:rPr>
          <w:rFonts w:eastAsia="MS Mincho"/>
          <w:szCs w:val="24"/>
        </w:rPr>
        <w:t>2.</w:t>
      </w:r>
      <w:r w:rsidRPr="00AE5032">
        <w:rPr>
          <w:rFonts w:eastAsia="MS Mincho"/>
          <w:szCs w:val="24"/>
        </w:rPr>
        <w:tab/>
      </w:r>
      <w:r w:rsidR="00BF202B">
        <w:rPr>
          <w:rFonts w:eastAsia="MS Mincho"/>
          <w:szCs w:val="24"/>
        </w:rPr>
        <w:t xml:space="preserve">Donošenje odluke o odobravanju sklopljene Nagodbe između stečajne mase dužnika I Mirka Rapića iz Ljubitovice, Rapići 12 od 31. svibnja 2017. vezano za provođenje presude Trgovačkog suda u Zadru Stalna služba u Šibeniku poslovni broj P-743/2011 od 29 svibnja 2012. koja je djelomično preinačena presudom Visokog trgovačkog suda Republike Hrvatske Pž-7285/13-3 od 23. ožujka 2017. </w:t>
      </w:r>
    </w:p>
    <w:p w:rsidRDefault="00AE5032" w:rsidP="00AE5032" w:rsidR="00AE5032" w:rsidRPr="00AE5032">
      <w:pPr>
        <w:rPr>
          <w:rFonts w:eastAsia="MS Mincho"/>
          <w:szCs w:val="24"/>
        </w:rPr>
      </w:pPr>
    </w:p>
    <w:p w:rsidRDefault="00AE5032" w:rsidP="00BF202B" w:rsidR="00AE5032" w:rsidRPr="00AE5032">
      <w:pPr>
        <w:jc w:val="both"/>
        <w:rPr>
          <w:rFonts w:eastAsia="MS Mincho"/>
          <w:szCs w:val="24"/>
        </w:rPr>
      </w:pPr>
      <w:r w:rsidRPr="00AE5032">
        <w:rPr>
          <w:rFonts w:eastAsia="MS Mincho"/>
          <w:szCs w:val="24"/>
        </w:rPr>
        <w:t>II</w:t>
      </w:r>
      <w:r w:rsidRPr="00AE5032">
        <w:rPr>
          <w:rFonts w:eastAsia="MS Mincho"/>
          <w:szCs w:val="24"/>
        </w:rPr>
        <w:tab/>
        <w:t xml:space="preserve">Ovim oglasom, koji se objavljuje </w:t>
      </w:r>
      <w:r w:rsidR="00BF202B" w:rsidRPr="00AE5032">
        <w:rPr>
          <w:rFonts w:eastAsia="MS Mincho"/>
          <w:szCs w:val="24"/>
        </w:rPr>
        <w:t xml:space="preserve">na </w:t>
      </w:r>
      <w:r w:rsidR="00BF202B">
        <w:rPr>
          <w:rFonts w:eastAsia="MS Mincho"/>
          <w:szCs w:val="24"/>
        </w:rPr>
        <w:t>mrežnoj stranici e-Oglasn</w:t>
      </w:r>
      <w:r w:rsidR="003D1108">
        <w:rPr>
          <w:rFonts w:eastAsia="MS Mincho"/>
          <w:szCs w:val="24"/>
        </w:rPr>
        <w:t>e</w:t>
      </w:r>
      <w:r w:rsidR="00BF202B">
        <w:rPr>
          <w:rFonts w:eastAsia="MS Mincho"/>
          <w:szCs w:val="24"/>
        </w:rPr>
        <w:t xml:space="preserve"> ploč</w:t>
      </w:r>
      <w:r w:rsidR="003D1108">
        <w:rPr>
          <w:rFonts w:eastAsia="MS Mincho"/>
          <w:szCs w:val="24"/>
        </w:rPr>
        <w:t>e</w:t>
      </w:r>
      <w:r w:rsidR="00BF202B">
        <w:rPr>
          <w:rFonts w:eastAsia="MS Mincho"/>
          <w:szCs w:val="24"/>
        </w:rPr>
        <w:t xml:space="preserve"> sudova</w:t>
      </w:r>
      <w:r w:rsidRPr="00AE5032">
        <w:rPr>
          <w:rFonts w:eastAsia="MS Mincho"/>
          <w:szCs w:val="24"/>
        </w:rPr>
        <w:t>,  pozivaju se svi stečajni vjerovnici i stečajni upravitelj na skupštinu vjerovnika.</w:t>
      </w:r>
    </w:p>
    <w:p w:rsidRDefault="00AE5032" w:rsidP="00AE5032" w:rsidR="00AE5032" w:rsidRPr="00AE5032">
      <w:pPr>
        <w:rPr>
          <w:rFonts w:eastAsia="MS Mincho"/>
          <w:szCs w:val="24"/>
        </w:rPr>
      </w:pPr>
    </w:p>
    <w:p w:rsidRDefault="00B94DC8" w:rsidP="00B94DC8" w:rsidR="00B94DC8" w:rsidRPr="00AE5032">
      <w:pPr>
        <w:jc w:val="center"/>
      </w:pPr>
      <w:r w:rsidRPr="00AE5032">
        <w:t xml:space="preserve">Dana, </w:t>
      </w:r>
      <w:r w:rsidR="00BF202B" w:rsidRPr="00AE5032">
        <w:rPr>
          <w:rFonts w:eastAsia="MS Mincho"/>
          <w:szCs w:val="24"/>
        </w:rPr>
        <w:t>29. lipnja 2017</w:t>
      </w:r>
      <w:r w:rsidRPr="00AE5032">
        <w:t xml:space="preserve">. </w:t>
      </w:r>
    </w:p>
    <w:p w:rsidRDefault="00B94DC8" w:rsidP="00B94DC8" w:rsidR="00B94DC8" w:rsidRPr="00AE5032">
      <w:pPr>
        <w:jc w:val="right"/>
      </w:pPr>
    </w:p>
    <w:p w:rsidRDefault="00BF202B" w:rsidP="00B94DC8" w:rsidR="00B94DC8" w:rsidRPr="00AE5032">
      <w:pPr>
        <w:jc w:val="right"/>
      </w:pPr>
      <w:r>
        <w:t>S</w:t>
      </w:r>
      <w:r w:rsidR="00B94DC8" w:rsidRPr="00AE5032">
        <w:t>tečajni sudac</w:t>
      </w:r>
    </w:p>
    <w:p w:rsidRDefault="00B94DC8" w:rsidP="00B94DC8" w:rsidR="00B94DC8" w:rsidRPr="00AE5032">
      <w:pPr>
        <w:jc w:val="right"/>
      </w:pPr>
      <w:r w:rsidRPr="00AE5032">
        <w:t>Liljana Ugrin</w:t>
      </w:r>
    </w:p>
    <w:p w:rsidRDefault="00BF202B" w:rsidP="00B94DC8" w:rsidR="00BF202B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B94DC8" w:rsidP="00B94DC8" w:rsidR="00B94DC8" w:rsidRPr="00AE5032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AE5032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B94DC8" w:rsidP="00BF202B" w:rsidR="00B34FAF" w:rsidRPr="00AE5032">
      <w:pPr>
        <w:jc w:val="both"/>
        <w:rPr>
          <w:rFonts w:eastAsia="MS Mincho"/>
          <w:szCs w:val="24"/>
        </w:rPr>
      </w:pPr>
      <w:r w:rsidRPr="00AE5032">
        <w:rPr>
          <w:lang w:val="de-DE"/>
        </w:rPr>
        <w:tab/>
        <w:t xml:space="preserve">Protiv ovog rješenja nije dopuštena žalba (članak 278. stavak 2. ZPP-a u svezi s člankom 6. </w:t>
      </w:r>
      <w:r w:rsidRPr="00AE5032">
        <w:t>SZ).</w:t>
      </w:r>
    </w:p>
    <w:sectPr w:rsidR="00B34FAF" w:rsidRPr="00AE5032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858" w:rsidR="00437858">
      <w:r>
        <w:separator/>
      </w:r>
    </w:p>
  </w:endnote>
  <w:endnote w:id="0" w:type="continuationSeparator">
    <w:p w:rsidRDefault="00437858" w:rsidR="00437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858" w:rsidR="00437858">
      <w:r>
        <w:separator/>
      </w:r>
    </w:p>
  </w:footnote>
  <w:footnote w:id="0" w:type="continuationSeparator">
    <w:p w:rsidRDefault="00437858" w:rsidR="00437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FAF" w:rsidP="00CD759D" w:rsidR="00B34FAF">
    <w:pPr>
      <w:pStyle w:val="Zaglavlje"/>
      <w:jc w:val="right"/>
      <w:rPr>
        <w:rFonts w:cs="Arial" w:hAnsi="Arial" w:ascii="Arial"/>
      </w:rPr>
    </w:pPr>
  </w:p>
  <w:p w:rsidRDefault="00B34FAF" w:rsidP="00B94DC8" w:rsidR="00B34FAF" w:rsidRPr="00AE5032">
    <w:pPr>
      <w:pStyle w:val="Zaglavlje"/>
      <w:jc w:val="right"/>
    </w:pPr>
    <w:r w:rsidRPr="00AE5032">
      <w:t>Posl</w:t>
    </w:r>
    <w:r w:rsidR="00AE5032" w:rsidRPr="00AE5032">
      <w:t xml:space="preserve">ovni broj </w:t>
    </w:r>
    <w:r w:rsidRPr="00AE5032">
      <w:t xml:space="preserve"> 7  St-</w:t>
    </w:r>
    <w:r w:rsidR="00AE5032" w:rsidRPr="00AE5032">
      <w:t>94</w:t>
    </w:r>
    <w:r w:rsidRPr="00AE5032">
      <w:t>/</w:t>
    </w:r>
    <w:r w:rsidR="00AE5032" w:rsidRPr="00AE5032">
      <w:t>2014</w:t>
    </w:r>
    <w:r w:rsidRPr="00AE5032">
      <w:t>-</w:t>
    </w:r>
    <w:r w:rsidR="00AE5032" w:rsidRPr="00AE5032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7CD"/>
    <w:rsid w:val="00012A40"/>
    <w:rsid w:val="000311C6"/>
    <w:rsid w:val="000A150F"/>
    <w:rsid w:val="000C0E2B"/>
    <w:rsid w:val="000F259C"/>
    <w:rsid w:val="00115E55"/>
    <w:rsid w:val="00116921"/>
    <w:rsid w:val="00120092"/>
    <w:rsid w:val="001250F8"/>
    <w:rsid w:val="001334A4"/>
    <w:rsid w:val="00141B80"/>
    <w:rsid w:val="00182D40"/>
    <w:rsid w:val="001931C9"/>
    <w:rsid w:val="001A540A"/>
    <w:rsid w:val="001B3F65"/>
    <w:rsid w:val="001B4ED6"/>
    <w:rsid w:val="001C5EA4"/>
    <w:rsid w:val="001C6699"/>
    <w:rsid w:val="001D050E"/>
    <w:rsid w:val="001F1C5E"/>
    <w:rsid w:val="002126F7"/>
    <w:rsid w:val="0021338E"/>
    <w:rsid w:val="00213D55"/>
    <w:rsid w:val="00220232"/>
    <w:rsid w:val="002264A0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4D61"/>
    <w:rsid w:val="00336199"/>
    <w:rsid w:val="0034078C"/>
    <w:rsid w:val="00344AA7"/>
    <w:rsid w:val="00356CCF"/>
    <w:rsid w:val="003602C7"/>
    <w:rsid w:val="00364AA1"/>
    <w:rsid w:val="003846AF"/>
    <w:rsid w:val="003916B2"/>
    <w:rsid w:val="003B3C56"/>
    <w:rsid w:val="003C0F04"/>
    <w:rsid w:val="003D1108"/>
    <w:rsid w:val="003D33C6"/>
    <w:rsid w:val="003D642F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37858"/>
    <w:rsid w:val="00440DF8"/>
    <w:rsid w:val="004528AA"/>
    <w:rsid w:val="00461A77"/>
    <w:rsid w:val="00464F3F"/>
    <w:rsid w:val="004955D6"/>
    <w:rsid w:val="004A20CD"/>
    <w:rsid w:val="004C14DA"/>
    <w:rsid w:val="004E656E"/>
    <w:rsid w:val="004E735C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C0BEC"/>
    <w:rsid w:val="005C35E4"/>
    <w:rsid w:val="005D2F37"/>
    <w:rsid w:val="005D3921"/>
    <w:rsid w:val="005D74F0"/>
    <w:rsid w:val="005F29B2"/>
    <w:rsid w:val="00603207"/>
    <w:rsid w:val="006066FC"/>
    <w:rsid w:val="0061231D"/>
    <w:rsid w:val="00614DD1"/>
    <w:rsid w:val="00622931"/>
    <w:rsid w:val="0062503D"/>
    <w:rsid w:val="0064216F"/>
    <w:rsid w:val="00693E6D"/>
    <w:rsid w:val="006A250F"/>
    <w:rsid w:val="006B30FF"/>
    <w:rsid w:val="006B7CEC"/>
    <w:rsid w:val="006D0FBF"/>
    <w:rsid w:val="006D105D"/>
    <w:rsid w:val="006E7AD2"/>
    <w:rsid w:val="006F0B8D"/>
    <w:rsid w:val="0073527D"/>
    <w:rsid w:val="00744693"/>
    <w:rsid w:val="00760268"/>
    <w:rsid w:val="00763881"/>
    <w:rsid w:val="00764198"/>
    <w:rsid w:val="00791B33"/>
    <w:rsid w:val="007B14FA"/>
    <w:rsid w:val="007B6E0A"/>
    <w:rsid w:val="007C109E"/>
    <w:rsid w:val="007C4D40"/>
    <w:rsid w:val="0080246A"/>
    <w:rsid w:val="00807673"/>
    <w:rsid w:val="00813C09"/>
    <w:rsid w:val="008374F0"/>
    <w:rsid w:val="00842E1A"/>
    <w:rsid w:val="00857491"/>
    <w:rsid w:val="00867414"/>
    <w:rsid w:val="008721F6"/>
    <w:rsid w:val="00891C6E"/>
    <w:rsid w:val="00897777"/>
    <w:rsid w:val="008B2505"/>
    <w:rsid w:val="008C591D"/>
    <w:rsid w:val="008D5C58"/>
    <w:rsid w:val="00912699"/>
    <w:rsid w:val="0091291F"/>
    <w:rsid w:val="009477C5"/>
    <w:rsid w:val="0095416F"/>
    <w:rsid w:val="00974C85"/>
    <w:rsid w:val="00975515"/>
    <w:rsid w:val="009768B2"/>
    <w:rsid w:val="009C71E5"/>
    <w:rsid w:val="009D0964"/>
    <w:rsid w:val="009D11FE"/>
    <w:rsid w:val="009E0D73"/>
    <w:rsid w:val="009E385F"/>
    <w:rsid w:val="00A05E59"/>
    <w:rsid w:val="00A14524"/>
    <w:rsid w:val="00A2138B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E5032"/>
    <w:rsid w:val="00AF14D6"/>
    <w:rsid w:val="00B264D2"/>
    <w:rsid w:val="00B34FAF"/>
    <w:rsid w:val="00B706CA"/>
    <w:rsid w:val="00B8514E"/>
    <w:rsid w:val="00B94DC8"/>
    <w:rsid w:val="00BA3DA4"/>
    <w:rsid w:val="00BB693E"/>
    <w:rsid w:val="00BD3A61"/>
    <w:rsid w:val="00BE0302"/>
    <w:rsid w:val="00BF202B"/>
    <w:rsid w:val="00C23066"/>
    <w:rsid w:val="00C25549"/>
    <w:rsid w:val="00C47509"/>
    <w:rsid w:val="00C647E6"/>
    <w:rsid w:val="00C75C17"/>
    <w:rsid w:val="00C77F12"/>
    <w:rsid w:val="00C92113"/>
    <w:rsid w:val="00C957B2"/>
    <w:rsid w:val="00CB14D0"/>
    <w:rsid w:val="00CB397D"/>
    <w:rsid w:val="00CD2477"/>
    <w:rsid w:val="00CD362F"/>
    <w:rsid w:val="00CD759D"/>
    <w:rsid w:val="00CE1C1E"/>
    <w:rsid w:val="00D14D0E"/>
    <w:rsid w:val="00D257C5"/>
    <w:rsid w:val="00D26A79"/>
    <w:rsid w:val="00D3171D"/>
    <w:rsid w:val="00D36324"/>
    <w:rsid w:val="00D37A96"/>
    <w:rsid w:val="00D42279"/>
    <w:rsid w:val="00D53DE9"/>
    <w:rsid w:val="00D60E5E"/>
    <w:rsid w:val="00D7094C"/>
    <w:rsid w:val="00D854C4"/>
    <w:rsid w:val="00DA18AB"/>
    <w:rsid w:val="00DA4381"/>
    <w:rsid w:val="00DA52F9"/>
    <w:rsid w:val="00DB3B2E"/>
    <w:rsid w:val="00DD1D52"/>
    <w:rsid w:val="00E0024B"/>
    <w:rsid w:val="00E31F13"/>
    <w:rsid w:val="00E866E5"/>
    <w:rsid w:val="00E94FB5"/>
    <w:rsid w:val="00E9564C"/>
    <w:rsid w:val="00EA464E"/>
    <w:rsid w:val="00EE65DA"/>
    <w:rsid w:val="00EE7EAC"/>
    <w:rsid w:val="00EF4AED"/>
    <w:rsid w:val="00F00443"/>
    <w:rsid w:val="00F26E87"/>
    <w:rsid w:val="00F3282A"/>
    <w:rsid w:val="00F547BA"/>
    <w:rsid w:val="00F9581C"/>
    <w:rsid w:val="00FB6979"/>
    <w:rsid w:val="00FC00E4"/>
    <w:rsid w:val="00FC4201"/>
    <w:rsid w:val="00FD1B00"/>
    <w:rsid w:val="00FD1B07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0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2014.</izvorni_sadrzaj>
    <derivirana_varijabla naziv="DomainObject.Predmet.DatumOsnivanja_1">23.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St-226/12</izvorni_sadrzaj>
    <derivirana_varijabla naziv="DomainObject.Predmet.PrimjedbaSuca_1">Nastavak postupka radi naknadne diobe,
veza St-226/12</derivirana_varijabla>
  </DomainObject.Predmet.PrimjedbaSuca>
  <DomainObject.Predmet.ProtustrankaFormated>
    <izvorni_sadrzaj>  Stečajna masa PRODESU d.o.o.  Pula</izvorni_sadrzaj>
    <derivirana_varijabla naziv="DomainObject.Predmet.ProtustrankaFormated_1">  Stečajna masa PRODESU d.o.o.  Pula</derivirana_varijabla>
  </DomainObject.Predmet.ProtustrankaFormated>
  <DomainObject.Predmet.ProtustrankaFormatedOIB>
    <izvorni_sadrzaj>  Stečajna masa PRODESU d.o.o.  Pula, OIB 06328333151</izvorni_sadrzaj>
    <derivirana_varijabla naziv="DomainObject.Predmet.ProtustrankaFormatedOIB_1">  Stečajna masa PRODESU d.o.o.  Pula, OIB 06328333151</derivirana_varijabla>
  </DomainObject.Predmet.ProtustrankaFormatedOIB>
  <DomainObject.Predmet.ProtustrankaFormatedWithAdress>
    <izvorni_sadrzaj> Stečajna masa PRODESU d.o.o.  Pula, Flanatička 21, 52100 Pula</izvorni_sadrzaj>
    <derivirana_varijabla naziv="DomainObject.Predmet.ProtustrankaFormatedWithAdress_1"> Stečajna masa PRODESU d.o.o.  Pula, Flanatička 21, 52100 Pula</derivirana_varijabla>
  </DomainObject.Predmet.ProtustrankaFormatedWithAdress>
  <DomainObject.Predmet.ProtustrankaFormatedWithAdressOIB>
    <izvorni_sadrzaj> Stečajna masa PRODESU d.o.o.  Pula, OIB 06328333151, Flanatička 21, 52100 Pula</izvorni_sadrzaj>
    <derivirana_varijabla naziv="DomainObject.Predmet.ProtustrankaFormatedWithAdressOIB_1"> Stečajna masa PRODESU d.o.o.  Pula, OIB 06328333151, Flanatička 21, 52100 Pula</derivirana_varijabla>
  </DomainObject.Predmet.ProtustrankaFormatedWithAdressOIB>
  <DomainObject.Predmet.ProtustrankaWithAdress>
    <izvorni_sadrzaj>Stečajna masa PRODESU d.o.o.  Pula Flanatička 21, 52100 Pula</izvorni_sadrzaj>
    <derivirana_varijabla naziv="DomainObject.Predmet.ProtustrankaWithAdress_1">Stečajna masa PRODESU d.o.o.  Pula Flanatička 21, 52100 Pula</derivirana_varijabla>
  </DomainObject.Predmet.ProtustrankaWithAdress>
  <DomainObject.Predmet.ProtustrankaWithAdressOIB>
    <izvorni_sadrzaj>Stečajna masa PRODESU d.o.o.  Pula, OIB 06328333151, Flanatička 21, 52100 Pula</izvorni_sadrzaj>
    <derivirana_varijabla naziv="DomainObject.Predmet.ProtustrankaWithAdressOIB_1">Stečajna masa PRODESU d.o.o.  Pula, OIB 06328333151, Flanatička 21, 52100 Pula</derivirana_varijabla>
  </DomainObject.Predmet.ProtustrankaWithAdressOIB>
  <DomainObject.Predmet.ProtustrankaNazivFormated>
    <izvorni_sadrzaj>Stečajna masa PRODESU d.o.o.  Pula</izvorni_sadrzaj>
    <derivirana_varijabla naziv="DomainObject.Predmet.ProtustrankaNazivFormated_1">Stečajna masa PRODESU d.o.o.  Pula</derivirana_varijabla>
  </DomainObject.Predmet.ProtustrankaNazivFormated>
  <DomainObject.Predmet.ProtustrankaNazivFormatedOIB>
    <izvorni_sadrzaj>Stečajna masa PRODESU d.o.o.  Pula, OIB 06328333151</izvorni_sadrzaj>
    <derivirana_varijabla naziv="DomainObject.Predmet.ProtustrankaNazivFormatedOIB_1">Stečajna masa PRODESU d.o.o.  Pula, OIB 06328333151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  Pula</izvorni_sadrzaj>
    <derivirana_varijabla naziv="DomainObject.Predmet.StrankaFormated_1">  VLASTA MAJSTOROVIĆ stečajni upravitelj  Pula</derivirana_varijabla>
  </DomainObject.Predmet.StrankaFormated>
  <DomainObject.Predmet.StrankaFormatedOIB>
    <izvorni_sadrzaj>  VLASTA MAJSTOROVIĆ stečajni upravitelj  Pula, OIB 78258328195</izvorni_sadrzaj>
    <derivirana_varijabla naziv="DomainObject.Predmet.StrankaFormatedOIB_1">  VLASTA MAJSTOROVIĆ stečajni upravitelj  Pula, OIB 78258328195</derivirana_varijabla>
  </DomainObject.Predmet.StrankaFormatedOIB>
  <DomainObject.Predmet.StrankaFormatedWithAdress>
    <izvorni_sadrzaj> VLASTA MAJSTOROVIĆ stečajni upravitelj  Pula, Koparska 37, 52100 Pula</izvorni_sadrzaj>
    <derivirana_varijabla naziv="DomainObject.Predmet.StrankaFormatedWithAdress_1"> VLASTA MAJSTOROVIĆ stečajni upravitelj  Pula, Koparska 37, 52100 Pula</derivirana_varijabla>
  </DomainObject.Predmet.StrankaFormatedWithAdress>
  <DomainObject.Predmet.StrankaFormatedWithAdressOIB>
    <izvorni_sadrzaj> VLASTA MAJSTOROVIĆ stečajni upravitelj  Pula, OIB 78258328195, Koparska 37, 52100 Pula</izvorni_sadrzaj>
    <derivirana_varijabla naziv="DomainObject.Predmet.StrankaFormatedWithAdressOIB_1"> VLASTA MAJSTOROVIĆ stečajni upravitelj  Pula, OIB 78258328195, Koparska 37, 52100 Pula</derivirana_varijabla>
  </DomainObject.Predmet.StrankaFormatedWithAdressOIB>
  <DomainObject.Predmet.StrankaWithAdress>
    <izvorni_sadrzaj>VLASTA MAJSTOROVIĆ stečajni upravitelj  Pula Koparska 37,52100 Pula</izvorni_sadrzaj>
    <derivirana_varijabla naziv="DomainObject.Predmet.StrankaWithAdress_1">VLASTA MAJSTOROVIĆ stečajni upravitelj  Pula Koparska 37,52100 Pula</derivirana_varijabla>
  </DomainObject.Predmet.StrankaWithAdress>
  <DomainObject.Predmet.StrankaWithAdressOIB>
    <izvorni_sadrzaj>VLASTA MAJSTOROVIĆ stečajni upravitelj  Pula, OIB 78258328195, Koparska 37,52100 Pula</izvorni_sadrzaj>
    <derivirana_varijabla naziv="DomainObject.Predmet.StrankaWithAdressOIB_1">VLASTA MAJSTOROVIĆ stečajni upravitelj  Pula, OIB 78258328195, Koparska 37,52100 Pula</derivirana_varijabla>
  </DomainObject.Predmet.StrankaWithAdressOIB>
  <DomainObject.Predmet.StrankaNazivFormated>
    <izvorni_sadrzaj>VLASTA MAJSTOROVIĆ stečajni upravitelj  Pula</izvorni_sadrzaj>
    <derivirana_varijabla naziv="DomainObject.Predmet.StrankaNazivFormated_1">VLASTA MAJSTOROVIĆ stečajni upravitelj  Pula</derivirana_varijabla>
  </DomainObject.Predmet.StrankaNazivFormated>
  <DomainObject.Predmet.StrankaNazivFormatedOIB>
    <izvorni_sadrzaj>VLASTA MAJSTOROVIĆ stečajni upravitelj  Pula, OIB 78258328195</izvorni_sadrzaj>
    <derivirana_varijabla naziv="DomainObject.Predmet.StrankaNazivFormatedOIB_1">VLASTA MAJSTOROVIĆ stečajni upravitelj  Pula,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VLASTA MAJSTOROVIĆ stečajni upravitelj  Pula</item>
    </izvorni_sadrzaj>
    <derivirana_varijabla naziv="DomainObject.Predmet.StrankaListFormated_1">
      <item>VLASTA MAJSTOROVIĆ stečajni upravitelj  Pula</item>
    </derivirana_varijabla>
  </DomainObject.Predmet.StrankaListFormated>
  <DomainObject.Predmet.StrankaListFormatedOIB>
    <izvorni_sadrzaj>
      <item>VLASTA MAJSTOROVIĆ stečajni upravitelj  Pula, OIB 78258328195</item>
    </izvorni_sadrzaj>
    <derivirana_varijabla naziv="DomainObject.Predmet.StrankaListFormatedOIB_1">
      <item>VLASTA MAJSTOROVIĆ stečajni upravitelj  Pula, OIB 78258328195</item>
    </derivirana_varijabla>
  </DomainObject.Predmet.StrankaListFormatedOIB>
  <DomainObject.Predmet.StrankaListFormatedWithAdress>
    <izvorni_sadrzaj>
      <item>VLASTA MAJSTOROVIĆ stečajni upravitelj  Pula, Koparska 37, 52100 Pula</item>
    </izvorni_sadrzaj>
    <derivirana_varijabla naziv="DomainObject.Predmet.StrankaListFormatedWithAdress_1">
      <item>VLASTA MAJSTOROVIĆ stečajni upravitelj  Pula, Koparska 37, 52100 Pula</item>
    </derivirana_varijabla>
  </DomainObject.Predmet.StrankaListFormatedWithAdress>
  <DomainObject.Predmet.StrankaListFormatedWithAdressOIB>
    <izvorni_sadrzaj>
      <item>VLASTA MAJSTOROVIĆ stečajni upravitelj  Pula, OIB 78258328195, Koparska 37, 52100 Pula</item>
    </izvorni_sadrzaj>
    <derivirana_varijabla naziv="DomainObject.Predmet.StrankaListFormatedWithAdressOIB_1">
      <item>VLASTA MAJSTOROVIĆ stečajni upravitelj  Pula, OIB 78258328195, Koparska 37, 52100 Pula</item>
    </derivirana_varijabla>
  </DomainObject.Predmet.StrankaListFormatedWithAdressOIB>
  <DomainObject.Predmet.StrankaListNazivFormated>
    <izvorni_sadrzaj>
      <item>VLASTA MAJSTOROVIĆ stečajni upravitelj  Pula</item>
    </izvorni_sadrzaj>
    <derivirana_varijabla naziv="DomainObject.Predmet.StrankaListNazivFormated_1">
      <item>VLASTA MAJSTOROVIĆ stečajni upravitelj  Pula</item>
    </derivirana_varijabla>
  </DomainObject.Predmet.StrankaListNazivFormated>
  <DomainObject.Predmet.StrankaListNazivFormatedOIB>
    <izvorni_sadrzaj>
      <item>VLASTA MAJSTOROVIĆ stečajni upravitelj  Pula, OIB 78258328195</item>
    </izvorni_sadrzaj>
    <derivirana_varijabla naziv="DomainObject.Predmet.StrankaListNazivFormatedOIB_1">
      <item>VLASTA MAJSTOROVIĆ stečajni upravitelj  Pula, OIB 78258328195</item>
    </derivirana_varijabla>
  </DomainObject.Predmet.StrankaListNazivFormatedOIB>
  <DomainObject.Predmet.ProtuStrankaListFormated>
    <izvorni_sadrzaj>
      <item>Stečajna masa PRODESU d.o.o.  Pula</item>
    </izvorni_sadrzaj>
    <derivirana_varijabla naziv="DomainObject.Predmet.ProtuStrankaListFormated_1">
      <item>Stečajna masa PRODESU d.o.o.  Pula</item>
    </derivirana_varijabla>
  </DomainObject.Predmet.ProtuStrankaListFormated>
  <DomainObject.Predmet.ProtuStrankaListFormatedOIB>
    <izvorni_sadrzaj>
      <item>Stečajna masa PRODESU d.o.o.  Pula, OIB 06328333151</item>
    </izvorni_sadrzaj>
    <derivirana_varijabla naziv="DomainObject.Predmet.ProtuStrankaListFormatedOIB_1">
      <item>Stečajna masa PRODESU d.o.o.  Pula, OIB 06328333151</item>
    </derivirana_varijabla>
  </DomainObject.Predmet.ProtuStrankaListFormatedOIB>
  <DomainObject.Predmet.ProtuStrankaListFormatedWithAdress>
    <izvorni_sadrzaj>
      <item>Stečajna masa PRODESU d.o.o.  Pula, Flanatička 21, 52100 Pula</item>
    </izvorni_sadrzaj>
    <derivirana_varijabla naziv="DomainObject.Predmet.ProtuStrankaListFormatedWithAdress_1">
      <item>Stečajna masa PRODESU d.o.o.  Pula, Flanatička 21, 52100 Pula</item>
    </derivirana_varijabla>
  </DomainObject.Predmet.ProtuStrankaListFormatedWithAdress>
  <DomainObject.Predmet.ProtuStrankaListFormatedWithAdressOIB>
    <izvorni_sadrzaj>
      <item>Stečajna masa PRODESU d.o.o.  Pula, OIB 06328333151, Flanatička 21, 52100 Pula</item>
    </izvorni_sadrzaj>
    <derivirana_varijabla naziv="DomainObject.Predmet.ProtuStrankaListFormatedWithAdressOIB_1">
      <item>Stečajna masa PRODESU d.o.o.  Pula, OIB 06328333151, Flanatička 21, 52100 Pula</item>
    </derivirana_varijabla>
  </DomainObject.Predmet.ProtuStrankaListFormatedWithAdressOIB>
  <DomainObject.Predmet.ProtuStrankaListNazivFormated>
    <izvorni_sadrzaj>
      <item>Stečajna masa PRODESU d.o.o.  Pula</item>
    </izvorni_sadrzaj>
    <derivirana_varijabla naziv="DomainObject.Predmet.ProtuStrankaListNazivFormated_1">
      <item>Stečajna masa PRODESU d.o.o.  Pula</item>
    </derivirana_varijabla>
  </DomainObject.Predmet.ProtuStrankaListNazivFormated>
  <DomainObject.Predmet.ProtuStrankaListNazivFormatedOIB>
    <izvorni_sadrzaj>
      <item>Stečajna masa PRODESU d.o.o.  Pula, OIB 06328333151</item>
    </izvorni_sadrzaj>
    <derivirana_varijabla naziv="DomainObject.Predmet.ProtuStrankaListNazivFormatedOIB_1">
      <item>Stečajna masa PRODESU d.o.o.  Pula, OIB 06328333151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  Pula</izvorni_sadrzaj>
    <derivirana_varijabla naziv="DomainObject.Predmet.StrankaIDrugi_1">VLASTA MAJSTOROVIĆ stečajni upravitelj  Pula</derivirana_varijabla>
  </DomainObject.Predmet.StrankaIDrugi>
  <DomainObject.Predmet.ProtustrankaIDrugi>
    <izvorni_sadrzaj>Stečajna masa PRODESU d.o.o.  Pula</izvorni_sadrzaj>
    <derivirana_varijabla naziv="DomainObject.Predmet.ProtustrankaIDrugi_1">Stečajna masa PRODESU d.o.o.  Pula</derivirana_varijabla>
  </DomainObject.Predmet.ProtustrankaIDrugi>
  <DomainObject.Predmet.StrankaIDrugiAdressOIB>
    <izvorni_sadrzaj>VLASTA MAJSTOROVIĆ stečajni upravitelj  Pula, OIB 78258328195, Koparska 37, 52100 Pula</izvorni_sadrzaj>
    <derivirana_varijabla naziv="DomainObject.Predmet.StrankaIDrugiAdressOIB_1">VLASTA MAJSTOROVIĆ stečajni upravitelj  Pula, OIB 78258328195, Koparska 37, 52100 Pula</derivirana_varijabla>
  </DomainObject.Predmet.StrankaIDrugiAdressOIB>
  <DomainObject.Predmet.ProtustrankaIDrugiAdressOIB>
    <izvorni_sadrzaj>Stečajna masa PRODESU d.o.o.  Pula, OIB 06328333151, Flanatička 21, 52100 Pula</izvorni_sadrzaj>
    <derivirana_varijabla naziv="DomainObject.Predmet.ProtustrankaIDrugiAdressOIB_1">Stečajna masa PRODESU d.o.o.  Pula, OIB 06328333151, Flanatička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  Pula</item>
      <item>Stečajna masa PRODESU d.o.o.  Pula</item>
    </izvorni_sadrzaj>
    <derivirana_varijabla naziv="DomainObject.Predmet.SudioniciListNaziv_1">
      <item>VLASTA MAJSTOROVIĆ stečajni upravitelj  Pula</item>
      <item>Stečajna masa PRODESU d.o.o.  Pula</item>
    </derivirana_varijabla>
  </DomainObject.Predmet.SudioniciListNaziv>
  <DomainObject.Predmet.SudioniciListAdressOIB>
    <izvorni_sadrzaj>
      <item>VLASTA MAJSTOROVIĆ stečajni upravitelj  Pula, OIB 78258328195, Koparska 37,52100 Pula</item>
      <item>Stečajna masa PRODESU d.o.o.  Pula, OIB 06328333151, Flanatička 21,52100 Pula</item>
    </izvorni_sadrzaj>
    <derivirana_varijabla naziv="DomainObject.Predmet.SudioniciListAdressOIB_1">
      <item>VLASTA MAJSTOROVIĆ stečajni upravitelj  Pula, OIB 78258328195, Koparska 37,52100 Pula</item>
      <item>Stečajna masa PRODESU d.o.o.  Pula, OIB 06328333151, Flanatička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06328333151</item>
    </izvorni_sadrzaj>
    <derivirana_varijabla naziv="DomainObject.Predmet.SudioniciListNazivOIB_1">
      <item>, OIB 78258328195</item>
      <item>, OIB 06328333151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206</properties:Words>
  <properties:Characters>1117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2017-06-30T06:13:00Z</dcterms:created>
  <dc:creator>Korisnik</dc:creator>
  <cp:lastModifiedBy>Tanja Fidel</cp:lastModifiedBy>
  <cp:lastPrinted>2017-06-30T06:15:00Z</cp:lastPrinted>
  <dcterms:modified xmlns:xsi="http://www.w3.org/2001/XMLSchema-instance" xsi:type="dcterms:W3CDTF">2017-06-30T06:23:00Z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