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ee08" w14:paraId="a42ee08" w:rsidRDefault="00C907C4" w:rsidP="00D721F7" w:rsidR="00C907C4">
      <w:pPr>
        <w15:collapsed w:val="false"/>
        <w:rPr>
          <w:b/>
        </w:rPr>
      </w:pPr>
      <w:bookmarkStart w:name="_GoBack" w:id="0"/>
      <w:bookmarkEnd w:id="0"/>
    </w:p>
    <w:p w:rsidRDefault="00C907C4" w:rsidP="00D721F7" w:rsidR="00C907C4">
      <w:pPr>
        <w:rPr>
          <w:b/>
        </w:rPr>
      </w:pPr>
    </w:p>
    <w:p w:rsidRDefault="00D721F7" w:rsidP="00D721F7" w:rsidR="00D721F7">
      <w:pPr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D721F7" w:rsidP="00D721F7" w:rsidR="00D721F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2587">
        <w:rPr>
          <w:b/>
        </w:rPr>
        <w:t xml:space="preserve">     </w:t>
      </w:r>
      <w:r w:rsidR="009D36E0">
        <w:rPr>
          <w:b/>
        </w:rPr>
        <w:t>Broj: 7/ St-88</w:t>
      </w:r>
      <w:r>
        <w:rPr>
          <w:b/>
        </w:rPr>
        <w:t>/2012-</w:t>
      </w:r>
      <w:r w:rsidR="007D2587">
        <w:rPr>
          <w:b/>
        </w:rPr>
        <w:t>279</w:t>
      </w:r>
      <w:r>
        <w:rPr>
          <w:b/>
        </w:rPr>
        <w:t xml:space="preserve">    </w:t>
      </w:r>
    </w:p>
    <w:p w:rsidRDefault="00D721F7" w:rsidP="00D721F7" w:rsidR="00D721F7">
      <w:pPr>
        <w:rPr>
          <w:b/>
        </w:rPr>
      </w:pPr>
      <w:r>
        <w:rPr>
          <w:b/>
        </w:rPr>
        <w:t>REPUBLIKA HRVATSKA</w:t>
      </w:r>
    </w:p>
    <w:p w:rsidRDefault="00D721F7" w:rsidP="00D721F7" w:rsidR="00D721F7">
      <w:pPr>
        <w:jc w:val="both"/>
        <w:rPr>
          <w:b/>
        </w:rPr>
      </w:pPr>
      <w:r>
        <w:rPr>
          <w:b/>
        </w:rPr>
        <w:t xml:space="preserve">TRGOVAČKI SUD U OSIJEKU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721F7" w:rsidP="00D721F7" w:rsidR="00D721F7">
      <w:pPr>
        <w:rPr>
          <w:b/>
        </w:rPr>
      </w:pPr>
      <w:r>
        <w:rPr>
          <w:b/>
        </w:rPr>
        <w:t>STALNA SLUŽBA U SLAVONSKOM BRODU</w:t>
      </w:r>
    </w:p>
    <w:p w:rsidRDefault="00D721F7" w:rsidP="00D721F7" w:rsidR="00D721F7">
      <w:pPr>
        <w:rPr>
          <w:b/>
        </w:rPr>
      </w:pPr>
      <w:r>
        <w:rPr>
          <w:b/>
        </w:rPr>
        <w:t>Trg pobjede 13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SLAVONSKI BROD                                                                    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                  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156EE2">
        <w:t>ARGUS-VETERINARSKA STANICA d.o.o. za veterinarstvo, proizvodnju, trgovinu i usluge, skraćena tvrtka ARGUS - VETERINARSKA STANICA d.o.o. „u stečaju“, Slavonski Brod, dr. Mile Budaka 1, OIB: 49394524178</w:t>
      </w:r>
      <w:r>
        <w:t>, odlučujući o prijedlogu stečajnog upravitelja za davanje suglasnosti z</w:t>
      </w:r>
      <w:r w:rsidR="00B84F61">
        <w:t xml:space="preserve">a završnu diobu, dana </w:t>
      </w:r>
      <w:r w:rsidR="00156EE2">
        <w:t>10. kolovoza 2018</w:t>
      </w:r>
      <w:r>
        <w:t>. godine</w:t>
      </w:r>
    </w:p>
    <w:p w:rsidRDefault="00156EE2" w:rsidP="00D721F7" w:rsidR="00156EE2">
      <w:pPr>
        <w:jc w:val="both"/>
      </w:pP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 xml:space="preserve">Daje se suglasnost za završnu diobu stečajnom upravitelju </w:t>
      </w:r>
      <w:r w:rsidR="00156EE2">
        <w:t>Zdenku Bešlić, dipl. ecc iz Slavonskog Broda, P. Krešimira IV br. 4, OIB 40568270984</w:t>
      </w:r>
      <w:r>
        <w:t xml:space="preserve"> na način da raspoloživa novčana sredstva u iznosu od </w:t>
      </w:r>
      <w:r w:rsidR="00156EE2">
        <w:t>127.052,82</w:t>
      </w:r>
      <w:r>
        <w:t xml:space="preserve"> Kn podijeli vjerovnicima Prvog višeg isplatnog reda</w:t>
      </w:r>
      <w:r w:rsidR="000420B7">
        <w:t xml:space="preserve"> </w:t>
      </w:r>
      <w:r>
        <w:t xml:space="preserve">prema Završnom diobenom popisu prema kojem se vjerovnici Prvog višeg isplatnog reda </w:t>
      </w:r>
      <w:r w:rsidR="00085968">
        <w:t>čije ukupno utvrđen</w:t>
      </w:r>
      <w:r w:rsidR="000420B7">
        <w:t>e</w:t>
      </w:r>
      <w:r w:rsidR="00931A29">
        <w:t xml:space="preserve"> tražbine iznose </w:t>
      </w:r>
      <w:r w:rsidR="00156EE2">
        <w:t>1.910.568,68</w:t>
      </w:r>
      <w:r w:rsidR="00085968">
        <w:t xml:space="preserve"> Kn </w:t>
      </w:r>
      <w:r>
        <w:t>namiruju u iznosu odnosno</w:t>
      </w:r>
      <w:r w:rsidR="00B84F61">
        <w:t xml:space="preserve"> postotku od </w:t>
      </w:r>
      <w:r w:rsidR="00156EE2">
        <w:t>6,65</w:t>
      </w:r>
      <w:r w:rsidR="00B84F61">
        <w:t>% ukupno utvrđenih tražbina</w:t>
      </w:r>
      <w:r>
        <w:t>.</w:t>
      </w:r>
    </w:p>
    <w:p w:rsidRDefault="00D721F7" w:rsidP="00D721F7" w:rsidR="00D721F7">
      <w:pPr>
        <w:jc w:val="both"/>
      </w:pPr>
    </w:p>
    <w:p w:rsidRDefault="00D721F7" w:rsidP="00D721F7" w:rsidR="00D721F7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721F7" w:rsidP="00D721F7" w:rsidR="00D721F7"/>
    <w:p w:rsidRDefault="00156EE2" w:rsidP="00D721F7" w:rsidR="00D721F7">
      <w:pPr>
        <w:jc w:val="center"/>
        <w:rPr>
          <w:b/>
        </w:rPr>
      </w:pPr>
      <w:r>
        <w:rPr>
          <w:b/>
        </w:rPr>
        <w:t>03. rujna 2018</w:t>
      </w:r>
      <w:r w:rsidR="00B84F61">
        <w:rPr>
          <w:b/>
        </w:rPr>
        <w:t>. godine u 09</w:t>
      </w:r>
      <w:r w:rsidR="00D721F7">
        <w:rPr>
          <w:b/>
        </w:rPr>
        <w:t>,</w:t>
      </w:r>
      <w:r w:rsidR="00B84F61">
        <w:rPr>
          <w:b/>
        </w:rPr>
        <w:t>0</w:t>
      </w:r>
      <w:r w:rsidR="00D721F7">
        <w:rPr>
          <w:b/>
        </w:rPr>
        <w:t xml:space="preserve">0 sati </w:t>
      </w:r>
    </w:p>
    <w:p w:rsidRDefault="00D721F7" w:rsidP="00D721F7" w:rsidR="00D721F7"/>
    <w:p w:rsidRDefault="00D721F7" w:rsidP="00D721F7" w:rsidR="00D721F7">
      <w:r>
        <w:t xml:space="preserve">                             sa slijedećim Dnevnim redom:</w:t>
      </w:r>
    </w:p>
    <w:p w:rsidRDefault="00D721F7" w:rsidP="00D721F7" w:rsidR="00D721F7"/>
    <w:p w:rsidRDefault="00D721F7" w:rsidP="00D721F7" w:rsidR="00D721F7">
      <w:pPr>
        <w:numPr>
          <w:ilvl w:val="0"/>
          <w:numId w:val="1"/>
        </w:numPr>
      </w:pPr>
      <w:r>
        <w:t>Raspravljanje o Završnom računu stečajnog upravitelja</w:t>
      </w:r>
    </w:p>
    <w:p w:rsidRDefault="00D721F7" w:rsidP="00D721F7" w:rsidR="00D721F7">
      <w:pPr>
        <w:numPr>
          <w:ilvl w:val="0"/>
          <w:numId w:val="1"/>
        </w:numPr>
      </w:pPr>
      <w:r>
        <w:t>Podnošenje prigovora na Završni diobeni popis</w:t>
      </w:r>
    </w:p>
    <w:p w:rsidRDefault="00D721F7" w:rsidP="00D721F7" w:rsidR="00D721F7">
      <w:pPr>
        <w:numPr>
          <w:ilvl w:val="0"/>
          <w:numId w:val="1"/>
        </w:numPr>
      </w:pPr>
      <w:r>
        <w:t>Razno</w:t>
      </w:r>
    </w:p>
    <w:p w:rsidRDefault="00D721F7" w:rsidP="00D721F7" w:rsidR="00D721F7"/>
    <w:p w:rsidRDefault="00D721F7" w:rsidP="00D721F7" w:rsidR="00D721F7">
      <w:pPr>
        <w:ind w:firstLine="1440"/>
        <w:jc w:val="both"/>
      </w:pPr>
      <w:r>
        <w:t xml:space="preserve"> a na ročište se pozivaju stečajni vjerovnici, razlučni vjerovnici, izlučni vjerovnici  i drugi zainteresirani sudionici stečajnog postupka. Uvid u Završni diobeni popis može se izvršiti u pisarnici suda, kao i na mrežnoj stranici e-Oglasna ploča sudova.</w:t>
      </w:r>
    </w:p>
    <w:p w:rsidRDefault="00D721F7" w:rsidP="000420B7" w:rsidR="00D721F7">
      <w:pPr>
        <w:ind w:firstLine="708" w:left="2124"/>
        <w:rPr>
          <w:b/>
        </w:rPr>
      </w:pPr>
      <w:r>
        <w:rPr>
          <w:b/>
        </w:rPr>
        <w:t xml:space="preserve">                      </w:t>
      </w:r>
    </w:p>
    <w:p w:rsidRDefault="00875B98" w:rsidP="000420B7" w:rsidR="00875B98">
      <w:pPr>
        <w:ind w:firstLine="708" w:left="2124"/>
        <w:rPr>
          <w:b/>
        </w:rPr>
      </w:pPr>
    </w:p>
    <w:p w:rsidRDefault="00875B98" w:rsidP="000420B7" w:rsidR="00875B98">
      <w:pPr>
        <w:ind w:firstLine="708" w:left="2124"/>
        <w:rPr>
          <w:b/>
        </w:rPr>
      </w:pPr>
    </w:p>
    <w:p w:rsidRDefault="00D721F7" w:rsidP="00D721F7" w:rsidR="00D721F7">
      <w:pPr>
        <w:ind w:firstLine="708" w:left="2124"/>
        <w:rPr>
          <w:b/>
        </w:rPr>
      </w:pPr>
    </w:p>
    <w:p w:rsidRDefault="00E41B44" w:rsidP="00D721F7" w:rsidR="00E41B44">
      <w:pPr>
        <w:ind w:firstLine="708" w:left="2124"/>
        <w:jc w:val="right"/>
        <w:rPr>
          <w:b/>
        </w:rPr>
      </w:pPr>
    </w:p>
    <w:p w:rsidRDefault="007D2587" w:rsidP="007D2587" w:rsidR="007D2587">
      <w:pPr>
        <w:ind w:firstLine="708" w:left="2124"/>
        <w:jc w:val="right"/>
        <w:rPr>
          <w:b/>
        </w:rPr>
      </w:pPr>
      <w:r>
        <w:rPr>
          <w:b/>
        </w:rPr>
        <w:t>Broj: 7/ St-88/2012-279</w:t>
      </w:r>
    </w:p>
    <w:p w:rsidRDefault="00D721F7" w:rsidP="007D2587" w:rsidR="00D721F7">
      <w:pPr>
        <w:ind w:firstLine="708" w:left="2124"/>
        <w:jc w:val="right"/>
        <w:rPr>
          <w:b/>
        </w:rPr>
      </w:pPr>
      <w:r>
        <w:rPr>
          <w:b/>
        </w:rPr>
        <w:t xml:space="preserve">                               </w:t>
      </w:r>
    </w:p>
    <w:p w:rsidRDefault="00D721F7" w:rsidP="00D721F7" w:rsidR="00D721F7">
      <w:pPr>
        <w:jc w:val="center"/>
      </w:pPr>
      <w:r>
        <w:t>Obrazloženje</w:t>
      </w:r>
    </w:p>
    <w:p w:rsidRDefault="00D721F7" w:rsidP="00D721F7" w:rsidR="00D721F7">
      <w:pPr>
        <w:jc w:val="center"/>
      </w:pPr>
    </w:p>
    <w:p w:rsidRDefault="00D721F7" w:rsidP="00156EE2" w:rsidR="00156EE2">
      <w:pPr>
        <w:ind w:firstLine="1440"/>
        <w:jc w:val="both"/>
      </w:pPr>
      <w:r>
        <w:t>Rješe</w:t>
      </w:r>
      <w:r w:rsidR="00B84F61">
        <w:t>njem ovoga suda posl.br. 7/St-</w:t>
      </w:r>
      <w:r w:rsidR="00156EE2">
        <w:t>88</w:t>
      </w:r>
      <w:r w:rsidR="000420B7">
        <w:t>/20</w:t>
      </w:r>
      <w:r w:rsidR="00B84F61">
        <w:t>12</w:t>
      </w:r>
      <w:r w:rsidR="00156EE2">
        <w:t>-10</w:t>
      </w:r>
      <w:r>
        <w:t xml:space="preserve"> od </w:t>
      </w:r>
      <w:r w:rsidR="00156EE2">
        <w:t>05. listopada 2012</w:t>
      </w:r>
      <w:r>
        <w:t>. godine otvoren je stečajni postupak nad stečajnim dužnikom</w:t>
      </w:r>
      <w:r>
        <w:rPr>
          <w:b/>
        </w:rPr>
        <w:t xml:space="preserve"> </w:t>
      </w:r>
      <w:r w:rsidR="00156EE2">
        <w:t>ARGUS-VETERINARSKA STANICA d.o.o. za veterinarstvo, proizvodnju, trgovinu i usluge, skraćena tvrtka ARGUS - VETERINARSKA STANICA d.o.o. „u stečaju“, Slavonski Brod, dr. Mile Budaka 1, OIB: 49394524178</w:t>
      </w:r>
      <w:r>
        <w:t xml:space="preserve">, te je za stečajnog upravitelja imenovan </w:t>
      </w:r>
      <w:r w:rsidR="00156EE2">
        <w:t>Zdenku Bešlić, dipl. ecc iz Slavonskog Broda, P. Krešimira IV br. 4, OIB 40568270984</w:t>
      </w:r>
      <w:r>
        <w:t>.</w:t>
      </w:r>
    </w:p>
    <w:p w:rsidRDefault="00D721F7" w:rsidP="00D721F7" w:rsidR="00D721F7" w:rsidRPr="007D2587">
      <w:pPr>
        <w:ind w:firstLine="1440"/>
        <w:jc w:val="both"/>
      </w:pPr>
      <w:r>
        <w:t xml:space="preserve"> </w:t>
      </w:r>
      <w:r w:rsidRPr="007D2587">
        <w:t>Pravomoćnim rješenjem posl.br. 7/St-</w:t>
      </w:r>
      <w:r w:rsidR="00156EE2" w:rsidRPr="007D2587">
        <w:t>88</w:t>
      </w:r>
      <w:r w:rsidR="001D1CD7" w:rsidRPr="007D2587">
        <w:t>/2012-28</w:t>
      </w:r>
      <w:r w:rsidR="00924472" w:rsidRPr="007D2587">
        <w:t xml:space="preserve"> od 05</w:t>
      </w:r>
      <w:r w:rsidRPr="007D2587">
        <w:t xml:space="preserve">. </w:t>
      </w:r>
      <w:r w:rsidR="00924472" w:rsidRPr="007D2587">
        <w:t>pro</w:t>
      </w:r>
      <w:r w:rsidR="009D36E0" w:rsidRPr="007D2587">
        <w:t>s</w:t>
      </w:r>
      <w:r w:rsidR="00924472" w:rsidRPr="007D2587">
        <w:t>inca</w:t>
      </w:r>
      <w:r w:rsidRPr="007D2587">
        <w:t xml:space="preserve"> 2012. godine utvrđene su tražbine stečajnih vjerovnika i to tražbine stečajnih vjerovnika Prvog vi</w:t>
      </w:r>
      <w:r w:rsidR="00924472" w:rsidRPr="007D2587">
        <w:t xml:space="preserve">šeg isplatnog  reda u iznosu od 1.910.568,68 </w:t>
      </w:r>
      <w:r w:rsidRPr="007D2587">
        <w:t xml:space="preserve"> Kn i tražbine stečajnih vjerovnika Drugog višeg isplatnog reda u iznosu od </w:t>
      </w:r>
      <w:r w:rsidR="00924472" w:rsidRPr="007D2587">
        <w:t>9.494.600,00</w:t>
      </w:r>
      <w:r w:rsidR="001D1CD7" w:rsidRPr="007D2587">
        <w:t xml:space="preserve"> </w:t>
      </w:r>
      <w:r w:rsidRPr="007D2587">
        <w:t xml:space="preserve">Kn, dok </w:t>
      </w:r>
      <w:r w:rsidR="001D1CD7" w:rsidRPr="007D2587">
        <w:t>su</w:t>
      </w:r>
      <w:r w:rsidRPr="007D2587">
        <w:t xml:space="preserve"> osporen</w:t>
      </w:r>
      <w:r w:rsidR="001D1CD7" w:rsidRPr="007D2587">
        <w:t>e</w:t>
      </w:r>
      <w:r w:rsidRPr="007D2587">
        <w:t xml:space="preserve"> tražbin</w:t>
      </w:r>
      <w:r w:rsidR="001D1CD7" w:rsidRPr="007D2587">
        <w:t>e</w:t>
      </w:r>
      <w:r w:rsidRPr="007D2587">
        <w:t xml:space="preserve"> stečajn</w:t>
      </w:r>
      <w:r w:rsidR="001D1CD7" w:rsidRPr="007D2587">
        <w:t>ih</w:t>
      </w:r>
      <w:r w:rsidRPr="007D2587">
        <w:t xml:space="preserve"> vjerovnika Drugog višeg isplatnog reda u iznosu od </w:t>
      </w:r>
      <w:r w:rsidR="00924472" w:rsidRPr="007D2587">
        <w:t>175.000,00</w:t>
      </w:r>
      <w:r w:rsidRPr="007D2587">
        <w:t xml:space="preserve"> Kn. </w:t>
      </w:r>
      <w:r w:rsidR="001D1CD7" w:rsidRPr="007D2587">
        <w:t>Nakon održanog posebnog ispitnog ročišta</w:t>
      </w:r>
      <w:r w:rsidR="000420B7" w:rsidRPr="007D2587">
        <w:t>,</w:t>
      </w:r>
      <w:r w:rsidR="001D1CD7" w:rsidRPr="007D2587">
        <w:t xml:space="preserve"> pravomoćnim rješenjem 7/S</w:t>
      </w:r>
      <w:r w:rsidR="00F661E9" w:rsidRPr="007D2587">
        <w:t xml:space="preserve">t-88/2012-255 od  2. studenog 2017. </w:t>
      </w:r>
      <w:r w:rsidR="000420B7" w:rsidRPr="007D2587">
        <w:t>.go</w:t>
      </w:r>
      <w:r w:rsidR="001D1CD7" w:rsidRPr="007D2587">
        <w:t xml:space="preserve">dine utvrđene su </w:t>
      </w:r>
      <w:r w:rsidR="000570F5" w:rsidRPr="007D2587">
        <w:t xml:space="preserve">i </w:t>
      </w:r>
      <w:r w:rsidR="001D1CD7" w:rsidRPr="007D2587">
        <w:t>tražbine stečajnih vjerovnika Drugog višeg is</w:t>
      </w:r>
      <w:r w:rsidR="00F661E9" w:rsidRPr="007D2587">
        <w:t>platnog reda u iznosu 15.644,73</w:t>
      </w:r>
      <w:r w:rsidR="001D1CD7" w:rsidRPr="007D2587">
        <w:t xml:space="preserve"> Kn</w:t>
      </w:r>
      <w:r w:rsidR="000420B7" w:rsidRPr="007D2587">
        <w:t>, a osporene tražbine stečajnih</w:t>
      </w:r>
      <w:r w:rsidR="001D1CD7" w:rsidRPr="007D2587">
        <w:t xml:space="preserve"> vjerovnika Drugog višeg is</w:t>
      </w:r>
      <w:r w:rsidR="00F661E9" w:rsidRPr="007D2587">
        <w:t>platnog reda u iznosu 1.716.373,07</w:t>
      </w:r>
      <w:r w:rsidR="001D1CD7" w:rsidRPr="007D2587">
        <w:t xml:space="preserve"> Kn.</w:t>
      </w:r>
    </w:p>
    <w:p w:rsidRDefault="00D721F7" w:rsidP="00D721F7" w:rsidR="00D721F7">
      <w:pPr>
        <w:jc w:val="both"/>
      </w:pPr>
      <w:r>
        <w:tab/>
      </w:r>
      <w:r>
        <w:tab/>
        <w:t>Stečajni upravitelj zatražio je suglasnost za završnu diobu navodeći da je unovčio stečajnu masu stečajnog dužnika</w:t>
      </w:r>
      <w:r w:rsidR="000420B7">
        <w:t xml:space="preserve"> i dostavio Završni račun</w:t>
      </w:r>
      <w:r>
        <w:t>.</w:t>
      </w:r>
    </w:p>
    <w:p w:rsidRDefault="00D721F7" w:rsidP="00D721F7" w:rsidR="001D1CD7">
      <w:pPr>
        <w:jc w:val="both"/>
      </w:pPr>
      <w:r>
        <w:tab/>
      </w:r>
      <w:r>
        <w:tab/>
        <w:t>Iz prijedloga za davanje suglasnosti za završnu diobu i Završnog računa proizlazi da je stečajni upravitelj tijekom stečajnog postupka unovčio</w:t>
      </w:r>
      <w:r w:rsidR="0076437E">
        <w:t xml:space="preserve"> imovinu stečajnog dužnika</w:t>
      </w:r>
      <w:r w:rsidR="00924472">
        <w:t>,</w:t>
      </w:r>
      <w:r w:rsidR="0076437E">
        <w:t xml:space="preserve"> da je nakon unovčenja nepokretne imovine dužnika opterećene razlučnim pravom (nekretnina upisan</w:t>
      </w:r>
      <w:r w:rsidR="00924472">
        <w:t>ih u K.O. Banovci, K.O. Podcrka</w:t>
      </w:r>
      <w:r w:rsidR="0076437E">
        <w:t>vlje, K.O. D</w:t>
      </w:r>
      <w:r w:rsidR="007D2587">
        <w:t>onji Andrijevci i K.O, Podvinje</w:t>
      </w:r>
      <w:r w:rsidR="0076437E">
        <w:t>)</w:t>
      </w:r>
      <w:r w:rsidR="00924472">
        <w:t xml:space="preserve"> i</w:t>
      </w:r>
      <w:r w:rsidR="0076437E">
        <w:t xml:space="preserve"> </w:t>
      </w:r>
      <w:r w:rsidR="006E4384">
        <w:t>nakon namirenja razlučnih vjerovnika</w:t>
      </w:r>
      <w:r w:rsidR="00924472">
        <w:t xml:space="preserve"> iz </w:t>
      </w:r>
      <w:r w:rsidR="009D36E0">
        <w:t xml:space="preserve">kupovnine ostvarene prodajom </w:t>
      </w:r>
      <w:r w:rsidR="00924472">
        <w:t>ove imovine</w:t>
      </w:r>
      <w:r w:rsidR="006E4384">
        <w:t xml:space="preserve"> u korist stečajne mase ostvario prihod </w:t>
      </w:r>
      <w:r w:rsidR="001D1CD7">
        <w:t>u iznos</w:t>
      </w:r>
      <w:r w:rsidR="006E4384">
        <w:t>u od 218.208,97</w:t>
      </w:r>
      <w:r w:rsidR="000420B7">
        <w:t xml:space="preserve"> Kn</w:t>
      </w:r>
      <w:r w:rsidR="001D1CD7">
        <w:t xml:space="preserve">, </w:t>
      </w:r>
      <w:r w:rsidR="0076437E">
        <w:t>da je prodao pokretnine</w:t>
      </w:r>
      <w:r w:rsidR="006E4384">
        <w:t xml:space="preserve"> u izno</w:t>
      </w:r>
      <w:r w:rsidR="0076437E">
        <w:t>s</w:t>
      </w:r>
      <w:r w:rsidR="006E4384">
        <w:t xml:space="preserve">u od 21.200,00 Kn, </w:t>
      </w:r>
      <w:r w:rsidR="001D1CD7">
        <w:t>naplatio tražbine</w:t>
      </w:r>
      <w:r w:rsidR="006E4384">
        <w:t xml:space="preserve"> u iznosu od 41.632,34 Kn </w:t>
      </w:r>
      <w:r w:rsidR="000420B7">
        <w:t xml:space="preserve"> Kn</w:t>
      </w:r>
      <w:r w:rsidR="0076437E">
        <w:t>, ostvario prihod od  zakupnine</w:t>
      </w:r>
      <w:r w:rsidR="006E4384">
        <w:t xml:space="preserve"> u iznosu od </w:t>
      </w:r>
      <w:r w:rsidR="00542941">
        <w:t xml:space="preserve">137.439,50 </w:t>
      </w:r>
      <w:r w:rsidR="006E4384">
        <w:t>Kn</w:t>
      </w:r>
      <w:r w:rsidR="0076437E">
        <w:t xml:space="preserve"> i</w:t>
      </w:r>
      <w:r w:rsidR="001D1CD7" w:rsidRPr="001D1CD7">
        <w:t xml:space="preserve"> prihod od kamata u iznosu od </w:t>
      </w:r>
      <w:r w:rsidR="006E4384">
        <w:t>829,83 Kn  odnosno</w:t>
      </w:r>
      <w:r w:rsidR="005F511D">
        <w:t xml:space="preserve"> ostvario</w:t>
      </w:r>
      <w:r w:rsidR="006E4384">
        <w:t xml:space="preserve"> ukupno prihod </w:t>
      </w:r>
      <w:r w:rsidR="001D1CD7" w:rsidRPr="001D1CD7">
        <w:t xml:space="preserve"> u </w:t>
      </w:r>
      <w:r w:rsidR="0076437E">
        <w:t xml:space="preserve">korist stečajne mase </w:t>
      </w:r>
      <w:r w:rsidR="001D1CD7" w:rsidRPr="001D1CD7">
        <w:t xml:space="preserve">iznosu od </w:t>
      </w:r>
      <w:r w:rsidR="006E4384">
        <w:t>419.310,64</w:t>
      </w:r>
      <w:r w:rsidR="001D1CD7" w:rsidRPr="001D1CD7">
        <w:t xml:space="preserve"> Kn. </w:t>
      </w:r>
      <w:r w:rsidR="00A51349">
        <w:t>I</w:t>
      </w:r>
      <w:r w:rsidR="000420B7">
        <w:t xml:space="preserve">z prijedloga za završnu diobu i Završnog računa </w:t>
      </w:r>
      <w:r w:rsidR="0076437E">
        <w:t>proizlazi da</w:t>
      </w:r>
      <w:r w:rsidR="000420B7">
        <w:t xml:space="preserve"> </w:t>
      </w:r>
      <w:r w:rsidR="000554E0">
        <w:t>nakon p</w:t>
      </w:r>
      <w:r w:rsidR="001D1CD7" w:rsidRPr="001D1CD7">
        <w:t>odmirenja već dospjelih ostalih obveza stečajne mase i troškova</w:t>
      </w:r>
      <w:r w:rsidR="000554E0">
        <w:t xml:space="preserve"> postupka u</w:t>
      </w:r>
      <w:r w:rsidR="00A51349">
        <w:t xml:space="preserve"> ukupnom</w:t>
      </w:r>
      <w:r w:rsidR="000554E0">
        <w:t xml:space="preserve"> iznosu od </w:t>
      </w:r>
      <w:r w:rsidR="006E4384">
        <w:t xml:space="preserve">197.667,85 </w:t>
      </w:r>
      <w:r w:rsidR="00A51349">
        <w:t xml:space="preserve"> Kn </w:t>
      </w:r>
      <w:r w:rsidR="001D1CD7" w:rsidRPr="001D1CD7">
        <w:t>raspoloživa novčana sredstva na računu iznose</w:t>
      </w:r>
      <w:r w:rsidR="006855AA">
        <w:t xml:space="preserve"> 221.642,79 Kn </w:t>
      </w:r>
      <w:r w:rsidR="001D1CD7" w:rsidRPr="001D1CD7">
        <w:t xml:space="preserve"> te da je od toga iznosa potrebno izvršiti rezervaciju sredstva u iznosu od </w:t>
      </w:r>
      <w:r w:rsidR="0076437E">
        <w:t>94.589,97</w:t>
      </w:r>
      <w:r w:rsidR="001D1CD7" w:rsidRPr="001D1CD7">
        <w:t xml:space="preserve"> Kn za troškove stečajnog postupka (nagradu za rad stečajnog upravite</w:t>
      </w:r>
      <w:r w:rsidR="0076437E">
        <w:t>lja)  i</w:t>
      </w:r>
      <w:r w:rsidR="00A82FB8">
        <w:t xml:space="preserve"> </w:t>
      </w:r>
      <w:r w:rsidR="001D1CD7" w:rsidRPr="001D1CD7">
        <w:t>predvidive ostale obveze steča</w:t>
      </w:r>
      <w:r w:rsidR="00924472">
        <w:t>jne mase koje trebaju dospjeti</w:t>
      </w:r>
      <w:r w:rsidR="00A82FB8">
        <w:t>,</w:t>
      </w:r>
      <w:r w:rsidR="001512B4">
        <w:t xml:space="preserve"> </w:t>
      </w:r>
      <w:r w:rsidR="001D1CD7" w:rsidRPr="001D1CD7">
        <w:t xml:space="preserve">pa je preostao iznos od </w:t>
      </w:r>
      <w:r w:rsidR="006855AA">
        <w:t>127.052,82 Kn</w:t>
      </w:r>
      <w:r w:rsidR="000E15F4">
        <w:t xml:space="preserve"> koji čini stečajnu masu koju</w:t>
      </w:r>
      <w:r w:rsidR="001D1CD7" w:rsidRPr="001D1CD7">
        <w:t xml:space="preserve"> je potrebno podijeliti vjerovnicima, a na način da se tražbine </w:t>
      </w:r>
      <w:r w:rsidR="002F34AF">
        <w:t xml:space="preserve">stečajnih </w:t>
      </w:r>
      <w:r w:rsidR="001D1CD7" w:rsidRPr="001D1CD7">
        <w:t xml:space="preserve">vjerovnika Prvog višeg isplatnog reda namiruju u postotku odnosno iznosu od </w:t>
      </w:r>
      <w:r w:rsidR="0076437E">
        <w:t xml:space="preserve">6,65 </w:t>
      </w:r>
      <w:r w:rsidR="00F75866">
        <w:t>%</w:t>
      </w:r>
      <w:r w:rsidR="00146A79">
        <w:t xml:space="preserve"> ukupno utvrđenih tražbina</w:t>
      </w:r>
      <w:r w:rsidR="00A82FB8">
        <w:t xml:space="preserve"> i</w:t>
      </w:r>
      <w:r w:rsidR="001512B4">
        <w:t xml:space="preserve"> da nastavno tome </w:t>
      </w:r>
      <w:r w:rsidR="00A82FB8">
        <w:t xml:space="preserve">raspoloživa </w:t>
      </w:r>
      <w:r w:rsidR="001512B4">
        <w:t xml:space="preserve">sredstva </w:t>
      </w:r>
      <w:r w:rsidR="00146A79">
        <w:t xml:space="preserve"> za diobu </w:t>
      </w:r>
      <w:r w:rsidR="001512B4">
        <w:t>nisu dostatna za namirenje tražbina stečajnih vjerovnika</w:t>
      </w:r>
      <w:r w:rsidR="00A82FB8">
        <w:t xml:space="preserve"> Prvog višeg i</w:t>
      </w:r>
      <w:r w:rsidR="005E4E8C">
        <w:t>s</w:t>
      </w:r>
      <w:r w:rsidR="00A82FB8">
        <w:t>pl</w:t>
      </w:r>
      <w:r w:rsidR="005E4E8C">
        <w:t>at</w:t>
      </w:r>
      <w:r w:rsidR="00A82FB8">
        <w:t xml:space="preserve">nog reda  </w:t>
      </w:r>
      <w:r w:rsidR="005E4E8C">
        <w:t>u cijelosti</w:t>
      </w:r>
      <w:r w:rsidR="00146A79">
        <w:t>, a</w:t>
      </w:r>
      <w:r w:rsidR="005E4E8C">
        <w:t xml:space="preserve"> niti tražbina  stečajnih vjerovnika </w:t>
      </w:r>
      <w:r w:rsidR="001512B4">
        <w:t>Drugog višeg isplatnog reda</w:t>
      </w:r>
      <w:r w:rsidR="005E4E8C">
        <w:t>.</w:t>
      </w:r>
    </w:p>
    <w:p w:rsidRDefault="002B3858" w:rsidP="00D721F7" w:rsidR="00D721F7">
      <w:pPr>
        <w:jc w:val="both"/>
      </w:pPr>
      <w:r w:rsidRPr="002B3858">
        <w:tab/>
      </w:r>
      <w:r w:rsidR="00924472">
        <w:t xml:space="preserve"> </w:t>
      </w:r>
      <w:r w:rsidR="00924472">
        <w:tab/>
      </w:r>
      <w:r w:rsidRPr="002B3858">
        <w:t>Kako je u ovom  stečajnom postupku  osnovan Odbor vjerovnika Završni račun stečajnog upravitelj zajedno s prilozima te Završnim diobenim popisom dostavljen je članovima Odbora vjerovnika stečajnog dužnika putem mrežne stranice e-Oglasna ploča sudova</w:t>
      </w:r>
      <w:r>
        <w:t xml:space="preserve"> te su  zaprimljena  očitovanja članova</w:t>
      </w:r>
      <w:r w:rsidRPr="002B3858">
        <w:t xml:space="preserve"> Odbora vjerovnika iz kojeg proizlazi da </w:t>
      </w:r>
      <w:r w:rsidR="009D36E0">
        <w:t xml:space="preserve">Odbor </w:t>
      </w:r>
      <w:r w:rsidRPr="002B3858">
        <w:t>daje suglasnost na Završni račun stečajnog upravitelja. Nastavno tome, ispitani Završni račun stečajnog dužnika zajedno sa Završnim diobenim popisom i očitovanjem Odbora vjerovnika  javno je objavljen na mrežnoj stranici e Oglasna ploča sudova  sukladno odredbi čl.  95. SZ-a ( NN 71/15 ) koji se na ovaj odnos primjenjuje na temelju odredbe čl. 441. st. 2. SZ-a</w:t>
      </w:r>
    </w:p>
    <w:p w:rsidRDefault="00D721F7" w:rsidP="007D2587" w:rsidR="007D2587">
      <w:pPr>
        <w:jc w:val="right"/>
        <w:rPr>
          <w:b/>
        </w:rPr>
      </w:pPr>
      <w:r>
        <w:lastRenderedPageBreak/>
        <w:tab/>
      </w:r>
      <w:r>
        <w:tab/>
      </w:r>
      <w:r w:rsidR="007D2587">
        <w:rPr>
          <w:b/>
        </w:rPr>
        <w:t>Broj: 7/ St-88/2012-279</w:t>
      </w:r>
    </w:p>
    <w:p w:rsidRDefault="007D2587" w:rsidP="007D2587" w:rsidR="007D2587">
      <w:pPr>
        <w:jc w:val="right"/>
        <w:rPr>
          <w:b/>
        </w:rPr>
      </w:pPr>
    </w:p>
    <w:p w:rsidRDefault="007D2587" w:rsidP="007D2587" w:rsidR="007D2587">
      <w:pPr>
        <w:jc w:val="right"/>
      </w:pPr>
    </w:p>
    <w:p w:rsidRDefault="00D721F7" w:rsidP="007D2587" w:rsidR="00875B98">
      <w:pPr>
        <w:ind w:firstLine="1416"/>
        <w:jc w:val="both"/>
      </w:pPr>
      <w:r>
        <w:t>Kako iz</w:t>
      </w:r>
      <w:r w:rsidR="008B5F46">
        <w:t xml:space="preserve"> prijedloga i Z</w:t>
      </w:r>
      <w:r>
        <w:t>avršnog računa stečajnog upravitelja proizlazi da je stečajni upravitelj unovčio imovinu stečajnog dužnika te da nakon  rezervacije sredstava potrebnih za predvidive obveze stečajne mase</w:t>
      </w:r>
      <w:r w:rsidR="00A82FB8">
        <w:t xml:space="preserve"> </w:t>
      </w:r>
      <w:r>
        <w:t>i troškove stečajnog postupka,</w:t>
      </w:r>
      <w:r w:rsidR="002726C4">
        <w:t xml:space="preserve"> </w:t>
      </w:r>
      <w:r>
        <w:t xml:space="preserve">ostaju raspoloživa novčana sredstva u iznosu od </w:t>
      </w:r>
      <w:r w:rsidR="00156EE2">
        <w:t>127.052,82</w:t>
      </w:r>
      <w:r>
        <w:t xml:space="preserve"> Kn, to je s istima  potrebno namiriti</w:t>
      </w:r>
      <w:r w:rsidR="00A82FB8">
        <w:t xml:space="preserve"> </w:t>
      </w:r>
      <w:r>
        <w:t xml:space="preserve">tražbine </w:t>
      </w:r>
      <w:r w:rsidR="00C206E7">
        <w:t xml:space="preserve">stečajnih </w:t>
      </w:r>
      <w:r>
        <w:t>vjerovnika Prvog višeg isplatnog reda u postotku</w:t>
      </w:r>
    </w:p>
    <w:p w:rsidRDefault="00D721F7" w:rsidP="00D721F7" w:rsidR="00D721F7">
      <w:pPr>
        <w:jc w:val="both"/>
      </w:pPr>
      <w:r>
        <w:t xml:space="preserve">od </w:t>
      </w:r>
      <w:r w:rsidR="00156EE2">
        <w:t>6,65</w:t>
      </w:r>
      <w:r w:rsidR="00A82FB8">
        <w:t>% ukupno utvrđenih tražbina,</w:t>
      </w:r>
      <w:r>
        <w:t xml:space="preserve"> kako je to i predložio stečajni upravitelj, pa je na temelju odredbe </w:t>
      </w:r>
      <w:r w:rsidR="00156EE2">
        <w:t>čl. 192. Stečajnog zakona (</w:t>
      </w:r>
      <w:r>
        <w:t>NN 44/96 i dr.) koji se na ovaj odnos primjenjuje na temelju odredbe č</w:t>
      </w:r>
      <w:r w:rsidR="00156EE2">
        <w:t>l. 441.st.1. Stečajnog zakona (</w:t>
      </w:r>
      <w:r>
        <w:t>NN 71/15</w:t>
      </w:r>
      <w:r w:rsidR="00C77921">
        <w:t xml:space="preserve">, 104/17 </w:t>
      </w:r>
      <w:r>
        <w:t>) odlučeno kao u točci I izreke rješenja.</w:t>
      </w:r>
    </w:p>
    <w:p w:rsidRDefault="00D721F7" w:rsidP="00D721F7" w:rsidR="00D721F7">
      <w:pPr>
        <w:jc w:val="both"/>
      </w:pPr>
      <w:r>
        <w:t xml:space="preserve">                 </w:t>
      </w:r>
      <w:r w:rsidR="002B3858">
        <w:t xml:space="preserve"> </w:t>
      </w:r>
      <w:r w:rsidR="002B3858">
        <w:tab/>
      </w:r>
      <w:r>
        <w:t xml:space="preserve">Kako je prigodom davanja suglasnosti za završnu diobu Stečajni zakon propisao i obvezu stečajnog suca odrediti završno ročište vjerovnika na kojem je potrebno raspravljati o završnom računu stečajnog upravitelja, to je na temelju odredbe čl. 193. SZ-a odlučeno kao u točci II izreke rješenja. 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rPr>
          <w:b/>
        </w:rPr>
      </w:pPr>
    </w:p>
    <w:p w:rsidRDefault="001512B4" w:rsidP="00D721F7" w:rsidR="00D721F7">
      <w:pPr>
        <w:jc w:val="center"/>
      </w:pPr>
      <w:r>
        <w:t xml:space="preserve">U Slavonskom Brodu, </w:t>
      </w:r>
      <w:r w:rsidR="00156EE2">
        <w:t>10. kolovoza 2018</w:t>
      </w:r>
      <w:r w:rsidR="00D721F7">
        <w:t>. godine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ind w:firstLine="708" w:left="5664"/>
      </w:pPr>
    </w:p>
    <w:p w:rsidRDefault="00D721F7" w:rsidP="00D721F7" w:rsidR="00D721F7">
      <w:pPr>
        <w:ind w:firstLine="708" w:left="5664"/>
      </w:pPr>
      <w:r>
        <w:t xml:space="preserve">    Sutkinja:</w:t>
      </w:r>
    </w:p>
    <w:p w:rsidRDefault="00D721F7" w:rsidP="002726C4" w:rsidR="00D721F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 </w:t>
      </w:r>
    </w:p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>
      <w:pPr>
        <w:rPr>
          <w:sz w:val="18"/>
          <w:szCs w:val="18"/>
        </w:rPr>
      </w:pPr>
      <w:r>
        <w:rPr>
          <w:b/>
          <w:sz w:val="18"/>
          <w:szCs w:val="18"/>
        </w:rPr>
        <w:t>NAPUTAK O PRAVNOM LIJEKU: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D721F7" w:rsidP="00D721F7" w:rsidR="00D721F7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/>
    <w:p w:rsidRDefault="00D721F7" w:rsidP="00D721F7" w:rsidR="00D721F7">
      <w:r>
        <w:t>DNA</w:t>
      </w:r>
    </w:p>
    <w:p w:rsidRDefault="00D721F7" w:rsidP="00D721F7" w:rsidR="00D721F7">
      <w:pPr>
        <w:ind w:firstLine="360"/>
      </w:pPr>
      <w:r>
        <w:t xml:space="preserve">- rješenje nepravomoćno </w:t>
      </w:r>
    </w:p>
    <w:p w:rsidRDefault="00D721F7" w:rsidP="00D721F7" w:rsidR="00D721F7">
      <w:pPr>
        <w:ind w:left="360"/>
      </w:pPr>
      <w:r>
        <w:t>- objaviti na mrežnoj stranici e-Oglasna ploča sudova</w:t>
      </w:r>
      <w:r w:rsidR="00F83914">
        <w:t xml:space="preserve"> zajedno s ispitanim Z</w:t>
      </w:r>
      <w:r w:rsidR="002B3858">
        <w:t>avršnim računom</w:t>
      </w:r>
      <w:r w:rsidR="00542036">
        <w:t xml:space="preserve">, </w:t>
      </w:r>
      <w:r w:rsidR="00EE0D3C">
        <w:t xml:space="preserve"> </w:t>
      </w:r>
      <w:r w:rsidR="00542036">
        <w:t xml:space="preserve">završnim </w:t>
      </w:r>
      <w:r w:rsidR="00EE0D3C">
        <w:t xml:space="preserve">diobenim popisom </w:t>
      </w:r>
      <w:r w:rsidR="002B3858">
        <w:t xml:space="preserve"> i očitovanjima Odbra vjerovnika</w:t>
      </w:r>
    </w:p>
    <w:p w:rsidRDefault="00D721F7" w:rsidP="007D2587" w:rsidR="00DB052E" w:rsidRPr="00D721F7">
      <w:pPr>
        <w:ind w:left="360"/>
      </w:pPr>
      <w:r>
        <w:t xml:space="preserve">- </w:t>
      </w:r>
      <w:r w:rsidR="007D2587">
        <w:t>dostaviti stečajnom upravitelju</w:t>
      </w:r>
    </w:p>
    <w:sectPr w:rsidR="00DB052E" w:rsidRPr="00D721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420B7"/>
    <w:rsid w:val="000554E0"/>
    <w:rsid w:val="000570F5"/>
    <w:rsid w:val="00085968"/>
    <w:rsid w:val="000E15F4"/>
    <w:rsid w:val="00146A79"/>
    <w:rsid w:val="001512B4"/>
    <w:rsid w:val="00156EE2"/>
    <w:rsid w:val="001D1CD7"/>
    <w:rsid w:val="00236938"/>
    <w:rsid w:val="002726C4"/>
    <w:rsid w:val="002B3858"/>
    <w:rsid w:val="002F34AF"/>
    <w:rsid w:val="00306ABD"/>
    <w:rsid w:val="004E77A0"/>
    <w:rsid w:val="00542036"/>
    <w:rsid w:val="00542941"/>
    <w:rsid w:val="005E4E8C"/>
    <w:rsid w:val="005F511D"/>
    <w:rsid w:val="006236A0"/>
    <w:rsid w:val="006855AA"/>
    <w:rsid w:val="006977F6"/>
    <w:rsid w:val="006D0A13"/>
    <w:rsid w:val="006E4384"/>
    <w:rsid w:val="00727C36"/>
    <w:rsid w:val="007416A9"/>
    <w:rsid w:val="0076437E"/>
    <w:rsid w:val="007D2587"/>
    <w:rsid w:val="00814B1A"/>
    <w:rsid w:val="00875B98"/>
    <w:rsid w:val="00891DA9"/>
    <w:rsid w:val="008B5F46"/>
    <w:rsid w:val="00924472"/>
    <w:rsid w:val="00931A29"/>
    <w:rsid w:val="009D36E0"/>
    <w:rsid w:val="00A51349"/>
    <w:rsid w:val="00A74360"/>
    <w:rsid w:val="00A82FB8"/>
    <w:rsid w:val="00B43E1B"/>
    <w:rsid w:val="00B84F61"/>
    <w:rsid w:val="00BD504B"/>
    <w:rsid w:val="00C206E7"/>
    <w:rsid w:val="00C77921"/>
    <w:rsid w:val="00C907C4"/>
    <w:rsid w:val="00D721F7"/>
    <w:rsid w:val="00DB052E"/>
    <w:rsid w:val="00E41B44"/>
    <w:rsid w:val="00E560CB"/>
    <w:rsid w:val="00EE0D3C"/>
    <w:rsid w:val="00F661E9"/>
    <w:rsid w:val="00F75866"/>
    <w:rsid w:val="00F83914"/>
    <w:rsid w:val="00F9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0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0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0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0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0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0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0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0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54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</izvorni_sadrzaj>
    <derivirana_varijabla naziv="DomainObject.Predmet.PrimjedbaSuca_1">I,II   kod Dubi,    ,III,IV,V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1025</properties:Words>
  <properties:Characters>5854</properties:Characters>
  <properties:Lines>137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2018-08-10T10:14:00Z</dcterms:created>
  <dc:creator>wsadmin</dc:creator>
  <cp:lastModifiedBy>wsadmin</cp:lastModifiedBy>
  <cp:lastPrinted>2018-08-10T08:25:00Z</cp:lastPrinted>
  <dcterms:modified xmlns:xsi="http://www.w3.org/2001/XMLSchema-instance" xsi:type="dcterms:W3CDTF">2018-08-10T10:40:00Z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(suglasnost završna dioba argus st-88-2012.docx)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