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2c69" w14:paraId="6202c6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BA3A0F">
        <w:rPr>
          <w:rFonts w:hAnsi="Times New Roman" w:ascii="Times New Roman"/>
          <w:szCs w:val="24"/>
        </w:rPr>
        <w:t>D.I.P.A. d.o.o. za knjigovodstvo, usluge i trgovinu (OIB 77066912300) iz Zagreba, Svetog Mateja 65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FD6F6A" w:rsidRPr="00F521FF">
        <w:rPr>
          <w:rFonts w:hAnsi="Times New Roman" w:ascii="Times New Roman"/>
          <w:szCs w:val="24"/>
          <w:lang w:val="hr-HR"/>
        </w:rPr>
        <w:t>14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BA3A0F" w:rsidP="00BA3A0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BA3A0F">
        <w:rPr>
          <w:rFonts w:hAnsi="Times New Roman" w:ascii="Times New Roman"/>
          <w:szCs w:val="24"/>
        </w:rPr>
        <w:t>D.I.P.A. d.o.o. za knjigovodstvo, usluge i trgovinu (OIB 77066912300) iz Zagreba, Svetog Mateja 65</w:t>
      </w:r>
      <w:r>
        <w:rPr>
          <w:rFonts w:hAnsi="Times New Roman" w:ascii="Times New Roman"/>
          <w:szCs w:val="24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D.I.P.A. d.o.o. za knjigovodstvo, usluge i trgovinu (OIB 77066912300) iz Zagreba, Svetog Mateja 65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A3A0F">
        <w:rPr>
          <w:rFonts w:hAnsi="Times New Roman" w:ascii="Times New Roman"/>
          <w:szCs w:val="24"/>
          <w:lang w:val="hr-HR"/>
        </w:rPr>
        <w:t xml:space="preserve">1267 </w:t>
      </w:r>
      <w:r w:rsidR="00A337A3" w:rsidRPr="00F521FF">
        <w:rPr>
          <w:rFonts w:hAnsi="Times New Roman" w:ascii="Times New Roman"/>
          <w:szCs w:val="24"/>
          <w:lang w:val="hr-HR"/>
        </w:rPr>
        <w:t>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BA3A0F">
        <w:rPr>
          <w:rFonts w:hAnsi="Times New Roman" w:ascii="Times New Roman"/>
          <w:szCs w:val="24"/>
          <w:lang w:val="hr-HR"/>
        </w:rPr>
        <w:t xml:space="preserve">104.837,69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FD6F6A" w:rsidRPr="00F521FF">
        <w:rPr>
          <w:rFonts w:hAnsi="Times New Roman" w:ascii="Times New Roman"/>
          <w:lang w:val="hr-HR"/>
        </w:rPr>
        <w:t>, 14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9A8" w:rsidP="00DB4528" w:rsidR="00A779A8">
      <w:r>
        <w:separator/>
      </w:r>
    </w:p>
  </w:endnote>
  <w:endnote w:id="0" w:type="continuationSeparator">
    <w:p w:rsidRDefault="00A779A8" w:rsidP="00DB4528" w:rsidR="00A7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9A8" w:rsidP="00DB4528" w:rsidR="00A779A8">
      <w:r>
        <w:separator/>
      </w:r>
    </w:p>
  </w:footnote>
  <w:footnote w:id="0" w:type="continuationSeparator">
    <w:p w:rsidRDefault="00A779A8" w:rsidP="00DB4528" w:rsidR="00A77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18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BA3A0F">
      <w:rPr>
        <w:rFonts w:hAnsi="Times New Roman" w:ascii="Times New Roman"/>
        <w:lang w:val="hr-HR"/>
      </w:rPr>
      <w:t>1816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BA3A0F">
      <w:rPr>
        <w:rFonts w:hAnsi="Times New Roman" w:ascii="Times New Roman"/>
        <w:lang w:val="hr-HR"/>
      </w:rPr>
      <w:t>1816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79A8"/>
    <w:rsid w:val="00A87013"/>
    <w:rsid w:val="00A95334"/>
    <w:rsid w:val="00AB7883"/>
    <w:rsid w:val="00AF40B4"/>
    <w:rsid w:val="00B03169"/>
    <w:rsid w:val="00B50CF6"/>
    <w:rsid w:val="00BA3A0F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81838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8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8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8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8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8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8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St-1816/2015</izvorni_sadrzaj>
    <derivirana_varijabla naziv="DomainObject.Predmet.OznakaBroj_1">St-1816/2015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D.I.P.A. d.o.o.</izvorni_sadrzaj>
    <derivirana_varijabla naziv="DomainObject.Predmet.ProtustrankaFormated_1">  D.I.P.A. d.o.o.</derivirana_varijabla>
  </DomainObject.Predmet.ProtustrankaFormated>
  <DomainObject.Predmet.ProtustrankaFormatedOIB>
    <izvorni_sadrzaj>  D.I.P.A. d.o.o., OIB 77066912300</izvorni_sadrzaj>
    <derivirana_varijabla naziv="DomainObject.Predmet.ProtustrankaFormatedOIB_1">  D.I.P.A. d.o.o., OIB 77066912300</derivirana_varijabla>
  </DomainObject.Predmet.ProtustrankaFormatedOIB>
  <DomainObject.Predmet.ProtustrankaFormatedWithAdress>
    <izvorni_sadrzaj> D.I.P.A. d.o.o., Svetog Mateja 65, 10000 Zagreb</izvorni_sadrzaj>
    <derivirana_varijabla naziv="DomainObject.Predmet.ProtustrankaFormatedWithAdress_1"> D.I.P.A. d.o.o., Svetog Mateja 65, 10000 Zagreb</derivirana_varijabla>
  </DomainObject.Predmet.ProtustrankaFormatedWithAdress>
  <DomainObject.Predmet.ProtustrankaFormatedWithAdressOIB>
    <izvorni_sadrzaj> D.I.P.A. d.o.o., OIB 77066912300, Svetog Mateja 65, 10000 Zagreb</izvorni_sadrzaj>
    <derivirana_varijabla naziv="DomainObject.Predmet.ProtustrankaFormatedWithAdressOIB_1"> D.I.P.A. d.o.o., OIB 77066912300, Svetog Mateja 65, 10000 Zagreb</derivirana_varijabla>
  </DomainObject.Predmet.ProtustrankaFormatedWithAdressOIB>
  <DomainObject.Predmet.ProtustrankaWithAdress>
    <izvorni_sadrzaj>D.I.P.A. d.o.o. Svetog Mateja 65, 10000 Zagreb</izvorni_sadrzaj>
    <derivirana_varijabla naziv="DomainObject.Predmet.ProtustrankaWithAdress_1">D.I.P.A. d.o.o. Svetog Mateja 65, 10000 Zagreb</derivirana_varijabla>
  </DomainObject.Predmet.ProtustrankaWithAdress>
  <DomainObject.Predmet.ProtustrankaWithAdressOIB>
    <izvorni_sadrzaj>D.I.P.A. d.o.o., OIB 77066912300, Svetog Mateja 65, 10000 Zagreb</izvorni_sadrzaj>
    <derivirana_varijabla naziv="DomainObject.Predmet.ProtustrankaWithAdressOIB_1">D.I.P.A. d.o.o., OIB 77066912300, Svetog Mateja 65, 10000 Zagreb</derivirana_varijabla>
  </DomainObject.Predmet.ProtustrankaWithAdressOIB>
  <DomainObject.Predmet.ProtustrankaNazivFormated>
    <izvorni_sadrzaj>D.I.P.A. d.o.o.</izvorni_sadrzaj>
    <derivirana_varijabla naziv="DomainObject.Predmet.ProtustrankaNazivFormated_1">D.I.P.A. d.o.o.</derivirana_varijabla>
  </DomainObject.Predmet.ProtustrankaNazivFormated>
  <DomainObject.Predmet.ProtustrankaNazivFormatedOIB>
    <izvorni_sadrzaj>D.I.P.A. d.o.o., OIB 77066912300</izvorni_sadrzaj>
    <derivirana_varijabla naziv="DomainObject.Predmet.ProtustrankaNazivFormatedOIB_1">D.I.P.A. d.o.o., OIB 77066912300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D.I.P.A. d.o.o.</item>
    </izvorni_sadrzaj>
    <derivirana_varijabla naziv="DomainObject.Predmet.ProtuStrankaListFormated_1">
      <item>D.I.P.A. d.o.o.</item>
    </derivirana_varijabla>
  </DomainObject.Predmet.ProtuStrankaListFormated>
  <DomainObject.Predmet.ProtuStrankaListFormatedOIB>
    <izvorni_sadrzaj>
      <item>D.I.P.A. d.o.o., OIB 77066912300</item>
    </izvorni_sadrzaj>
    <derivirana_varijabla naziv="DomainObject.Predmet.ProtuStrankaListFormatedOIB_1">
      <item>D.I.P.A. d.o.o., OIB 77066912300</item>
    </derivirana_varijabla>
  </DomainObject.Predmet.ProtuStrankaListFormatedOIB>
  <DomainObject.Predmet.ProtuStrankaListFormatedWithAdress>
    <izvorni_sadrzaj>
      <item>D.I.P.A. d.o.o., Svetog Mateja 65, 10000 Zagreb</item>
    </izvorni_sadrzaj>
    <derivirana_varijabla naziv="DomainObject.Predmet.ProtuStrankaListFormatedWithAdress_1">
      <item>D.I.P.A. d.o.o., Svetog Mateja 65, 10000 Zagreb</item>
    </derivirana_varijabla>
  </DomainObject.Predmet.ProtuStrankaListFormatedWithAdress>
  <DomainObject.Predmet.ProtuStrankaListFormatedWithAdressOIB>
    <izvorni_sadrzaj>
      <item>D.I.P.A. d.o.o., OIB 77066912300, Svetog Mateja 65, 10000 Zagreb</item>
    </izvorni_sadrzaj>
    <derivirana_varijabla naziv="DomainObject.Predmet.ProtuStrankaListFormatedWithAdressOIB_1">
      <item>D.I.P.A. d.o.o., OIB 77066912300, Svetog Mateja 65, 10000 Zagreb</item>
    </derivirana_varijabla>
  </DomainObject.Predmet.ProtuStrankaListFormatedWithAdressOIB>
  <DomainObject.Predmet.ProtuStrankaListNazivFormated>
    <izvorni_sadrzaj>
      <item>D.I.P.A. d.o.o.</item>
    </izvorni_sadrzaj>
    <derivirana_varijabla naziv="DomainObject.Predmet.ProtuStrankaListNazivFormated_1">
      <item>D.I.P.A. d.o.o.</item>
    </derivirana_varijabla>
  </DomainObject.Predmet.ProtuStrankaListNazivFormated>
  <DomainObject.Predmet.ProtuStrankaListNazivFormatedOIB>
    <izvorni_sadrzaj>
      <item>D.I.P.A. d.o.o., OIB 77066912300</item>
    </izvorni_sadrzaj>
    <derivirana_varijabla naziv="DomainObject.Predmet.ProtuStrankaListNazivFormatedOIB_1">
      <item>D.I.P.A. d.o.o., OIB 77066912300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D.I.P.A. d.o.o.</izvorni_sadrzaj>
    <derivirana_varijabla naziv="DomainObject.Predmet.ProtustrankaIDrugi_1">D.I.P.A.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D.I.P.A. d.o.o., OIB 77066912300, Svetog Mateja 65, 10000 Zagreb</izvorni_sadrzaj>
    <derivirana_varijabla naziv="DomainObject.Predmet.ProtustrankaIDrugiAdressOIB_1">D.I.P.A. d.o.o., OIB 77066912300, Svetog Mateja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D.I.P.A. d.o.o.</item>
    </izvorni_sadrzaj>
    <derivirana_varijabla naziv="DomainObject.Predmet.SudioniciListNaziv_1">
      <item>FINA Regionalni centar Zagreb</item>
      <item>D.I.P.A.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D.I.P.A. d.o.o., OIB 77066912300, Svetog Mateja 65,10000 Zagreb</item>
    </izvorni_sadrzaj>
    <derivirana_varijabla naziv="DomainObject.Predmet.SudioniciListAdressOIB_1">
      <item>FINA Regionalni centar Zagreb, OIB 85821130368, Trg svibanjskih žrtava 1995. 1,10000 Zagreb</item>
      <item>D.I.P.A. d.o.o., OIB 77066912300, Svetog Mateja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77066912300</item>
    </izvorni_sadrzaj>
    <derivirana_varijabla naziv="DomainObject.Predmet.SudioniciListNazivOIB_1">
      <item>, OIB 85821130368</item>
      <item>, OIB 77066912300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2429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2015-12-12T13:17:00Z</dcterms:created>
  <dc:creator>Sudsko vijeæe</dc:creator>
  <cp:lastModifiedBy>Ana Boršić Kolarić</cp:lastModifiedBy>
  <cp:lastPrinted>2015-12-12T10:39:00Z</cp:lastPrinted>
  <dcterms:modified xmlns:xsi="http://www.w3.org/2001/XMLSchema-instance" xsi:type="dcterms:W3CDTF">2015-12-16T15:21:00Z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