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1db1f" w14:paraId="5e1db1f" w:rsidRDefault="000D6BA8" w:rsidP="00C62C16" w:rsidR="000D6BA8" w:rsidRPr="00F55003">
      <w:pPr>
        <w:jc w:val="both"/>
        <w15:collapsed w:val="false"/>
        <w:rPr>
          <w:bCs/>
          <w:sz w:val="24"/>
          <w:szCs w:val="24"/>
        </w:rPr>
      </w:pPr>
      <w:bookmarkStart w:name="_GoBack" w:id="0"/>
      <w:bookmarkEnd w:id="0"/>
      <w:r w:rsidRPr="00F55003">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F55003">
        <w:rPr>
          <w:bCs/>
          <w:sz w:val="24"/>
          <w:szCs w:val="24"/>
        </w:rPr>
        <w:t xml:space="preserve">                                                                                                                             </w:t>
      </w:r>
    </w:p>
    <w:p w:rsidRDefault="00071633" w:rsidP="00C62C16" w:rsidR="00071633" w:rsidRPr="00F55003">
      <w:pPr>
        <w:jc w:val="both"/>
        <w:rPr>
          <w:bCs/>
          <w:sz w:val="24"/>
          <w:szCs w:val="24"/>
        </w:rPr>
      </w:pPr>
      <w:r w:rsidRPr="00F55003">
        <w:rPr>
          <w:bCs/>
          <w:sz w:val="24"/>
          <w:szCs w:val="24"/>
        </w:rPr>
        <w:t xml:space="preserve">REPUBLIKA HRVATSKA </w:t>
      </w:r>
    </w:p>
    <w:p w:rsidRDefault="00071633" w:rsidP="00C62C16" w:rsidR="00071633" w:rsidRPr="00F55003">
      <w:pPr>
        <w:jc w:val="both"/>
        <w:rPr>
          <w:bCs/>
          <w:sz w:val="24"/>
          <w:szCs w:val="24"/>
        </w:rPr>
      </w:pPr>
      <w:r w:rsidRPr="00F55003">
        <w:rPr>
          <w:bCs/>
          <w:sz w:val="24"/>
          <w:szCs w:val="24"/>
        </w:rPr>
        <w:t>TRGOVAČKI SUD U ZAGREBU</w:t>
      </w:r>
    </w:p>
    <w:p w:rsidRDefault="00071633" w:rsidP="00C6522F" w:rsidR="00853FF6" w:rsidRPr="00F55003">
      <w:pPr>
        <w:jc w:val="right"/>
        <w:rPr>
          <w:bCs/>
          <w:sz w:val="24"/>
          <w:szCs w:val="24"/>
        </w:rPr>
      </w:pPr>
      <w:r w:rsidRPr="00F55003">
        <w:rPr>
          <w:bCs/>
          <w:sz w:val="24"/>
          <w:szCs w:val="24"/>
        </w:rPr>
        <w:t>Zagreb, Amruševa 2/II</w:t>
      </w:r>
      <w:r w:rsidR="005568C5" w:rsidRPr="00F55003">
        <w:rPr>
          <w:bCs/>
          <w:sz w:val="24"/>
          <w:szCs w:val="24"/>
        </w:rPr>
        <w:tab/>
      </w:r>
      <w:r w:rsidR="005568C5" w:rsidRPr="00F55003">
        <w:rPr>
          <w:bCs/>
          <w:sz w:val="24"/>
          <w:szCs w:val="24"/>
        </w:rPr>
        <w:tab/>
      </w:r>
      <w:r w:rsidR="005568C5" w:rsidRPr="00F55003">
        <w:rPr>
          <w:bCs/>
          <w:sz w:val="24"/>
          <w:szCs w:val="24"/>
        </w:rPr>
        <w:tab/>
      </w:r>
      <w:r w:rsidR="005568C5" w:rsidRPr="00F55003">
        <w:rPr>
          <w:bCs/>
          <w:sz w:val="24"/>
          <w:szCs w:val="24"/>
        </w:rPr>
        <w:tab/>
        <w:t xml:space="preserve">        </w:t>
      </w:r>
      <w:r w:rsidR="0089076F" w:rsidRPr="00F55003">
        <w:rPr>
          <w:bCs/>
          <w:sz w:val="24"/>
          <w:szCs w:val="24"/>
        </w:rPr>
        <w:tab/>
      </w:r>
      <w:r w:rsidR="0089076F" w:rsidRPr="00F55003">
        <w:rPr>
          <w:bCs/>
          <w:sz w:val="24"/>
          <w:szCs w:val="24"/>
        </w:rPr>
        <w:tab/>
      </w:r>
      <w:r w:rsidR="0089076F" w:rsidRPr="00F55003">
        <w:rPr>
          <w:bCs/>
          <w:sz w:val="24"/>
          <w:szCs w:val="24"/>
        </w:rPr>
        <w:tab/>
      </w:r>
      <w:r w:rsidR="0089076F" w:rsidRPr="00F55003">
        <w:rPr>
          <w:bCs/>
          <w:sz w:val="24"/>
          <w:szCs w:val="24"/>
        </w:rPr>
        <w:tab/>
      </w:r>
      <w:r w:rsidR="0089076F" w:rsidRPr="00F55003">
        <w:rPr>
          <w:bCs/>
          <w:sz w:val="24"/>
          <w:szCs w:val="24"/>
        </w:rPr>
        <w:tab/>
      </w:r>
      <w:r w:rsidR="0089076F" w:rsidRPr="00F55003">
        <w:rPr>
          <w:bCs/>
          <w:sz w:val="24"/>
          <w:szCs w:val="24"/>
        </w:rPr>
        <w:tab/>
      </w:r>
      <w:r w:rsidR="0089076F" w:rsidRPr="00F55003">
        <w:rPr>
          <w:bCs/>
          <w:sz w:val="24"/>
          <w:szCs w:val="24"/>
        </w:rPr>
        <w:tab/>
      </w:r>
      <w:r w:rsidRPr="00F55003">
        <w:rPr>
          <w:bCs/>
          <w:sz w:val="24"/>
          <w:szCs w:val="24"/>
        </w:rPr>
        <w:t xml:space="preserve">                                                                           48</w:t>
      </w:r>
      <w:r w:rsidR="00EA2F22" w:rsidRPr="00F55003">
        <w:rPr>
          <w:bCs/>
          <w:sz w:val="24"/>
          <w:szCs w:val="24"/>
        </w:rPr>
        <w:t>.</w:t>
      </w:r>
      <w:r w:rsidR="00B84EFD" w:rsidRPr="00F55003">
        <w:rPr>
          <w:bCs/>
          <w:sz w:val="24"/>
          <w:szCs w:val="24"/>
        </w:rPr>
        <w:t xml:space="preserve"> St-</w:t>
      </w:r>
      <w:r w:rsidR="009034E6" w:rsidRPr="00F55003">
        <w:rPr>
          <w:bCs/>
          <w:sz w:val="24"/>
          <w:szCs w:val="24"/>
        </w:rPr>
        <w:t>5257/16</w:t>
      </w:r>
    </w:p>
    <w:p w:rsidRDefault="00853FF6" w:rsidP="00C62C16" w:rsidR="00853FF6" w:rsidRPr="00F55003">
      <w:pPr>
        <w:jc w:val="both"/>
        <w:rPr>
          <w:bCs/>
          <w:sz w:val="24"/>
          <w:szCs w:val="24"/>
        </w:rPr>
      </w:pPr>
    </w:p>
    <w:p w:rsidRDefault="00853FF6" w:rsidP="00C6522F" w:rsidR="00853FF6" w:rsidRPr="00F55003">
      <w:pPr>
        <w:pStyle w:val="Naslov3"/>
        <w:rPr>
          <w:b w:val="false"/>
          <w:bCs/>
          <w:szCs w:val="24"/>
        </w:rPr>
      </w:pPr>
      <w:r w:rsidRPr="00F55003">
        <w:rPr>
          <w:b w:val="false"/>
          <w:bCs/>
          <w:szCs w:val="24"/>
        </w:rPr>
        <w:t>Z A P I S N I K</w:t>
      </w:r>
    </w:p>
    <w:p w:rsidRDefault="00071633" w:rsidP="00C6522F" w:rsidR="00853FF6" w:rsidRPr="00F55003">
      <w:pPr>
        <w:pStyle w:val="Naslov1"/>
        <w:jc w:val="center"/>
        <w:rPr>
          <w:b w:val="false"/>
          <w:bCs/>
          <w:szCs w:val="24"/>
        </w:rPr>
      </w:pPr>
      <w:r w:rsidRPr="00F55003">
        <w:rPr>
          <w:b w:val="false"/>
          <w:bCs/>
          <w:szCs w:val="24"/>
        </w:rPr>
        <w:t>S</w:t>
      </w:r>
      <w:r w:rsidR="00853FF6" w:rsidRPr="00F55003">
        <w:rPr>
          <w:b w:val="false"/>
          <w:bCs/>
          <w:szCs w:val="24"/>
        </w:rPr>
        <w:t xml:space="preserve"> ISPITNOG ROČIŠTA</w:t>
      </w:r>
    </w:p>
    <w:p w:rsidRDefault="005A3188" w:rsidP="00C62C16" w:rsidR="005A3188" w:rsidRPr="00F55003">
      <w:pPr>
        <w:jc w:val="both"/>
        <w:rPr>
          <w:sz w:val="24"/>
          <w:szCs w:val="24"/>
        </w:rPr>
      </w:pPr>
    </w:p>
    <w:p w:rsidRDefault="009919F7" w:rsidP="00C62C16" w:rsidR="00E83DA1" w:rsidRPr="00F55003">
      <w:pPr>
        <w:pStyle w:val="Bezproreda"/>
        <w:jc w:val="both"/>
        <w:rPr>
          <w:rFonts w:eastAsiaTheme="minorEastAsia" w:hAnsi="Times New Roman" w:ascii="Times New Roman"/>
          <w:sz w:val="24"/>
          <w:szCs w:val="24"/>
        </w:rPr>
      </w:pPr>
      <w:r w:rsidRPr="00F55003">
        <w:rPr>
          <w:rFonts w:hAnsi="Times New Roman" w:ascii="Times New Roman"/>
          <w:bCs/>
          <w:sz w:val="24"/>
          <w:szCs w:val="24"/>
        </w:rPr>
        <w:t xml:space="preserve">održanog dana </w:t>
      </w:r>
      <w:r w:rsidR="009034E6" w:rsidRPr="00F55003">
        <w:rPr>
          <w:rFonts w:hAnsi="Times New Roman" w:ascii="Times New Roman"/>
          <w:bCs/>
          <w:sz w:val="24"/>
          <w:szCs w:val="24"/>
        </w:rPr>
        <w:t>10</w:t>
      </w:r>
      <w:r w:rsidR="00B30A32" w:rsidRPr="00F55003">
        <w:rPr>
          <w:rFonts w:hAnsi="Times New Roman" w:ascii="Times New Roman"/>
          <w:bCs/>
          <w:sz w:val="24"/>
          <w:szCs w:val="24"/>
        </w:rPr>
        <w:t>. siječnja 2019</w:t>
      </w:r>
      <w:r w:rsidRPr="00F55003">
        <w:rPr>
          <w:rFonts w:hAnsi="Times New Roman" w:ascii="Times New Roman"/>
          <w:bCs/>
          <w:sz w:val="24"/>
          <w:szCs w:val="24"/>
        </w:rPr>
        <w:t>. na Trgovačkom sudu u Zagrebu, Amruševa</w:t>
      </w:r>
      <w:r w:rsidR="00B30A32" w:rsidRPr="00F55003">
        <w:rPr>
          <w:rFonts w:hAnsi="Times New Roman" w:ascii="Times New Roman"/>
          <w:bCs/>
          <w:sz w:val="24"/>
          <w:szCs w:val="24"/>
        </w:rPr>
        <w:t xml:space="preserve"> 2/II, soba 93/II kat, UZ</w:t>
      </w:r>
      <w:r w:rsidRPr="00F55003">
        <w:rPr>
          <w:rFonts w:hAnsi="Times New Roman" w:ascii="Times New Roman"/>
          <w:bCs/>
          <w:sz w:val="24"/>
          <w:szCs w:val="24"/>
        </w:rPr>
        <w:t xml:space="preserve"> u stečajnom predmetu nad </w:t>
      </w:r>
      <w:r w:rsidR="0038417C" w:rsidRPr="00F55003">
        <w:rPr>
          <w:rFonts w:hAnsi="Times New Roman" w:ascii="Times New Roman"/>
          <w:bCs/>
          <w:sz w:val="24"/>
          <w:szCs w:val="24"/>
        </w:rPr>
        <w:t xml:space="preserve">stečajnim dužnikom </w:t>
      </w:r>
      <w:r w:rsidR="009034E6" w:rsidRPr="00F55003">
        <w:rPr>
          <w:rFonts w:hAnsi="Times New Roman" w:ascii="Times New Roman"/>
          <w:sz w:val="24"/>
          <w:szCs w:val="24"/>
        </w:rPr>
        <w:t>OLIMPIA d.o.o. u stečaju, Zagreb, Kutjevačka 2, OIB: 53214679358</w:t>
      </w:r>
    </w:p>
    <w:p w:rsidRDefault="00491322" w:rsidP="00C62C16" w:rsidR="00491322" w:rsidRPr="00F55003">
      <w:pPr>
        <w:pStyle w:val="Bezproreda"/>
        <w:jc w:val="both"/>
        <w:rPr>
          <w:rFonts w:hAnsi="Times New Roman" w:ascii="Times New Roman"/>
          <w:sz w:val="24"/>
          <w:szCs w:val="24"/>
        </w:rPr>
      </w:pPr>
    </w:p>
    <w:p w:rsidRDefault="00853FF6" w:rsidP="00C62C16" w:rsidR="00853FF6" w:rsidRPr="00F55003">
      <w:pPr>
        <w:pStyle w:val="Bezproreda"/>
        <w:jc w:val="both"/>
        <w:rPr>
          <w:rFonts w:hAnsi="Times New Roman" w:ascii="Times New Roman"/>
          <w:bCs/>
          <w:sz w:val="24"/>
          <w:szCs w:val="24"/>
        </w:rPr>
      </w:pPr>
      <w:r w:rsidRPr="00F55003">
        <w:rPr>
          <w:rFonts w:hAnsi="Times New Roman" w:ascii="Times New Roman"/>
          <w:bCs/>
          <w:sz w:val="24"/>
          <w:szCs w:val="24"/>
        </w:rPr>
        <w:t>Nazočni od suda:</w:t>
      </w:r>
    </w:p>
    <w:p w:rsidRDefault="00071633" w:rsidP="00C62C16" w:rsidR="00853FF6" w:rsidRPr="00F55003">
      <w:pPr>
        <w:jc w:val="both"/>
        <w:rPr>
          <w:bCs/>
          <w:sz w:val="24"/>
          <w:szCs w:val="24"/>
        </w:rPr>
      </w:pPr>
      <w:r w:rsidRPr="00F55003">
        <w:rPr>
          <w:bCs/>
          <w:sz w:val="24"/>
          <w:szCs w:val="24"/>
        </w:rPr>
        <w:t>Vesna Sremac Šoštar</w:t>
      </w:r>
      <w:r w:rsidR="004642DE" w:rsidRPr="00F55003">
        <w:rPr>
          <w:bCs/>
          <w:sz w:val="24"/>
          <w:szCs w:val="24"/>
        </w:rPr>
        <w:t xml:space="preserve">, </w:t>
      </w:r>
      <w:r w:rsidR="00853FF6" w:rsidRPr="00F55003">
        <w:rPr>
          <w:bCs/>
          <w:sz w:val="24"/>
          <w:szCs w:val="24"/>
        </w:rPr>
        <w:t>sudac</w:t>
      </w:r>
    </w:p>
    <w:p w:rsidRDefault="0075064E" w:rsidP="00126873" w:rsidR="00853FF6" w:rsidRPr="00F55003">
      <w:pPr>
        <w:tabs>
          <w:tab w:pos="8364" w:val="left"/>
        </w:tabs>
        <w:jc w:val="both"/>
        <w:rPr>
          <w:bCs/>
          <w:sz w:val="24"/>
          <w:szCs w:val="24"/>
        </w:rPr>
      </w:pPr>
      <w:r w:rsidRPr="00F55003">
        <w:rPr>
          <w:bCs/>
          <w:sz w:val="24"/>
          <w:szCs w:val="24"/>
        </w:rPr>
        <w:t>Matea Bizjak</w:t>
      </w:r>
      <w:r w:rsidR="00853FF6" w:rsidRPr="00F55003">
        <w:rPr>
          <w:bCs/>
          <w:sz w:val="24"/>
          <w:szCs w:val="24"/>
        </w:rPr>
        <w:t>, zapisničar</w:t>
      </w:r>
      <w:r w:rsidR="00126873" w:rsidRPr="00F55003">
        <w:rPr>
          <w:bCs/>
          <w:sz w:val="24"/>
          <w:szCs w:val="24"/>
        </w:rPr>
        <w:tab/>
      </w:r>
    </w:p>
    <w:p w:rsidRDefault="00853FF6" w:rsidP="00C62C16" w:rsidR="00853FF6" w:rsidRPr="00F55003">
      <w:pPr>
        <w:jc w:val="both"/>
        <w:rPr>
          <w:bCs/>
          <w:sz w:val="24"/>
          <w:szCs w:val="24"/>
        </w:rPr>
      </w:pPr>
    </w:p>
    <w:p w:rsidRDefault="00853FF6" w:rsidP="00C62C16" w:rsidR="009835DE" w:rsidRPr="00F55003">
      <w:pPr>
        <w:jc w:val="both"/>
        <w:rPr>
          <w:sz w:val="24"/>
          <w:szCs w:val="24"/>
        </w:rPr>
      </w:pPr>
      <w:r w:rsidRPr="00F55003">
        <w:rPr>
          <w:sz w:val="24"/>
          <w:szCs w:val="24"/>
        </w:rPr>
        <w:t>Utvrđuje se da je pristu</w:t>
      </w:r>
      <w:r w:rsidR="002A3A8D" w:rsidRPr="00F55003">
        <w:rPr>
          <w:sz w:val="24"/>
          <w:szCs w:val="24"/>
        </w:rPr>
        <w:t>pio</w:t>
      </w:r>
      <w:r w:rsidRPr="00F55003">
        <w:rPr>
          <w:sz w:val="24"/>
          <w:szCs w:val="24"/>
        </w:rPr>
        <w:t xml:space="preserve"> stečajn</w:t>
      </w:r>
      <w:r w:rsidR="002A3A8D" w:rsidRPr="00F55003">
        <w:rPr>
          <w:sz w:val="24"/>
          <w:szCs w:val="24"/>
        </w:rPr>
        <w:t>i</w:t>
      </w:r>
      <w:r w:rsidR="00DC6824" w:rsidRPr="00F55003">
        <w:rPr>
          <w:sz w:val="24"/>
          <w:szCs w:val="24"/>
        </w:rPr>
        <w:t xml:space="preserve"> </w:t>
      </w:r>
      <w:r w:rsidR="00A63F46" w:rsidRPr="00F55003">
        <w:rPr>
          <w:sz w:val="24"/>
          <w:szCs w:val="24"/>
        </w:rPr>
        <w:t>upravitelj</w:t>
      </w:r>
      <w:r w:rsidR="00532F34" w:rsidRPr="00F55003">
        <w:rPr>
          <w:sz w:val="24"/>
          <w:szCs w:val="24"/>
        </w:rPr>
        <w:t xml:space="preserve"> </w:t>
      </w:r>
      <w:r w:rsidR="009034E6" w:rsidRPr="00F55003">
        <w:rPr>
          <w:sz w:val="24"/>
          <w:szCs w:val="24"/>
        </w:rPr>
        <w:t>Nikola Remenar</w:t>
      </w:r>
    </w:p>
    <w:p w:rsidRDefault="00B23978" w:rsidP="00C62C16" w:rsidR="00954230" w:rsidRPr="00F55003">
      <w:pPr>
        <w:tabs>
          <w:tab w:pos="7741" w:val="left"/>
        </w:tabs>
        <w:jc w:val="both"/>
        <w:rPr>
          <w:bCs/>
          <w:sz w:val="24"/>
          <w:szCs w:val="24"/>
        </w:rPr>
      </w:pPr>
      <w:r w:rsidRPr="00F55003">
        <w:rPr>
          <w:bCs/>
          <w:sz w:val="24"/>
          <w:szCs w:val="24"/>
        </w:rPr>
        <w:tab/>
      </w:r>
    </w:p>
    <w:p w:rsidRDefault="00071633" w:rsidP="00C62C16" w:rsidR="00D4581C" w:rsidRPr="00F55003">
      <w:pPr>
        <w:jc w:val="both"/>
        <w:rPr>
          <w:bCs/>
          <w:sz w:val="24"/>
          <w:szCs w:val="24"/>
        </w:rPr>
      </w:pPr>
      <w:r w:rsidRPr="00F55003">
        <w:rPr>
          <w:bCs/>
          <w:sz w:val="24"/>
          <w:szCs w:val="24"/>
        </w:rPr>
        <w:t xml:space="preserve">Započeto u </w:t>
      </w:r>
      <w:r w:rsidR="00B30A32" w:rsidRPr="00F55003">
        <w:rPr>
          <w:bCs/>
          <w:sz w:val="24"/>
          <w:szCs w:val="24"/>
        </w:rPr>
        <w:t>10,00</w:t>
      </w:r>
      <w:r w:rsidR="00956688" w:rsidRPr="00F55003">
        <w:rPr>
          <w:bCs/>
          <w:sz w:val="24"/>
          <w:szCs w:val="24"/>
        </w:rPr>
        <w:t xml:space="preserve"> </w:t>
      </w:r>
      <w:r w:rsidR="00853FF6" w:rsidRPr="00F55003">
        <w:rPr>
          <w:bCs/>
          <w:sz w:val="24"/>
          <w:szCs w:val="24"/>
        </w:rPr>
        <w:t>sati.</w:t>
      </w:r>
    </w:p>
    <w:p w:rsidRDefault="00D4581C" w:rsidP="00C62C16" w:rsidR="00D4581C" w:rsidRPr="00F55003">
      <w:pPr>
        <w:jc w:val="both"/>
        <w:rPr>
          <w:bCs/>
          <w:sz w:val="24"/>
          <w:szCs w:val="24"/>
        </w:rPr>
      </w:pPr>
    </w:p>
    <w:p w:rsidRDefault="00853FF6" w:rsidP="00C62C16" w:rsidR="00071633" w:rsidRPr="00F55003">
      <w:pPr>
        <w:jc w:val="both"/>
        <w:rPr>
          <w:bCs/>
          <w:sz w:val="24"/>
          <w:szCs w:val="24"/>
        </w:rPr>
      </w:pPr>
      <w:r w:rsidRPr="00F55003">
        <w:rPr>
          <w:bCs/>
          <w:sz w:val="24"/>
          <w:szCs w:val="24"/>
        </w:rPr>
        <w:t>Ročište je javno.</w:t>
      </w:r>
    </w:p>
    <w:p w:rsidRDefault="00071633" w:rsidP="00C62C16" w:rsidR="00071633" w:rsidRPr="00F55003">
      <w:pPr>
        <w:jc w:val="both"/>
        <w:rPr>
          <w:bCs/>
          <w:sz w:val="24"/>
          <w:szCs w:val="24"/>
        </w:rPr>
      </w:pPr>
    </w:p>
    <w:p w:rsidRDefault="00853FF6" w:rsidP="00C62C16" w:rsidR="00853FF6" w:rsidRPr="00F55003">
      <w:pPr>
        <w:jc w:val="both"/>
        <w:rPr>
          <w:bCs/>
          <w:sz w:val="24"/>
          <w:szCs w:val="24"/>
        </w:rPr>
      </w:pPr>
      <w:r w:rsidRPr="00F55003">
        <w:rPr>
          <w:bCs/>
          <w:sz w:val="24"/>
          <w:szCs w:val="24"/>
        </w:rPr>
        <w:t>Utvrđuje se da su p</w:t>
      </w:r>
      <w:r w:rsidR="009E0988" w:rsidRPr="00F55003">
        <w:rPr>
          <w:bCs/>
          <w:sz w:val="24"/>
          <w:szCs w:val="24"/>
        </w:rPr>
        <w:t>ristupili sl</w:t>
      </w:r>
      <w:r w:rsidRPr="00F55003">
        <w:rPr>
          <w:bCs/>
          <w:sz w:val="24"/>
          <w:szCs w:val="24"/>
        </w:rPr>
        <w:t>jedeći vjerovnici:</w:t>
      </w:r>
    </w:p>
    <w:p w:rsidRDefault="000D7C0F" w:rsidP="00C62C16" w:rsidR="000D7C0F" w:rsidRPr="00F55003">
      <w:pPr>
        <w:jc w:val="both"/>
        <w:rPr>
          <w:bCs/>
          <w:sz w:val="24"/>
          <w:szCs w:val="24"/>
        </w:rPr>
      </w:pPr>
    </w:p>
    <w:p w:rsidRDefault="00A130EB" w:rsidP="0038417C" w:rsidR="00F60031" w:rsidRPr="00F55003">
      <w:pPr>
        <w:jc w:val="both"/>
        <w:rPr>
          <w:bCs/>
          <w:sz w:val="24"/>
          <w:szCs w:val="24"/>
        </w:rPr>
      </w:pPr>
      <w:r w:rsidRPr="00F55003">
        <w:rPr>
          <w:bCs/>
          <w:sz w:val="24"/>
          <w:szCs w:val="24"/>
        </w:rPr>
        <w:t>RH, MF, Porezna uprava</w:t>
      </w:r>
      <w:r w:rsidR="00F60031" w:rsidRPr="00F55003">
        <w:rPr>
          <w:bCs/>
          <w:sz w:val="24"/>
          <w:szCs w:val="24"/>
        </w:rPr>
        <w:t xml:space="preserve">, </w:t>
      </w:r>
      <w:r w:rsidR="00DC1CF9">
        <w:rPr>
          <w:bCs/>
          <w:sz w:val="24"/>
          <w:szCs w:val="24"/>
        </w:rPr>
        <w:t>Mladen Crnjaković, zamjenik ŽDO Zagreb</w:t>
      </w:r>
    </w:p>
    <w:p w:rsidRDefault="005277D5" w:rsidP="00B11DA9" w:rsidR="005277D5">
      <w:pPr>
        <w:jc w:val="both"/>
        <w:rPr>
          <w:bCs/>
          <w:sz w:val="24"/>
          <w:szCs w:val="24"/>
        </w:rPr>
      </w:pPr>
    </w:p>
    <w:p w:rsidRDefault="005277D5" w:rsidP="00B11DA9" w:rsidR="005277D5" w:rsidRPr="00F55003">
      <w:pPr>
        <w:jc w:val="both"/>
        <w:rPr>
          <w:bCs/>
          <w:sz w:val="24"/>
          <w:szCs w:val="24"/>
        </w:rPr>
      </w:pPr>
    </w:p>
    <w:p w:rsidRDefault="0038417C" w:rsidP="0038417C" w:rsidR="0038417C" w:rsidRPr="00F55003">
      <w:pPr>
        <w:pStyle w:val="Naslov1"/>
        <w:ind w:firstLine="360"/>
        <w:jc w:val="both"/>
        <w:rPr>
          <w:szCs w:val="24"/>
        </w:rPr>
      </w:pPr>
      <w:r w:rsidRPr="00F55003">
        <w:rPr>
          <w:b w:val="false"/>
          <w:szCs w:val="24"/>
        </w:rPr>
        <w:t xml:space="preserve">Utvrđuje se da je rješenje o otvaranju stečajnog postupka nad dužnikom od </w:t>
      </w:r>
      <w:r w:rsidR="00B30A32" w:rsidRPr="00F55003">
        <w:rPr>
          <w:b w:val="false"/>
          <w:szCs w:val="24"/>
        </w:rPr>
        <w:t>27. kolovoza</w:t>
      </w:r>
      <w:r w:rsidRPr="00F55003">
        <w:rPr>
          <w:b w:val="false"/>
          <w:szCs w:val="24"/>
        </w:rPr>
        <w:t xml:space="preserve"> 2018., broj gornji, kojim je određeno današnje ispitno i izvještajno ročište objavljeno na mrežnoj stranici e-oglasna ploča Trgovačkog suda u Zagrebu istog dana, tj. </w:t>
      </w:r>
      <w:r w:rsidR="00B30A32" w:rsidRPr="00F55003">
        <w:rPr>
          <w:b w:val="false"/>
          <w:szCs w:val="24"/>
        </w:rPr>
        <w:t>27. kolovoza</w:t>
      </w:r>
      <w:r w:rsidRPr="00F55003">
        <w:rPr>
          <w:b w:val="false"/>
          <w:szCs w:val="24"/>
        </w:rPr>
        <w:t xml:space="preserve"> 2018</w:t>
      </w:r>
      <w:r w:rsidRPr="00F55003">
        <w:rPr>
          <w:szCs w:val="24"/>
        </w:rPr>
        <w:t>.</w:t>
      </w:r>
    </w:p>
    <w:p w:rsidRDefault="0038417C" w:rsidP="0038417C" w:rsidR="0038417C" w:rsidRPr="00F55003">
      <w:pPr>
        <w:rPr>
          <w:bCs/>
          <w:sz w:val="24"/>
          <w:szCs w:val="24"/>
        </w:rPr>
      </w:pPr>
    </w:p>
    <w:p w:rsidRDefault="0038417C" w:rsidP="0038417C" w:rsidR="0038417C" w:rsidRPr="00F55003">
      <w:pPr>
        <w:ind w:firstLine="360"/>
        <w:jc w:val="both"/>
        <w:rPr>
          <w:sz w:val="24"/>
          <w:szCs w:val="24"/>
        </w:rPr>
      </w:pPr>
      <w:r w:rsidRPr="00F5500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F55003">
        <w:rPr>
          <w:bCs/>
          <w:sz w:val="24"/>
          <w:szCs w:val="24"/>
        </w:rPr>
        <w:t xml:space="preserve">/III (dvorišna zgrada) </w:t>
      </w:r>
      <w:r w:rsidRPr="00F55003">
        <w:rPr>
          <w:sz w:val="24"/>
          <w:szCs w:val="24"/>
        </w:rPr>
        <w:t xml:space="preserve">u Trgovačkom sudu u Zagrebu.    </w:t>
      </w:r>
    </w:p>
    <w:p w:rsidRDefault="0038417C" w:rsidP="0038417C" w:rsidR="0038417C" w:rsidRPr="00F55003">
      <w:pPr>
        <w:jc w:val="both"/>
        <w:rPr>
          <w:sz w:val="24"/>
          <w:szCs w:val="24"/>
        </w:rPr>
      </w:pPr>
    </w:p>
    <w:p w:rsidRDefault="0038417C" w:rsidP="0038417C" w:rsidR="0038417C" w:rsidRPr="00F55003">
      <w:pPr>
        <w:ind w:firstLine="360"/>
        <w:jc w:val="both"/>
        <w:rPr>
          <w:sz w:val="24"/>
          <w:szCs w:val="24"/>
        </w:rPr>
      </w:pPr>
      <w:r w:rsidRPr="00F55003">
        <w:rPr>
          <w:sz w:val="24"/>
          <w:szCs w:val="24"/>
        </w:rPr>
        <w:t xml:space="preserve">Uz tablice su bile izložene i prijave svih vjerovnika koje su stigle u roku objave koji je određen rješenjem o otvaranju stečajnog postupka nad dužnikom od </w:t>
      </w:r>
      <w:r w:rsidR="00B30A32" w:rsidRPr="00F55003">
        <w:rPr>
          <w:sz w:val="24"/>
          <w:szCs w:val="24"/>
        </w:rPr>
        <w:t>27. kolovoza</w:t>
      </w:r>
      <w:r w:rsidRPr="00F55003">
        <w:rPr>
          <w:sz w:val="24"/>
          <w:szCs w:val="24"/>
        </w:rPr>
        <w:t xml:space="preserve"> 2018</w:t>
      </w:r>
      <w:r w:rsidRPr="00F55003">
        <w:rPr>
          <w:bCs/>
          <w:sz w:val="24"/>
          <w:szCs w:val="24"/>
        </w:rPr>
        <w:t>.</w:t>
      </w:r>
    </w:p>
    <w:p w:rsidRDefault="0038417C" w:rsidP="0038417C" w:rsidR="0038417C" w:rsidRPr="00F55003">
      <w:pPr>
        <w:jc w:val="both"/>
        <w:rPr>
          <w:sz w:val="24"/>
          <w:szCs w:val="24"/>
        </w:rPr>
      </w:pPr>
    </w:p>
    <w:p w:rsidRDefault="0038417C" w:rsidP="0038417C" w:rsidR="0038417C" w:rsidRPr="00F55003">
      <w:pPr>
        <w:ind w:firstLine="360"/>
        <w:jc w:val="both"/>
        <w:rPr>
          <w:sz w:val="24"/>
          <w:szCs w:val="24"/>
        </w:rPr>
      </w:pPr>
      <w:r w:rsidRPr="00F55003">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F55003">
      <w:pPr>
        <w:ind w:firstLine="360"/>
        <w:jc w:val="both"/>
        <w:rPr>
          <w:sz w:val="24"/>
          <w:szCs w:val="24"/>
        </w:rPr>
      </w:pPr>
    </w:p>
    <w:p w:rsidRDefault="000D28B2" w:rsidP="00C62C16" w:rsidR="000D28B2" w:rsidRPr="00F55003">
      <w:pPr>
        <w:ind w:firstLine="360"/>
        <w:jc w:val="both"/>
        <w:rPr>
          <w:sz w:val="24"/>
          <w:szCs w:val="24"/>
        </w:rPr>
      </w:pPr>
      <w:r w:rsidRPr="00F55003">
        <w:rPr>
          <w:sz w:val="24"/>
          <w:szCs w:val="24"/>
        </w:rPr>
        <w:t>Rješenje o utvrđenim</w:t>
      </w:r>
      <w:r w:rsidR="009045A8" w:rsidRPr="00F55003">
        <w:rPr>
          <w:sz w:val="24"/>
          <w:szCs w:val="24"/>
        </w:rPr>
        <w:t xml:space="preserve"> i osporenim tražbinama objavit</w:t>
      </w:r>
      <w:r w:rsidRPr="00F55003">
        <w:rPr>
          <w:sz w:val="24"/>
          <w:szCs w:val="24"/>
        </w:rPr>
        <w:t xml:space="preserve"> će se na mrežnoj stranici e-oglasna pl</w:t>
      </w:r>
      <w:r w:rsidR="009045A8" w:rsidRPr="00F55003">
        <w:rPr>
          <w:sz w:val="24"/>
          <w:szCs w:val="24"/>
        </w:rPr>
        <w:t>oča sudova (čl. 265. st. 2. SZ</w:t>
      </w:r>
      <w:r w:rsidRPr="00F55003">
        <w:rPr>
          <w:sz w:val="24"/>
          <w:szCs w:val="24"/>
        </w:rPr>
        <w:t xml:space="preserve">). </w:t>
      </w:r>
    </w:p>
    <w:p w:rsidRDefault="000D28B2" w:rsidP="00C62C16" w:rsidR="000D28B2" w:rsidRPr="00F55003">
      <w:pPr>
        <w:ind w:firstLine="360"/>
        <w:jc w:val="both"/>
        <w:rPr>
          <w:sz w:val="24"/>
          <w:szCs w:val="24"/>
        </w:rPr>
      </w:pPr>
    </w:p>
    <w:p w:rsidRDefault="000D28B2" w:rsidP="00C62C16" w:rsidR="000D28B2" w:rsidRPr="00F55003">
      <w:pPr>
        <w:ind w:firstLine="360"/>
        <w:jc w:val="both"/>
        <w:rPr>
          <w:sz w:val="24"/>
          <w:szCs w:val="24"/>
        </w:rPr>
      </w:pPr>
      <w:r w:rsidRPr="00F55003">
        <w:rPr>
          <w:sz w:val="24"/>
          <w:szCs w:val="24"/>
        </w:rPr>
        <w:t>Vjerovnici čije tražbine budu osporene (čl. 266. SZ</w:t>
      </w:r>
      <w:r w:rsidR="009045A8" w:rsidRPr="00F55003">
        <w:rPr>
          <w:sz w:val="24"/>
          <w:szCs w:val="24"/>
        </w:rPr>
        <w:t xml:space="preserve">) bit </w:t>
      </w:r>
      <w:r w:rsidRPr="00F55003">
        <w:rPr>
          <w:sz w:val="24"/>
          <w:szCs w:val="24"/>
        </w:rPr>
        <w:t>će upućeni na parnicu u roku od 8 dana od dana pravomoćnosti rješenja o upućivanju u parnicu, odnosno primitka drugostupanjs</w:t>
      </w:r>
      <w:r w:rsidR="009045A8" w:rsidRPr="00F55003">
        <w:rPr>
          <w:sz w:val="24"/>
          <w:szCs w:val="24"/>
        </w:rPr>
        <w:t>ke odluke (čl. 267. st. 1. SZ.</w:t>
      </w:r>
      <w:r w:rsidRPr="00F55003">
        <w:rPr>
          <w:sz w:val="24"/>
          <w:szCs w:val="24"/>
        </w:rPr>
        <w:t xml:space="preserve">). </w:t>
      </w:r>
    </w:p>
    <w:p w:rsidRDefault="00DF1CEC" w:rsidP="00C62C16" w:rsidR="00DF1CEC" w:rsidRPr="00F55003">
      <w:pPr>
        <w:jc w:val="both"/>
        <w:rPr>
          <w:sz w:val="24"/>
          <w:szCs w:val="24"/>
        </w:rPr>
      </w:pPr>
    </w:p>
    <w:p w:rsidRDefault="000D28B2" w:rsidP="00C62C16" w:rsidR="00BA2A64" w:rsidRPr="00F55003">
      <w:pPr>
        <w:ind w:firstLine="360"/>
        <w:jc w:val="both"/>
        <w:rPr>
          <w:sz w:val="24"/>
          <w:szCs w:val="24"/>
        </w:rPr>
      </w:pPr>
      <w:r w:rsidRPr="00F55003">
        <w:rPr>
          <w:sz w:val="24"/>
          <w:szCs w:val="24"/>
        </w:rPr>
        <w:t>Poziva se stečajni upravitelj određeno očitovati osporava li ili priznaje svaku prijavljenu tražbinu</w:t>
      </w:r>
      <w:r w:rsidR="002A3A8D" w:rsidRPr="00F55003">
        <w:rPr>
          <w:sz w:val="24"/>
          <w:szCs w:val="24"/>
        </w:rPr>
        <w:t xml:space="preserve"> </w:t>
      </w:r>
      <w:r w:rsidR="009045A8" w:rsidRPr="00F55003">
        <w:rPr>
          <w:sz w:val="24"/>
          <w:szCs w:val="24"/>
        </w:rPr>
        <w:t>(čl. 260. st. 2. SZ</w:t>
      </w:r>
      <w:r w:rsidRPr="00F55003">
        <w:rPr>
          <w:sz w:val="24"/>
          <w:szCs w:val="24"/>
        </w:rPr>
        <w:t>).</w:t>
      </w:r>
      <w:r w:rsidR="00BA2A64" w:rsidRPr="00F55003">
        <w:rPr>
          <w:sz w:val="24"/>
          <w:szCs w:val="24"/>
        </w:rPr>
        <w:t xml:space="preserve"> </w:t>
      </w:r>
    </w:p>
    <w:p w:rsidRDefault="00C76C38" w:rsidP="00C62C16" w:rsidR="00C76C38" w:rsidRPr="00F55003">
      <w:pPr>
        <w:jc w:val="both"/>
        <w:rPr>
          <w:sz w:val="24"/>
          <w:szCs w:val="24"/>
        </w:rPr>
      </w:pPr>
    </w:p>
    <w:p w:rsidRDefault="007657B8" w:rsidP="00C62C16" w:rsidR="007657B8" w:rsidRPr="00F55003">
      <w:pPr>
        <w:ind w:firstLine="360"/>
        <w:jc w:val="both"/>
        <w:rPr>
          <w:sz w:val="24"/>
          <w:szCs w:val="24"/>
        </w:rPr>
      </w:pPr>
      <w:r w:rsidRPr="00F55003">
        <w:rPr>
          <w:sz w:val="24"/>
          <w:szCs w:val="24"/>
        </w:rPr>
        <w:t>Prelazi se na ispitivanje svake pojedine tražbine.</w:t>
      </w:r>
    </w:p>
    <w:p w:rsidRDefault="007657B8" w:rsidP="00C62C16" w:rsidR="007657B8" w:rsidRPr="00F55003">
      <w:pPr>
        <w:jc w:val="both"/>
        <w:rPr>
          <w:sz w:val="24"/>
          <w:szCs w:val="24"/>
        </w:rPr>
      </w:pPr>
    </w:p>
    <w:p w:rsidRDefault="0064196D" w:rsidP="00C62C16" w:rsidR="00C76C38" w:rsidRPr="00F55003">
      <w:pPr>
        <w:ind w:firstLine="360"/>
        <w:jc w:val="both"/>
        <w:rPr>
          <w:sz w:val="24"/>
          <w:szCs w:val="24"/>
        </w:rPr>
      </w:pPr>
      <w:r w:rsidRPr="00F55003">
        <w:rPr>
          <w:sz w:val="24"/>
          <w:szCs w:val="24"/>
        </w:rPr>
        <w:t>Stečajni</w:t>
      </w:r>
      <w:r w:rsidR="00C76C38" w:rsidRPr="00F55003">
        <w:rPr>
          <w:sz w:val="24"/>
          <w:szCs w:val="24"/>
        </w:rPr>
        <w:t xml:space="preserve"> upravitelj izjavljuje da </w:t>
      </w:r>
      <w:r w:rsidR="0089076F" w:rsidRPr="00F55003">
        <w:rPr>
          <w:sz w:val="24"/>
          <w:szCs w:val="24"/>
        </w:rPr>
        <w:t xml:space="preserve">u ovom stečajnom postupku </w:t>
      </w:r>
      <w:r w:rsidR="00320681" w:rsidRPr="00F55003">
        <w:rPr>
          <w:sz w:val="24"/>
          <w:szCs w:val="24"/>
        </w:rPr>
        <w:t xml:space="preserve">ima </w:t>
      </w:r>
      <w:r w:rsidR="0089076F" w:rsidRPr="00F55003">
        <w:rPr>
          <w:sz w:val="24"/>
          <w:szCs w:val="24"/>
        </w:rPr>
        <w:t>vjerovnika</w:t>
      </w:r>
      <w:r w:rsidR="001953DB" w:rsidRPr="00F55003">
        <w:rPr>
          <w:sz w:val="24"/>
          <w:szCs w:val="24"/>
        </w:rPr>
        <w:t xml:space="preserve"> </w:t>
      </w:r>
      <w:r w:rsidR="009034E6" w:rsidRPr="00F55003">
        <w:rPr>
          <w:sz w:val="24"/>
          <w:szCs w:val="24"/>
        </w:rPr>
        <w:t xml:space="preserve">I. i </w:t>
      </w:r>
      <w:r w:rsidR="000457CD" w:rsidRPr="00F55003">
        <w:rPr>
          <w:sz w:val="24"/>
          <w:szCs w:val="24"/>
        </w:rPr>
        <w:t xml:space="preserve">II. </w:t>
      </w:r>
      <w:r w:rsidR="0089076F" w:rsidRPr="00F55003">
        <w:rPr>
          <w:sz w:val="24"/>
          <w:szCs w:val="24"/>
        </w:rPr>
        <w:t>višeg isplatnog reda</w:t>
      </w:r>
      <w:r w:rsidR="007762AC" w:rsidRPr="00F55003">
        <w:rPr>
          <w:sz w:val="24"/>
          <w:szCs w:val="24"/>
        </w:rPr>
        <w:t>.</w:t>
      </w:r>
      <w:r w:rsidR="0089076F" w:rsidRPr="00F55003">
        <w:rPr>
          <w:sz w:val="24"/>
          <w:szCs w:val="24"/>
        </w:rPr>
        <w:t xml:space="preserve"> </w:t>
      </w:r>
    </w:p>
    <w:p w:rsidRDefault="009857F6" w:rsidP="00C62C16" w:rsidR="009857F6" w:rsidRPr="00F55003">
      <w:pPr>
        <w:jc w:val="both"/>
        <w:rPr>
          <w:bCs/>
          <w:sz w:val="24"/>
          <w:szCs w:val="24"/>
        </w:rPr>
      </w:pPr>
    </w:p>
    <w:p w:rsidRDefault="0064196D" w:rsidP="00C62C16" w:rsidR="00F972B8" w:rsidRPr="00F55003">
      <w:pPr>
        <w:ind w:firstLine="360"/>
        <w:jc w:val="both"/>
        <w:rPr>
          <w:sz w:val="24"/>
          <w:szCs w:val="24"/>
        </w:rPr>
      </w:pPr>
      <w:r w:rsidRPr="00F55003">
        <w:rPr>
          <w:sz w:val="24"/>
          <w:szCs w:val="24"/>
        </w:rPr>
        <w:t>Stečajni</w:t>
      </w:r>
      <w:r w:rsidR="00DF0F9D" w:rsidRPr="00F55003">
        <w:rPr>
          <w:sz w:val="24"/>
          <w:szCs w:val="24"/>
        </w:rPr>
        <w:t xml:space="preserve"> upravitelj čita pr</w:t>
      </w:r>
      <w:r w:rsidRPr="00F55003">
        <w:rPr>
          <w:sz w:val="24"/>
          <w:szCs w:val="24"/>
        </w:rPr>
        <w:t>ijavljene</w:t>
      </w:r>
      <w:r w:rsidR="00150D16" w:rsidRPr="00F55003">
        <w:rPr>
          <w:sz w:val="24"/>
          <w:szCs w:val="24"/>
        </w:rPr>
        <w:t xml:space="preserve"> tražbine vjerovnika</w:t>
      </w:r>
      <w:r w:rsidR="009034E6" w:rsidRPr="00F55003">
        <w:rPr>
          <w:sz w:val="24"/>
          <w:szCs w:val="24"/>
        </w:rPr>
        <w:t xml:space="preserve"> I. i</w:t>
      </w:r>
      <w:r w:rsidR="001953DB" w:rsidRPr="00F55003">
        <w:rPr>
          <w:sz w:val="24"/>
          <w:szCs w:val="24"/>
        </w:rPr>
        <w:t xml:space="preserve"> </w:t>
      </w:r>
      <w:r w:rsidR="000457CD" w:rsidRPr="00F55003">
        <w:rPr>
          <w:sz w:val="24"/>
          <w:szCs w:val="24"/>
        </w:rPr>
        <w:t xml:space="preserve">II. </w:t>
      </w:r>
      <w:r w:rsidR="00DF0F9D" w:rsidRPr="00F55003">
        <w:rPr>
          <w:sz w:val="24"/>
          <w:szCs w:val="24"/>
        </w:rPr>
        <w:t>višeg isplatnog reda</w:t>
      </w:r>
      <w:r w:rsidR="007762AC" w:rsidRPr="00F55003">
        <w:rPr>
          <w:sz w:val="24"/>
          <w:szCs w:val="24"/>
        </w:rPr>
        <w:t>.</w:t>
      </w:r>
    </w:p>
    <w:p w:rsidRDefault="007762AC" w:rsidP="00C62C16" w:rsidR="007762AC" w:rsidRPr="00F55003">
      <w:pPr>
        <w:ind w:firstLine="360"/>
        <w:jc w:val="both"/>
        <w:rPr>
          <w:sz w:val="24"/>
          <w:szCs w:val="24"/>
        </w:rPr>
      </w:pPr>
    </w:p>
    <w:p w:rsidRDefault="007762AC" w:rsidP="00C62C16" w:rsidR="007F1362" w:rsidRPr="00F55003">
      <w:pPr>
        <w:ind w:firstLine="360"/>
        <w:jc w:val="both"/>
        <w:rPr>
          <w:sz w:val="24"/>
          <w:szCs w:val="24"/>
        </w:rPr>
      </w:pPr>
      <w:r w:rsidRPr="00F55003">
        <w:rPr>
          <w:sz w:val="24"/>
          <w:szCs w:val="24"/>
        </w:rPr>
        <w:t>Stečajni upravitelj priznaje sljedeće prijavljene tražbine vjerovnika</w:t>
      </w:r>
      <w:r w:rsidR="00EA2E04" w:rsidRPr="00F55003">
        <w:rPr>
          <w:sz w:val="24"/>
          <w:szCs w:val="24"/>
        </w:rPr>
        <w:t xml:space="preserve"> </w:t>
      </w:r>
      <w:r w:rsidR="009034E6" w:rsidRPr="00F55003">
        <w:rPr>
          <w:sz w:val="24"/>
          <w:szCs w:val="24"/>
        </w:rPr>
        <w:t xml:space="preserve">I. i </w:t>
      </w:r>
      <w:r w:rsidR="000457CD" w:rsidRPr="00F55003">
        <w:rPr>
          <w:sz w:val="24"/>
          <w:szCs w:val="24"/>
        </w:rPr>
        <w:t xml:space="preserve">II. </w:t>
      </w:r>
      <w:r w:rsidRPr="00F55003">
        <w:rPr>
          <w:sz w:val="24"/>
          <w:szCs w:val="24"/>
        </w:rPr>
        <w:t>višeg isplatnog reda upisane u tablici :</w:t>
      </w:r>
    </w:p>
    <w:p w:rsidRDefault="007F1362" w:rsidP="00C62C16" w:rsidR="00F53451" w:rsidRPr="00F55003">
      <w:pPr>
        <w:overflowPunct/>
        <w:autoSpaceDE/>
        <w:autoSpaceDN/>
        <w:adjustRightInd/>
        <w:jc w:val="both"/>
        <w:textAlignment w:val="auto"/>
        <w:rPr>
          <w:sz w:val="24"/>
          <w:szCs w:val="24"/>
        </w:rPr>
        <w:sectPr w:rsidSect="00F53451" w:rsidR="00F53451" w:rsidRPr="00F55003">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F55003">
        <w:rPr>
          <w:sz w:val="24"/>
          <w:szCs w:val="24"/>
        </w:rPr>
        <w:br w:type="page"/>
      </w:r>
    </w:p>
    <w:p w:rsidRDefault="00F53451" w:rsidP="00C62C16" w:rsidR="00F53451" w:rsidRPr="00F55003">
      <w:pPr>
        <w:jc w:val="both"/>
        <w:rPr>
          <w:sz w:val="24"/>
          <w:szCs w:val="24"/>
        </w:rPr>
      </w:pPr>
    </w:p>
    <w:p w:rsidRDefault="009034E6" w:rsidP="009034E6" w:rsidR="00F53451" w:rsidRPr="00F55003">
      <w:pPr>
        <w:jc w:val="both"/>
        <w:rPr>
          <w:sz w:val="24"/>
          <w:szCs w:val="24"/>
        </w:rPr>
      </w:pPr>
      <w:r w:rsidRPr="00F55003">
        <w:rPr>
          <w:sz w:val="24"/>
          <w:szCs w:val="24"/>
        </w:rPr>
        <w:t>I.viši isplatni red:</w:t>
      </w:r>
    </w:p>
    <w:p w:rsidRDefault="009034E6" w:rsidP="009034E6" w:rsidR="009034E6" w:rsidRPr="00F55003">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61"/>
        <w:gridCol w:w="1857"/>
        <w:gridCol w:w="1558"/>
        <w:gridCol w:w="1924"/>
        <w:gridCol w:w="2055"/>
        <w:gridCol w:w="2055"/>
        <w:gridCol w:w="1912"/>
        <w:gridCol w:w="1909"/>
      </w:tblGrid>
      <w:tr w:rsidTr="00F55003" w:rsidR="00F55003" w:rsidRPr="00F55003">
        <w:trPr>
          <w:trHeight w:val="420"/>
          <w:jc w:val="center"/>
        </w:trPr>
        <w:tc>
          <w:tcPr>
            <w:tcW w:type="pct" w:w="5000"/>
            <w:gridSpan w:val="8"/>
            <w:vAlign w:val="center"/>
          </w:tcPr>
          <w:p w:rsidRDefault="00F55003" w:rsidP="00AB364C" w:rsidR="00F55003" w:rsidRPr="00F55003">
            <w:pPr>
              <w:pStyle w:val="Bezproreda"/>
              <w:rPr>
                <w:rFonts w:hAnsi="Times New Roman" w:ascii="Times New Roman"/>
                <w:b/>
                <w:sz w:val="24"/>
                <w:szCs w:val="24"/>
              </w:rPr>
            </w:pPr>
            <w:r w:rsidRPr="00F55003">
              <w:rPr>
                <w:rFonts w:hAnsi="Times New Roman" w:ascii="Times New Roman"/>
                <w:b/>
                <w:sz w:val="24"/>
                <w:szCs w:val="24"/>
              </w:rPr>
              <w:t>PRVI VIŠI ISPLATNI RED</w:t>
            </w:r>
          </w:p>
        </w:tc>
      </w:tr>
      <w:tr w:rsidTr="00F55003" w:rsidR="00F55003" w:rsidRPr="00F55003">
        <w:trPr>
          <w:trHeight w:val="841"/>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Redni broj prijavljene tražbine</w:t>
            </w:r>
          </w:p>
        </w:tc>
        <w:tc>
          <w:tcPr>
            <w:tcW w:type="pct" w:w="639"/>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Ime i prezime / tvrtka  ili naziv vjerovnika</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OIB vjerovnika</w:t>
            </w:r>
          </w:p>
        </w:tc>
        <w:tc>
          <w:tcPr>
            <w:tcW w:type="pct" w:w="660"/>
            <w:vAlign w:val="center"/>
          </w:tcPr>
          <w:p w:rsidRDefault="00F55003" w:rsidP="00AB364C" w:rsidR="00F55003" w:rsidRPr="00F55003">
            <w:pPr>
              <w:pStyle w:val="Bezproreda"/>
              <w:contextualSpacing/>
              <w:jc w:val="center"/>
              <w:rPr>
                <w:rFonts w:hAnsi="Times New Roman" w:ascii="Times New Roman"/>
                <w:sz w:val="24"/>
                <w:szCs w:val="24"/>
              </w:rPr>
            </w:pPr>
            <w:r w:rsidRPr="00F55003">
              <w:rPr>
                <w:rFonts w:hAnsi="Times New Roman" w:ascii="Times New Roman"/>
                <w:sz w:val="24"/>
                <w:szCs w:val="24"/>
              </w:rPr>
              <w:t>Adresa / sjedište vjerovnika</w:t>
            </w:r>
          </w:p>
        </w:tc>
        <w:tc>
          <w:tcPr>
            <w:tcW w:type="pct" w:w="707"/>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Iznos prijavljene tražbine (kn)</w:t>
            </w:r>
            <w:r w:rsidRPr="00F55003">
              <w:rPr>
                <w:rStyle w:val="Referencafusnote"/>
                <w:rFonts w:hAnsi="Times New Roman" w:ascii="Times New Roman"/>
                <w:sz w:val="24"/>
                <w:szCs w:val="24"/>
              </w:rPr>
              <w:footnoteReference w:id="1"/>
            </w:r>
          </w:p>
        </w:tc>
        <w:tc>
          <w:tcPr>
            <w:tcW w:type="pct" w:w="707"/>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Pravna osnova prijavljene tražbine</w:t>
            </w:r>
          </w:p>
        </w:tc>
        <w:tc>
          <w:tcPr>
            <w:tcW w:type="pct" w:w="658"/>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Iznos priznate tražbine(kn)</w:t>
            </w:r>
          </w:p>
        </w:tc>
        <w:tc>
          <w:tcPr>
            <w:tcW w:type="pct" w:w="658"/>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Pravna osnova priznate tražbine</w:t>
            </w:r>
          </w:p>
        </w:tc>
      </w:tr>
      <w:tr w:rsidTr="00F55003" w:rsidR="00F55003" w:rsidRPr="00F55003">
        <w:trPr>
          <w:trHeight w:val="841"/>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w:t>
            </w:r>
          </w:p>
        </w:tc>
        <w:tc>
          <w:tcPr>
            <w:tcW w:type="pct" w:w="639"/>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Republika Hrvatska, Ministarstvo financija, Porezna uprava, Područni ured Zagreb</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18683136487</w:t>
            </w:r>
          </w:p>
        </w:tc>
        <w:tc>
          <w:tcPr>
            <w:tcW w:type="pct" w:w="660"/>
            <w:vAlign w:val="center"/>
          </w:tcPr>
          <w:p w:rsidRDefault="00F55003" w:rsidP="00AB364C" w:rsidR="00F55003" w:rsidRPr="00F55003">
            <w:pPr>
              <w:pStyle w:val="Bezproreda"/>
              <w:contextualSpacing/>
              <w:jc w:val="center"/>
              <w:rPr>
                <w:rFonts w:hAnsi="Times New Roman" w:ascii="Times New Roman"/>
                <w:sz w:val="24"/>
                <w:szCs w:val="24"/>
              </w:rPr>
            </w:pPr>
            <w:r w:rsidRPr="00F55003">
              <w:rPr>
                <w:rFonts w:hAnsi="Times New Roman" w:ascii="Times New Roman"/>
                <w:sz w:val="24"/>
                <w:szCs w:val="24"/>
              </w:rPr>
              <w:t>Zagreb, Savska cesta 41</w:t>
            </w:r>
          </w:p>
        </w:tc>
        <w:tc>
          <w:tcPr>
            <w:tcW w:type="pct" w:w="707"/>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666.615,38 kn</w:t>
            </w:r>
          </w:p>
        </w:tc>
        <w:tc>
          <w:tcPr>
            <w:tcW w:type="pct" w:w="707"/>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Porezi, doprinosi, sudske pristojbe i druga javna davanja</w:t>
            </w:r>
          </w:p>
        </w:tc>
        <w:tc>
          <w:tcPr>
            <w:tcW w:type="pct" w:w="658"/>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666.615,38 kn</w:t>
            </w:r>
          </w:p>
        </w:tc>
        <w:tc>
          <w:tcPr>
            <w:tcW w:type="pct" w:w="658"/>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Porezi, doprinosi, sudske pristojbe i druga javna davanja</w:t>
            </w:r>
          </w:p>
        </w:tc>
      </w:tr>
      <w:tr w:rsidTr="00F55003" w:rsidR="00F55003" w:rsidRPr="00F55003">
        <w:trPr>
          <w:trHeight w:val="358"/>
          <w:jc w:val="center"/>
        </w:trPr>
        <w:tc>
          <w:tcPr>
            <w:tcW w:type="pct" w:w="2271"/>
            <w:gridSpan w:val="4"/>
            <w:vAlign w:val="center"/>
          </w:tcPr>
          <w:p w:rsidRDefault="00F55003" w:rsidP="00AB364C" w:rsidR="00F55003" w:rsidRPr="00F55003">
            <w:pPr>
              <w:pStyle w:val="Bezproreda"/>
              <w:rPr>
                <w:rFonts w:hAnsi="Times New Roman" w:ascii="Times New Roman"/>
                <w:b/>
                <w:sz w:val="24"/>
                <w:szCs w:val="24"/>
              </w:rPr>
            </w:pPr>
            <w:r w:rsidRPr="00F55003">
              <w:rPr>
                <w:rFonts w:hAnsi="Times New Roman" w:ascii="Times New Roman"/>
                <w:b/>
                <w:sz w:val="24"/>
                <w:szCs w:val="24"/>
              </w:rPr>
              <w:t>PRVI VIŠI ISPLATNI RED UKUPNO</w:t>
            </w:r>
          </w:p>
        </w:tc>
        <w:tc>
          <w:tcPr>
            <w:tcW w:type="pct" w:w="707"/>
            <w:vAlign w:val="center"/>
          </w:tcPr>
          <w:p w:rsidRDefault="00F55003" w:rsidP="00AB364C" w:rsidR="00F55003" w:rsidRPr="00F55003">
            <w:pPr>
              <w:pStyle w:val="Bezproreda"/>
              <w:jc w:val="right"/>
              <w:rPr>
                <w:rFonts w:hAnsi="Times New Roman" w:ascii="Times New Roman"/>
                <w:b/>
                <w:sz w:val="24"/>
                <w:szCs w:val="24"/>
              </w:rPr>
            </w:pPr>
            <w:r w:rsidRPr="00F55003">
              <w:rPr>
                <w:rFonts w:hAnsi="Times New Roman" w:ascii="Times New Roman"/>
                <w:b/>
                <w:sz w:val="24"/>
                <w:szCs w:val="24"/>
              </w:rPr>
              <w:fldChar w:fldCharType="begin"/>
            </w:r>
            <w:r w:rsidRPr="00F55003">
              <w:rPr>
                <w:rFonts w:hAnsi="Times New Roman" w:ascii="Times New Roman"/>
                <w:b/>
                <w:sz w:val="24"/>
                <w:szCs w:val="24"/>
              </w:rPr>
              <w:instrText xml:space="preserve"> =sum(above) \# "#.##0,00 kn;(#.##0,00 kn)" </w:instrText>
            </w:r>
            <w:r w:rsidRPr="00F55003">
              <w:rPr>
                <w:rFonts w:hAnsi="Times New Roman" w:ascii="Times New Roman"/>
                <w:b/>
                <w:sz w:val="24"/>
                <w:szCs w:val="24"/>
              </w:rPr>
              <w:fldChar w:fldCharType="separate"/>
            </w:r>
            <w:r w:rsidRPr="00F55003">
              <w:rPr>
                <w:rFonts w:hAnsi="Times New Roman" w:ascii="Times New Roman"/>
                <w:b/>
                <w:noProof/>
                <w:sz w:val="24"/>
                <w:szCs w:val="24"/>
              </w:rPr>
              <w:t>666.615,38 kn</w:t>
            </w:r>
            <w:r w:rsidRPr="00F55003">
              <w:rPr>
                <w:rFonts w:hAnsi="Times New Roman" w:ascii="Times New Roman"/>
                <w:b/>
                <w:sz w:val="24"/>
                <w:szCs w:val="24"/>
              </w:rPr>
              <w:fldChar w:fldCharType="end"/>
            </w:r>
          </w:p>
        </w:tc>
        <w:tc>
          <w:tcPr>
            <w:tcW w:type="pct" w:w="707"/>
            <w:vAlign w:val="center"/>
          </w:tcPr>
          <w:p w:rsidRDefault="00F55003" w:rsidP="00AB364C" w:rsidR="00F55003" w:rsidRPr="00F55003">
            <w:pPr>
              <w:pStyle w:val="Bezproreda"/>
              <w:jc w:val="center"/>
              <w:rPr>
                <w:rFonts w:hAnsi="Times New Roman" w:ascii="Times New Roman"/>
                <w:b/>
                <w:sz w:val="24"/>
                <w:szCs w:val="24"/>
              </w:rPr>
            </w:pPr>
          </w:p>
        </w:tc>
        <w:tc>
          <w:tcPr>
            <w:tcW w:type="pct" w:w="658"/>
            <w:vAlign w:val="center"/>
          </w:tcPr>
          <w:p w:rsidRDefault="00F55003" w:rsidP="00AB364C" w:rsidR="00F55003" w:rsidRPr="00F55003">
            <w:pPr>
              <w:pStyle w:val="Bezproreda"/>
              <w:jc w:val="center"/>
              <w:rPr>
                <w:rFonts w:hAnsi="Times New Roman" w:ascii="Times New Roman"/>
                <w:b/>
                <w:sz w:val="24"/>
                <w:szCs w:val="24"/>
              </w:rPr>
            </w:pPr>
            <w:r w:rsidRPr="00F55003">
              <w:rPr>
                <w:rFonts w:hAnsi="Times New Roman" w:ascii="Times New Roman"/>
                <w:b/>
                <w:sz w:val="24"/>
                <w:szCs w:val="24"/>
              </w:rPr>
              <w:fldChar w:fldCharType="begin"/>
            </w:r>
            <w:r w:rsidRPr="00F55003">
              <w:rPr>
                <w:rFonts w:hAnsi="Times New Roman" w:ascii="Times New Roman"/>
                <w:b/>
                <w:sz w:val="24"/>
                <w:szCs w:val="24"/>
              </w:rPr>
              <w:instrText xml:space="preserve"> =sum(above) \# "#.##0,00 kn;(#.##0,00 kn)" </w:instrText>
            </w:r>
            <w:r w:rsidRPr="00F55003">
              <w:rPr>
                <w:rFonts w:hAnsi="Times New Roman" w:ascii="Times New Roman"/>
                <w:b/>
                <w:sz w:val="24"/>
                <w:szCs w:val="24"/>
              </w:rPr>
              <w:fldChar w:fldCharType="separate"/>
            </w:r>
            <w:r w:rsidRPr="00F55003">
              <w:rPr>
                <w:rFonts w:hAnsi="Times New Roman" w:ascii="Times New Roman"/>
                <w:b/>
                <w:noProof/>
                <w:sz w:val="24"/>
                <w:szCs w:val="24"/>
              </w:rPr>
              <w:t>666.615,38 kn</w:t>
            </w:r>
            <w:r w:rsidRPr="00F55003">
              <w:rPr>
                <w:rFonts w:hAnsi="Times New Roman" w:ascii="Times New Roman"/>
                <w:b/>
                <w:sz w:val="24"/>
                <w:szCs w:val="24"/>
              </w:rPr>
              <w:fldChar w:fldCharType="end"/>
            </w:r>
          </w:p>
        </w:tc>
        <w:tc>
          <w:tcPr>
            <w:tcW w:type="pct" w:w="658"/>
            <w:vAlign w:val="center"/>
          </w:tcPr>
          <w:p w:rsidRDefault="00F55003" w:rsidP="00AB364C" w:rsidR="00F55003" w:rsidRPr="00F55003">
            <w:pPr>
              <w:pStyle w:val="Bezproreda"/>
              <w:jc w:val="center"/>
              <w:rPr>
                <w:rFonts w:hAnsi="Times New Roman" w:ascii="Times New Roman"/>
                <w:b/>
                <w:sz w:val="24"/>
                <w:szCs w:val="24"/>
              </w:rPr>
            </w:pPr>
          </w:p>
        </w:tc>
      </w:tr>
    </w:tbl>
    <w:p w:rsidRDefault="009034E6" w:rsidP="009034E6" w:rsidR="009034E6" w:rsidRPr="00F55003">
      <w:pPr>
        <w:jc w:val="both"/>
        <w:rPr>
          <w:sz w:val="24"/>
          <w:szCs w:val="24"/>
        </w:rPr>
      </w:pPr>
    </w:p>
    <w:p w:rsidRDefault="009034E6" w:rsidP="009034E6" w:rsidR="009034E6" w:rsidRPr="00F55003">
      <w:pPr>
        <w:jc w:val="both"/>
        <w:rPr>
          <w:sz w:val="24"/>
          <w:szCs w:val="24"/>
        </w:rPr>
      </w:pPr>
    </w:p>
    <w:p w:rsidRDefault="009034E6" w:rsidP="009034E6" w:rsidR="009034E6" w:rsidRPr="00F55003">
      <w:pPr>
        <w:jc w:val="both"/>
        <w:rPr>
          <w:sz w:val="24"/>
          <w:szCs w:val="24"/>
        </w:rPr>
      </w:pPr>
      <w:r w:rsidRPr="00F55003">
        <w:rPr>
          <w:sz w:val="24"/>
          <w:szCs w:val="24"/>
        </w:rPr>
        <w:t>II. viši isplatni red:</w:t>
      </w:r>
    </w:p>
    <w:p w:rsidRDefault="009034E6" w:rsidP="00F55003" w:rsidR="009034E6" w:rsidRPr="00F55003">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62"/>
        <w:gridCol w:w="2046"/>
        <w:gridCol w:w="1558"/>
        <w:gridCol w:w="1816"/>
        <w:gridCol w:w="2034"/>
        <w:gridCol w:w="2034"/>
        <w:gridCol w:w="1866"/>
        <w:gridCol w:w="1915"/>
      </w:tblGrid>
      <w:tr w:rsidTr="00F55003" w:rsidR="00F55003" w:rsidRPr="00F55003">
        <w:trPr>
          <w:trHeight w:val="420"/>
          <w:jc w:val="center"/>
        </w:trPr>
        <w:tc>
          <w:tcPr>
            <w:tcW w:type="pct" w:w="5000"/>
            <w:gridSpan w:val="8"/>
            <w:vAlign w:val="center"/>
          </w:tcPr>
          <w:p w:rsidRDefault="00F55003" w:rsidP="00AB364C" w:rsidR="00F55003" w:rsidRPr="00F55003">
            <w:pPr>
              <w:pStyle w:val="Bezproreda"/>
              <w:rPr>
                <w:rFonts w:hAnsi="Times New Roman" w:ascii="Times New Roman"/>
                <w:b/>
                <w:sz w:val="24"/>
                <w:szCs w:val="24"/>
              </w:rPr>
            </w:pPr>
            <w:r w:rsidRPr="00F55003">
              <w:rPr>
                <w:rFonts w:hAnsi="Times New Roman" w:ascii="Times New Roman"/>
                <w:b/>
                <w:sz w:val="24"/>
                <w:szCs w:val="24"/>
              </w:rPr>
              <w:t>DRUGI VIŠI ISPLATNI RED</w:t>
            </w:r>
          </w:p>
        </w:tc>
      </w:tr>
      <w:tr w:rsidTr="00F55003" w:rsidR="00F55003" w:rsidRPr="00F55003">
        <w:trPr>
          <w:trHeight w:val="841"/>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Redni broj prijavljene tražbine</w:t>
            </w:r>
          </w:p>
        </w:tc>
        <w:tc>
          <w:tcPr>
            <w:tcW w:type="pct" w:w="70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Ime i prezime / tvrtka ili naziv vjerovnika</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OIB vjerovnika</w:t>
            </w:r>
          </w:p>
        </w:tc>
        <w:tc>
          <w:tcPr>
            <w:tcW w:type="pct" w:w="62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Adresa / sjedište vjerovnika</w:t>
            </w:r>
          </w:p>
        </w:tc>
        <w:tc>
          <w:tcPr>
            <w:tcW w:type="pct" w:w="700"/>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Iznos prijavljene tražbine (kn)</w:t>
            </w:r>
            <w:r w:rsidRPr="00F55003">
              <w:rPr>
                <w:rStyle w:val="Referencafusnote"/>
                <w:rFonts w:hAnsi="Times New Roman" w:ascii="Times New Roman"/>
                <w:sz w:val="24"/>
                <w:szCs w:val="24"/>
              </w:rPr>
              <w:footnoteReference w:id="2"/>
            </w:r>
          </w:p>
        </w:tc>
        <w:tc>
          <w:tcPr>
            <w:tcW w:type="pct" w:w="700"/>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Pravna osnova prijavljene tražbine</w:t>
            </w:r>
          </w:p>
        </w:tc>
        <w:tc>
          <w:tcPr>
            <w:tcW w:type="pct" w:w="642"/>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Iznos priznate tražbine (kn)</w:t>
            </w:r>
          </w:p>
        </w:tc>
        <w:tc>
          <w:tcPr>
            <w:tcW w:type="pct" w:w="660"/>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Pravna osnova priznate tražbine</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Grad Zagreb</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61817894937</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Trg Stjepana Radića 1, Zagreb</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329,90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Specifikacija tražbine, izvaci iz poslovnih knjiga, kamatni list, rješenja o ovrsi</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329,90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Specifikacija tražbine, izvaci iz poslovnih knjiga, kamatni list, rješenja o ovrsi</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2.</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Hrvatske vode</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28921383001</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Zagreb, Grada </w:t>
            </w:r>
            <w:r w:rsidRPr="00F55003">
              <w:rPr>
                <w:rFonts w:hAnsi="Times New Roman" w:ascii="Times New Roman"/>
                <w:sz w:val="24"/>
                <w:szCs w:val="24"/>
              </w:rPr>
              <w:lastRenderedPageBreak/>
              <w:t>Vukovara 220</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lastRenderedPageBreak/>
              <w:t>45.461,73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Rješenje </w:t>
            </w:r>
            <w:r w:rsidRPr="00F55003">
              <w:rPr>
                <w:rFonts w:hAnsi="Times New Roman" w:ascii="Times New Roman"/>
                <w:sz w:val="24"/>
                <w:szCs w:val="24"/>
              </w:rPr>
              <w:lastRenderedPageBreak/>
              <w:t>Hrvatskih voda VGI „Kvarnersko primorje i otoci“ za plaćanje naknade za uređenje voda</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lastRenderedPageBreak/>
              <w:t>45.461,73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Rješenje </w:t>
            </w:r>
            <w:r w:rsidRPr="00F55003">
              <w:rPr>
                <w:rFonts w:hAnsi="Times New Roman" w:ascii="Times New Roman"/>
                <w:sz w:val="24"/>
                <w:szCs w:val="24"/>
              </w:rPr>
              <w:lastRenderedPageBreak/>
              <w:t>Hrvatskih voda VGI „Kvarnersko primorje i otoci“ za plaćanje naknade za uređenje voda</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lastRenderedPageBreak/>
              <w:t>3.</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Hrvatske vode</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28921383001</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Grada Vukovara 220</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8.234,32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Rješenje Hrvatskih voda VGI „Kvarnersko primorje i otoci“ za plaćanje vodnog doprinosa</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8.234,32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Rješenje Hrvatskih voda VGI „Kvarnersko primorje i otoci“ za plaćanje naknade za uređenje voda</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4.</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Hrvatsko društvo skladatelja</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56668956985</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Berislavićeva 9</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2.848,63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Ugovor o naknadi za javno korištenje glazbe od 24.07.2013., ispis kartice korisnika s obračunom kamata, računi</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2.848,63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Ugovor o naknadi za javno korištenje glazbe od 24.07.2013., ispis kartice korisnika s obračunom kamata, računi</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5.</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Republika Hrvatska, Ministarstvo financija, Porezna uprava, Područni ured Zagreb</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18683136487</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Savska cesta 41</w:t>
            </w:r>
          </w:p>
        </w:tc>
        <w:tc>
          <w:tcPr>
            <w:tcW w:type="pct" w:w="700"/>
            <w:vAlign w:val="center"/>
          </w:tcPr>
          <w:p w:rsidRDefault="00990FA8" w:rsidP="00AB364C" w:rsidR="00F55003" w:rsidRPr="00F55003">
            <w:pPr>
              <w:pStyle w:val="Bezproreda"/>
              <w:jc w:val="right"/>
              <w:rPr>
                <w:rFonts w:hAnsi="Times New Roman" w:ascii="Times New Roman"/>
                <w:sz w:val="24"/>
                <w:szCs w:val="24"/>
              </w:rPr>
            </w:pPr>
            <w:r>
              <w:rPr>
                <w:rFonts w:hAnsi="Times New Roman" w:ascii="Times New Roman"/>
                <w:sz w:val="24"/>
                <w:szCs w:val="24"/>
              </w:rPr>
              <w:t>64.560,70</w:t>
            </w:r>
            <w:r w:rsidR="00F55003" w:rsidRPr="00F55003">
              <w:rPr>
                <w:rFonts w:hAnsi="Times New Roman" w:ascii="Times New Roman"/>
                <w:sz w:val="24"/>
                <w:szCs w:val="24"/>
              </w:rPr>
              <w:t xml:space="preserve">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Porezi, doprinosi, sudske pristojbe i druga javna davanja</w:t>
            </w:r>
          </w:p>
        </w:tc>
        <w:tc>
          <w:tcPr>
            <w:tcW w:type="pct" w:w="642"/>
            <w:vAlign w:val="center"/>
          </w:tcPr>
          <w:p w:rsidRDefault="00990FA8" w:rsidP="00AB364C" w:rsidR="00F55003" w:rsidRPr="00F55003">
            <w:pPr>
              <w:pStyle w:val="Bezproreda"/>
              <w:jc w:val="right"/>
              <w:rPr>
                <w:rFonts w:hAnsi="Times New Roman" w:ascii="Times New Roman"/>
                <w:sz w:val="24"/>
                <w:szCs w:val="24"/>
              </w:rPr>
            </w:pPr>
            <w:r>
              <w:rPr>
                <w:rFonts w:hAnsi="Times New Roman" w:ascii="Times New Roman"/>
                <w:sz w:val="24"/>
                <w:szCs w:val="24"/>
              </w:rPr>
              <w:t>64.560,70</w:t>
            </w:r>
            <w:r w:rsidR="00F55003" w:rsidRPr="00F55003">
              <w:rPr>
                <w:rFonts w:hAnsi="Times New Roman" w:ascii="Times New Roman"/>
                <w:sz w:val="24"/>
                <w:szCs w:val="24"/>
              </w:rPr>
              <w:t xml:space="preserve">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Porezi, doprinosi, sudske pristojbe i druga javna davanja</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6.</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HEP-Operator distribucijskog sustava d.o.o.</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46830600751</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Ulica grada Vukovara 37</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2.346,72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Izvod iz poslovnih knjiga, računi, kamatni list, rješenje o ovrsi</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2.346,72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Izvod iz poslovnih knjiga, računi, kamatni list, rješenje o </w:t>
            </w:r>
            <w:r w:rsidRPr="00F55003">
              <w:rPr>
                <w:rFonts w:hAnsi="Times New Roman" w:ascii="Times New Roman"/>
                <w:sz w:val="24"/>
                <w:szCs w:val="24"/>
              </w:rPr>
              <w:lastRenderedPageBreak/>
              <w:t>ovrsi</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lastRenderedPageBreak/>
              <w:t>7.</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VODOOPSKRBA I ODVODNJA d.o.o.</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83416546499</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Folnegovićeva 1</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15.614,09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Izvadak otvorenih stavaka, računi, obračuni kamata, rješenje o ovrsi</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15.614,09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Izvadak otvorenih stavaka, računi, obračuni kamata</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8.</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Hrvatska radiotelevizija</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68419124305</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Prisavlje 3</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11.076,62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Izvod iz evidencije 2752060, saldo konti kartica, sporazum o raskidu ugovora o zakupu poslovnog prostora, rješenje o ovrsi, specifikacija kamata</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11.076,62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Izvod iz evidencije 2752060, saldo konti kartica, sporazum o raskidu ugovora o zakupu poslovnog prostora, rješenje o ovrsi, specifikacija kamata</w:t>
            </w:r>
          </w:p>
        </w:tc>
      </w:tr>
      <w:tr w:rsidTr="00F55003" w:rsidR="00F55003" w:rsidRPr="00F55003">
        <w:trPr>
          <w:jc w:val="center"/>
        </w:trPr>
        <w:tc>
          <w:tcPr>
            <w:tcW w:type="pct" w:w="434"/>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9.</w:t>
            </w:r>
          </w:p>
        </w:tc>
        <w:tc>
          <w:tcPr>
            <w:tcW w:type="pct" w:w="70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GRADSKA PLINARA ZAGREB-OPSKRBA d.o.o.</w:t>
            </w:r>
          </w:p>
        </w:tc>
        <w:tc>
          <w:tcPr>
            <w:tcW w:type="pct" w:w="53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74364571096</w:t>
            </w:r>
          </w:p>
        </w:tc>
        <w:tc>
          <w:tcPr>
            <w:tcW w:type="pct" w:w="624"/>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Zagreb, Radnička cesta 1</w:t>
            </w:r>
          </w:p>
        </w:tc>
        <w:tc>
          <w:tcPr>
            <w:tcW w:type="pct" w:w="700"/>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12.765,52 kn</w:t>
            </w:r>
          </w:p>
        </w:tc>
        <w:tc>
          <w:tcPr>
            <w:tcW w:type="pct" w:w="70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Računi R1, obračun zateznih kamata</w:t>
            </w:r>
          </w:p>
        </w:tc>
        <w:tc>
          <w:tcPr>
            <w:tcW w:type="pct" w:w="642"/>
            <w:vAlign w:val="center"/>
          </w:tcPr>
          <w:p w:rsidRDefault="00F55003" w:rsidP="00AB364C" w:rsidR="00F55003" w:rsidRPr="00F55003">
            <w:pPr>
              <w:pStyle w:val="Bezproreda"/>
              <w:jc w:val="right"/>
              <w:rPr>
                <w:rFonts w:hAnsi="Times New Roman" w:ascii="Times New Roman"/>
                <w:sz w:val="24"/>
                <w:szCs w:val="24"/>
              </w:rPr>
            </w:pPr>
            <w:r w:rsidRPr="00F55003">
              <w:rPr>
                <w:rFonts w:hAnsi="Times New Roman" w:ascii="Times New Roman"/>
                <w:sz w:val="24"/>
                <w:szCs w:val="24"/>
              </w:rPr>
              <w:t>12.765,52 kn</w:t>
            </w:r>
          </w:p>
        </w:tc>
        <w:tc>
          <w:tcPr>
            <w:tcW w:type="pct" w:w="66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Računi R1, obračun zateznih kamata</w:t>
            </w:r>
          </w:p>
        </w:tc>
      </w:tr>
      <w:tr w:rsidTr="00F55003" w:rsidR="00F55003" w:rsidRPr="00F55003">
        <w:trPr>
          <w:jc w:val="center"/>
        </w:trPr>
        <w:tc>
          <w:tcPr>
            <w:tcW w:type="pct" w:w="2299"/>
            <w:gridSpan w:val="4"/>
          </w:tcPr>
          <w:p w:rsidRDefault="00F55003" w:rsidP="00AB364C" w:rsidR="00F55003" w:rsidRPr="00F55003">
            <w:pPr>
              <w:rPr>
                <w:b/>
                <w:sz w:val="24"/>
                <w:szCs w:val="24"/>
              </w:rPr>
            </w:pPr>
            <w:r w:rsidRPr="00F55003">
              <w:rPr>
                <w:b/>
                <w:sz w:val="24"/>
                <w:szCs w:val="24"/>
              </w:rPr>
              <w:t>DRUGI VIŠI ISPLATNI RED UKUPNO</w:t>
            </w:r>
          </w:p>
        </w:tc>
        <w:tc>
          <w:tcPr>
            <w:tcW w:type="pct" w:w="700"/>
            <w:vAlign w:val="center"/>
          </w:tcPr>
          <w:p w:rsidRDefault="00F55003" w:rsidP="00AB364C" w:rsidR="00F55003" w:rsidRPr="00F55003">
            <w:pPr>
              <w:jc w:val="right"/>
              <w:rPr>
                <w:b/>
                <w:sz w:val="24"/>
                <w:szCs w:val="24"/>
              </w:rPr>
            </w:pPr>
            <w:r w:rsidRPr="00F55003">
              <w:rPr>
                <w:b/>
                <w:sz w:val="24"/>
                <w:szCs w:val="24"/>
              </w:rPr>
              <w:fldChar w:fldCharType="begin"/>
            </w:r>
            <w:r w:rsidRPr="00F55003">
              <w:rPr>
                <w:b/>
                <w:sz w:val="24"/>
                <w:szCs w:val="24"/>
              </w:rPr>
              <w:instrText xml:space="preserve"> =sum(above) </w:instrText>
            </w:r>
            <w:r w:rsidRPr="00F55003">
              <w:rPr>
                <w:b/>
                <w:sz w:val="24"/>
                <w:szCs w:val="24"/>
              </w:rPr>
              <w:fldChar w:fldCharType="separate"/>
            </w:r>
            <w:r w:rsidR="00990FA8">
              <w:rPr>
                <w:b/>
                <w:noProof/>
                <w:sz w:val="24"/>
                <w:szCs w:val="24"/>
              </w:rPr>
              <w:t>163.238,23</w:t>
            </w:r>
            <w:r w:rsidRPr="00F55003">
              <w:rPr>
                <w:b/>
                <w:noProof/>
                <w:sz w:val="24"/>
                <w:szCs w:val="24"/>
              </w:rPr>
              <w:t xml:space="preserve"> kn</w:t>
            </w:r>
            <w:r w:rsidRPr="00F55003">
              <w:rPr>
                <w:b/>
                <w:sz w:val="24"/>
                <w:szCs w:val="24"/>
              </w:rPr>
              <w:fldChar w:fldCharType="end"/>
            </w:r>
          </w:p>
        </w:tc>
        <w:tc>
          <w:tcPr>
            <w:tcW w:type="pct" w:w="700"/>
          </w:tcPr>
          <w:p w:rsidRDefault="00F55003" w:rsidP="00AB364C" w:rsidR="00F55003" w:rsidRPr="00F55003">
            <w:pPr>
              <w:rPr>
                <w:b/>
                <w:sz w:val="24"/>
                <w:szCs w:val="24"/>
              </w:rPr>
            </w:pPr>
          </w:p>
        </w:tc>
        <w:tc>
          <w:tcPr>
            <w:tcW w:type="pct" w:w="642"/>
            <w:vAlign w:val="center"/>
          </w:tcPr>
          <w:p w:rsidRDefault="00F55003" w:rsidP="00AB364C" w:rsidR="00F55003" w:rsidRPr="00F55003">
            <w:pPr>
              <w:jc w:val="right"/>
              <w:rPr>
                <w:b/>
                <w:sz w:val="24"/>
                <w:szCs w:val="24"/>
              </w:rPr>
            </w:pPr>
            <w:r w:rsidRPr="00F55003">
              <w:rPr>
                <w:b/>
                <w:sz w:val="24"/>
                <w:szCs w:val="24"/>
              </w:rPr>
              <w:fldChar w:fldCharType="begin"/>
            </w:r>
            <w:r w:rsidRPr="00F55003">
              <w:rPr>
                <w:b/>
                <w:sz w:val="24"/>
                <w:szCs w:val="24"/>
              </w:rPr>
              <w:instrText xml:space="preserve"> =sum(above) \# "#.##0,00 kn;(#.##0,00 kn)" </w:instrText>
            </w:r>
            <w:r w:rsidRPr="00F55003">
              <w:rPr>
                <w:b/>
                <w:sz w:val="24"/>
                <w:szCs w:val="24"/>
              </w:rPr>
              <w:fldChar w:fldCharType="separate"/>
            </w:r>
            <w:r w:rsidR="00990FA8">
              <w:rPr>
                <w:b/>
                <w:noProof/>
                <w:sz w:val="24"/>
                <w:szCs w:val="24"/>
              </w:rPr>
              <w:t>163.238,23</w:t>
            </w:r>
            <w:r w:rsidRPr="00F55003">
              <w:rPr>
                <w:b/>
                <w:noProof/>
                <w:sz w:val="24"/>
                <w:szCs w:val="24"/>
              </w:rPr>
              <w:t xml:space="preserve"> kn</w:t>
            </w:r>
            <w:r w:rsidRPr="00F55003">
              <w:rPr>
                <w:b/>
                <w:sz w:val="24"/>
                <w:szCs w:val="24"/>
              </w:rPr>
              <w:fldChar w:fldCharType="end"/>
            </w:r>
          </w:p>
        </w:tc>
        <w:tc>
          <w:tcPr>
            <w:tcW w:type="pct" w:w="660"/>
          </w:tcPr>
          <w:p w:rsidRDefault="00F55003" w:rsidP="00AB364C" w:rsidR="00F55003" w:rsidRPr="00F55003">
            <w:pPr>
              <w:rPr>
                <w:b/>
                <w:sz w:val="24"/>
                <w:szCs w:val="24"/>
              </w:rPr>
            </w:pPr>
          </w:p>
        </w:tc>
      </w:tr>
    </w:tbl>
    <w:p w:rsidRDefault="00F55003" w:rsidP="00F55003" w:rsidR="00F55003" w:rsidRPr="00F55003">
      <w:pPr>
        <w:jc w:val="both"/>
        <w:rPr>
          <w:sz w:val="24"/>
          <w:szCs w:val="24"/>
        </w:rPr>
      </w:pPr>
    </w:p>
    <w:p w:rsidRDefault="001B7518" w:rsidP="00C62C16" w:rsidR="009E2E3B" w:rsidRPr="00F55003">
      <w:pPr>
        <w:ind w:firstLine="720"/>
        <w:jc w:val="both"/>
        <w:rPr>
          <w:sz w:val="24"/>
          <w:szCs w:val="24"/>
        </w:rPr>
      </w:pPr>
      <w:r w:rsidRPr="00F55003">
        <w:rPr>
          <w:sz w:val="24"/>
          <w:szCs w:val="24"/>
        </w:rPr>
        <w:t>S o</w:t>
      </w:r>
      <w:r w:rsidR="007B3A1D" w:rsidRPr="00F55003">
        <w:rPr>
          <w:sz w:val="24"/>
          <w:szCs w:val="24"/>
        </w:rPr>
        <w:t xml:space="preserve">bzirom </w:t>
      </w:r>
      <w:r w:rsidRPr="00F55003">
        <w:rPr>
          <w:sz w:val="24"/>
          <w:szCs w:val="24"/>
        </w:rPr>
        <w:t xml:space="preserve">da </w:t>
      </w:r>
      <w:r w:rsidR="007B3A1D" w:rsidRPr="00F55003">
        <w:rPr>
          <w:sz w:val="24"/>
          <w:szCs w:val="24"/>
        </w:rPr>
        <w:t xml:space="preserve">su ispitane sve prijavljene tražbine, </w:t>
      </w:r>
      <w:r w:rsidR="006E11F9" w:rsidRPr="00F55003">
        <w:rPr>
          <w:sz w:val="24"/>
          <w:szCs w:val="24"/>
        </w:rPr>
        <w:t>sud</w:t>
      </w:r>
      <w:r w:rsidR="007B3A1D" w:rsidRPr="00F55003">
        <w:rPr>
          <w:sz w:val="24"/>
          <w:szCs w:val="24"/>
        </w:rPr>
        <w:t xml:space="preserve"> izjavljuje da će rješenje o tome u kojem iznosu i u kojem isplatnom redu su utvrđene,</w:t>
      </w:r>
      <w:r w:rsidR="004E2E52" w:rsidRPr="00F55003">
        <w:rPr>
          <w:sz w:val="24"/>
          <w:szCs w:val="24"/>
        </w:rPr>
        <w:t xml:space="preserve"> odnosno osporene</w:t>
      </w:r>
      <w:r w:rsidR="007B3A1D" w:rsidRPr="00F55003">
        <w:rPr>
          <w:sz w:val="24"/>
          <w:szCs w:val="24"/>
        </w:rPr>
        <w:t xml:space="preserve"> </w:t>
      </w:r>
      <w:r w:rsidRPr="00F55003">
        <w:rPr>
          <w:sz w:val="24"/>
          <w:szCs w:val="24"/>
        </w:rPr>
        <w:t>biti objavljeno na e-oglasnoj ploči suda.</w:t>
      </w:r>
    </w:p>
    <w:p w:rsidRDefault="001B7518" w:rsidP="00C62C16" w:rsidR="001B7518" w:rsidRPr="00F55003">
      <w:pPr>
        <w:jc w:val="both"/>
        <w:rPr>
          <w:sz w:val="24"/>
          <w:szCs w:val="24"/>
        </w:rPr>
      </w:pPr>
    </w:p>
    <w:p w:rsidRDefault="009E2E3B" w:rsidP="00C62C16" w:rsidR="00AA0670" w:rsidRPr="00F55003">
      <w:pPr>
        <w:jc w:val="both"/>
        <w:rPr>
          <w:bCs/>
          <w:sz w:val="24"/>
          <w:szCs w:val="24"/>
        </w:rPr>
      </w:pPr>
      <w:r w:rsidRPr="00F55003">
        <w:rPr>
          <w:sz w:val="24"/>
          <w:szCs w:val="24"/>
        </w:rPr>
        <w:t xml:space="preserve">           </w:t>
      </w:r>
      <w:r w:rsidR="00AA0670" w:rsidRPr="00F55003">
        <w:rPr>
          <w:bCs/>
          <w:sz w:val="24"/>
          <w:szCs w:val="24"/>
        </w:rPr>
        <w:t>Nitko od nazočnih vjerovnika nije osporio tražbine koje j</w:t>
      </w:r>
      <w:r w:rsidR="00020DF7" w:rsidRPr="00F55003">
        <w:rPr>
          <w:bCs/>
          <w:sz w:val="24"/>
          <w:szCs w:val="24"/>
        </w:rPr>
        <w:t>e stečajni upravitelj priznao u</w:t>
      </w:r>
      <w:r w:rsidR="009034E6" w:rsidRPr="00F55003">
        <w:rPr>
          <w:bCs/>
          <w:sz w:val="24"/>
          <w:szCs w:val="24"/>
        </w:rPr>
        <w:t xml:space="preserve"> I. i</w:t>
      </w:r>
      <w:r w:rsidR="00202A52" w:rsidRPr="00F55003">
        <w:rPr>
          <w:bCs/>
          <w:sz w:val="24"/>
          <w:szCs w:val="24"/>
        </w:rPr>
        <w:t xml:space="preserve"> </w:t>
      </w:r>
      <w:r w:rsidR="000457CD" w:rsidRPr="00F55003">
        <w:rPr>
          <w:bCs/>
          <w:sz w:val="24"/>
          <w:szCs w:val="24"/>
        </w:rPr>
        <w:t>II.</w:t>
      </w:r>
      <w:r w:rsidR="00561466" w:rsidRPr="00F55003">
        <w:rPr>
          <w:bCs/>
          <w:sz w:val="24"/>
          <w:szCs w:val="24"/>
        </w:rPr>
        <w:t xml:space="preserve"> </w:t>
      </w:r>
      <w:r w:rsidR="00AA0670" w:rsidRPr="00F55003">
        <w:rPr>
          <w:bCs/>
          <w:sz w:val="24"/>
          <w:szCs w:val="24"/>
        </w:rPr>
        <w:t>višem isplatnom redu.</w:t>
      </w:r>
    </w:p>
    <w:p w:rsidRDefault="004E2E52" w:rsidP="00C62C16" w:rsidR="004E2E52" w:rsidRPr="00F55003">
      <w:pPr>
        <w:jc w:val="both"/>
        <w:rPr>
          <w:bCs/>
          <w:sz w:val="24"/>
          <w:szCs w:val="24"/>
        </w:rPr>
      </w:pPr>
    </w:p>
    <w:p w:rsidRDefault="00954230" w:rsidP="00C62C16" w:rsidR="00166167" w:rsidRPr="00F55003">
      <w:pPr>
        <w:ind w:firstLine="720"/>
        <w:jc w:val="both"/>
        <w:rPr>
          <w:bCs/>
          <w:sz w:val="24"/>
          <w:szCs w:val="24"/>
        </w:rPr>
      </w:pPr>
      <w:r w:rsidRPr="00F55003">
        <w:rPr>
          <w:bCs/>
          <w:sz w:val="24"/>
          <w:szCs w:val="24"/>
        </w:rPr>
        <w:t>Stečajni s</w:t>
      </w:r>
      <w:r w:rsidR="00AA0670" w:rsidRPr="00F55003">
        <w:rPr>
          <w:bCs/>
          <w:sz w:val="24"/>
          <w:szCs w:val="24"/>
        </w:rPr>
        <w:t xml:space="preserve">udac objavljuje da se </w:t>
      </w:r>
      <w:r w:rsidR="00166167" w:rsidRPr="00F55003">
        <w:rPr>
          <w:bCs/>
          <w:sz w:val="24"/>
          <w:szCs w:val="24"/>
        </w:rPr>
        <w:t xml:space="preserve">u tablici </w:t>
      </w:r>
      <w:r w:rsidR="00AA0670" w:rsidRPr="00F55003">
        <w:rPr>
          <w:bCs/>
          <w:sz w:val="24"/>
          <w:szCs w:val="24"/>
        </w:rPr>
        <w:t>navedene tražbine stečajnih vjerovnika smatraju utvrđenim  i razvrstavaju u</w:t>
      </w:r>
      <w:r w:rsidR="00C00486" w:rsidRPr="00F55003">
        <w:rPr>
          <w:bCs/>
          <w:sz w:val="24"/>
          <w:szCs w:val="24"/>
        </w:rPr>
        <w:t xml:space="preserve"> </w:t>
      </w:r>
      <w:r w:rsidR="009034E6" w:rsidRPr="00F55003">
        <w:rPr>
          <w:bCs/>
          <w:sz w:val="24"/>
          <w:szCs w:val="24"/>
        </w:rPr>
        <w:t>I. i</w:t>
      </w:r>
      <w:r w:rsidR="000959C4" w:rsidRPr="00F55003">
        <w:rPr>
          <w:bCs/>
          <w:sz w:val="24"/>
          <w:szCs w:val="24"/>
        </w:rPr>
        <w:t xml:space="preserve"> </w:t>
      </w:r>
      <w:r w:rsidR="000457CD" w:rsidRPr="00F55003">
        <w:rPr>
          <w:bCs/>
          <w:sz w:val="24"/>
          <w:szCs w:val="24"/>
        </w:rPr>
        <w:t xml:space="preserve">II. </w:t>
      </w:r>
      <w:r w:rsidR="00D8786F" w:rsidRPr="00F55003">
        <w:rPr>
          <w:bCs/>
          <w:sz w:val="24"/>
          <w:szCs w:val="24"/>
        </w:rPr>
        <w:t>viši isplatni red.</w:t>
      </w:r>
    </w:p>
    <w:p w:rsidRDefault="00C00486" w:rsidP="008A58F1" w:rsidR="00C00486">
      <w:pPr>
        <w:numPr>
          <w:ilvl w:val="12"/>
          <w:numId w:val="0"/>
        </w:numPr>
        <w:jc w:val="both"/>
        <w:rPr>
          <w:bCs/>
          <w:sz w:val="24"/>
          <w:szCs w:val="24"/>
        </w:rPr>
      </w:pPr>
    </w:p>
    <w:p w:rsidRDefault="00F55003" w:rsidP="008A58F1" w:rsidR="00F55003">
      <w:pPr>
        <w:numPr>
          <w:ilvl w:val="12"/>
          <w:numId w:val="0"/>
        </w:numPr>
        <w:jc w:val="both"/>
        <w:rPr>
          <w:bCs/>
          <w:sz w:val="24"/>
          <w:szCs w:val="24"/>
        </w:rPr>
      </w:pPr>
    </w:p>
    <w:p w:rsidRDefault="00F55003" w:rsidP="008A58F1" w:rsidR="00F55003">
      <w:pPr>
        <w:numPr>
          <w:ilvl w:val="12"/>
          <w:numId w:val="0"/>
        </w:numPr>
        <w:jc w:val="both"/>
        <w:rPr>
          <w:bCs/>
          <w:sz w:val="24"/>
          <w:szCs w:val="24"/>
        </w:rPr>
      </w:pPr>
    </w:p>
    <w:p w:rsidRDefault="00F55003" w:rsidP="008A58F1" w:rsidR="00F55003" w:rsidRPr="00F55003">
      <w:pPr>
        <w:numPr>
          <w:ilvl w:val="12"/>
          <w:numId w:val="0"/>
        </w:numPr>
        <w:jc w:val="both"/>
        <w:rPr>
          <w:bCs/>
          <w:sz w:val="24"/>
          <w:szCs w:val="24"/>
        </w:rPr>
      </w:pPr>
    </w:p>
    <w:p w:rsidRDefault="00057A5A" w:rsidP="00162DBE" w:rsidR="00C00486" w:rsidRPr="00F55003">
      <w:pPr>
        <w:numPr>
          <w:ilvl w:val="12"/>
          <w:numId w:val="0"/>
        </w:numPr>
        <w:ind w:firstLine="720"/>
        <w:jc w:val="both"/>
        <w:rPr>
          <w:bCs/>
          <w:sz w:val="24"/>
          <w:szCs w:val="24"/>
        </w:rPr>
      </w:pPr>
      <w:r w:rsidRPr="00F55003">
        <w:rPr>
          <w:bCs/>
          <w:sz w:val="24"/>
          <w:szCs w:val="24"/>
        </w:rPr>
        <w:lastRenderedPageBreak/>
        <w:t>Stečajni upravitelj</w:t>
      </w:r>
      <w:r w:rsidR="001C42B4" w:rsidRPr="00F55003">
        <w:rPr>
          <w:bCs/>
          <w:sz w:val="24"/>
          <w:szCs w:val="24"/>
        </w:rPr>
        <w:t xml:space="preserve"> ističe </w:t>
      </w:r>
      <w:r w:rsidR="00FE0FF0" w:rsidRPr="00F55003">
        <w:rPr>
          <w:bCs/>
          <w:sz w:val="24"/>
          <w:szCs w:val="24"/>
        </w:rPr>
        <w:t xml:space="preserve">kako </w:t>
      </w:r>
      <w:r w:rsidR="001A4F52" w:rsidRPr="00F55003">
        <w:rPr>
          <w:bCs/>
          <w:sz w:val="24"/>
          <w:szCs w:val="24"/>
        </w:rPr>
        <w:t>se radi o slijedećim razlučnim pravima:</w:t>
      </w:r>
    </w:p>
    <w:p w:rsidRDefault="00F55003" w:rsidP="00162DBE" w:rsidR="00F55003" w:rsidRPr="00F55003">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12"/>
        <w:gridCol w:w="1598"/>
        <w:gridCol w:w="1761"/>
        <w:gridCol w:w="1752"/>
        <w:gridCol w:w="1898"/>
        <w:gridCol w:w="1979"/>
        <w:gridCol w:w="1427"/>
        <w:gridCol w:w="2804"/>
      </w:tblGrid>
      <w:tr w:rsidTr="00F55003" w:rsidR="00F55003" w:rsidRPr="00F55003">
        <w:trPr>
          <w:jc w:val="center"/>
        </w:trPr>
        <w:tc>
          <w:tcPr>
            <w:tcW w:type="pct" w:w="45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Redni broj</w:t>
            </w:r>
          </w:p>
        </w:tc>
        <w:tc>
          <w:tcPr>
            <w:tcW w:type="pct" w:w="550"/>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Ime i prezime /  tvrtka ili naziv razlučnog vjerovnika</w:t>
            </w:r>
          </w:p>
        </w:tc>
        <w:tc>
          <w:tcPr>
            <w:tcW w:type="pct" w:w="60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 xml:space="preserve">OIB razlučnog vjerovnika </w:t>
            </w:r>
          </w:p>
        </w:tc>
        <w:tc>
          <w:tcPr>
            <w:tcW w:type="pct" w:w="603"/>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Adresa / sjedište razlučnog vjerovnika</w:t>
            </w:r>
          </w:p>
        </w:tc>
        <w:tc>
          <w:tcPr>
            <w:tcW w:type="pct" w:w="653"/>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Javna knjiga u koju je razlučno pravo upisano</w:t>
            </w:r>
          </w:p>
        </w:tc>
        <w:tc>
          <w:tcPr>
            <w:tcW w:type="pct" w:w="68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Iznos tražbine osigurane razlučnim pravom</w:t>
            </w:r>
          </w:p>
        </w:tc>
        <w:tc>
          <w:tcPr>
            <w:tcW w:type="pct" w:w="49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Pravnu osnovu tražbine osigurane razlučnim pravom</w:t>
            </w:r>
          </w:p>
        </w:tc>
        <w:tc>
          <w:tcPr>
            <w:tcW w:type="pct" w:w="96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Dio imovine na koji se odnosi razlučno pravo</w:t>
            </w:r>
          </w:p>
        </w:tc>
      </w:tr>
      <w:tr w:rsidTr="00F55003" w:rsidR="00F55003" w:rsidRPr="00F55003">
        <w:trPr>
          <w:jc w:val="center"/>
        </w:trPr>
        <w:tc>
          <w:tcPr>
            <w:tcW w:type="pct" w:w="45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w:t>
            </w:r>
          </w:p>
        </w:tc>
        <w:tc>
          <w:tcPr>
            <w:tcW w:type="pct" w:w="55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Republika Hrvatska, Ministarstvo financija, Porezna uprava, Područni ured Zagreb</w:t>
            </w:r>
          </w:p>
        </w:tc>
        <w:tc>
          <w:tcPr>
            <w:tcW w:type="pct" w:w="60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18683136487</w:t>
            </w:r>
          </w:p>
        </w:tc>
        <w:tc>
          <w:tcPr>
            <w:tcW w:type="pct" w:w="603"/>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Zagreb, Savska cesta 41</w:t>
            </w:r>
          </w:p>
        </w:tc>
        <w:tc>
          <w:tcPr>
            <w:tcW w:type="pct" w:w="653"/>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Zemljišne knjige, upisnik sudskih i javnobilježničkih osiguranja tražbina vjerovnika</w:t>
            </w:r>
          </w:p>
        </w:tc>
        <w:tc>
          <w:tcPr>
            <w:tcW w:type="pct" w:w="68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1.336.305,09 kn</w:t>
            </w:r>
          </w:p>
        </w:tc>
        <w:tc>
          <w:tcPr>
            <w:tcW w:type="pct" w:w="491"/>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Porezni doprinosi i druga javna davanja, ovršna isprava Ministarstva financija klasa: UP/I-415-06/13-01/45 od 25.11.2013.</w:t>
            </w:r>
          </w:p>
        </w:tc>
        <w:tc>
          <w:tcPr>
            <w:tcW w:type="pct" w:w="966"/>
          </w:tcPr>
          <w:p w:rsidRDefault="00F55003" w:rsidP="00AB364C" w:rsidR="00F55003" w:rsidRPr="00F55003">
            <w:pPr>
              <w:pStyle w:val="Bezproreda"/>
              <w:rPr>
                <w:rFonts w:hAnsi="Times New Roman" w:ascii="Times New Roman"/>
                <w:sz w:val="24"/>
                <w:szCs w:val="24"/>
              </w:rPr>
            </w:pPr>
            <w:r w:rsidRPr="00F55003">
              <w:rPr>
                <w:rFonts w:hAnsi="Times New Roman" w:ascii="Times New Roman"/>
                <w:b/>
                <w:sz w:val="24"/>
                <w:szCs w:val="24"/>
              </w:rPr>
              <w:t>1. Suvlasnički dio: 72/10000 ETAŽNO VLASNIŠTVO (E-1)</w:t>
            </w:r>
            <w:r w:rsidRPr="00F55003">
              <w:rPr>
                <w:rFonts w:hAnsi="Times New Roman" w:ascii="Times New Roman"/>
                <w:sz w:val="24"/>
                <w:szCs w:val="24"/>
              </w:rPr>
              <w:t xml:space="preserve"> 1. garaža u podrumu površine 6,25 čm u nacrtu označena G1 upisano u zk.ul.br. 5211 k.o. 999901, GRAD ZAGREB u kojem je upisana k.č.br. 5006/1 STAMBENA ZGRADA BR. 35 (POVRŠINE 227 ČM) I DVORIŠTE (POVRŠINE 223 ČM) U ZAGREBU, OGRIZOVIĆEVA UKUPNE POVRŠINE 450 ČM od 450 m2, UKUPNO: 450 m2</w:t>
            </w:r>
          </w:p>
        </w:tc>
      </w:tr>
      <w:tr w:rsidTr="00F55003" w:rsidR="00F55003" w:rsidRPr="00F55003">
        <w:trPr>
          <w:jc w:val="center"/>
        </w:trPr>
        <w:tc>
          <w:tcPr>
            <w:tcW w:type="pct" w:w="45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2.</w:t>
            </w:r>
          </w:p>
        </w:tc>
        <w:tc>
          <w:tcPr>
            <w:tcW w:type="pct" w:w="550"/>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Republika Hrvatska, Ministarstvo financija, Porezna uprava, Područni ured </w:t>
            </w:r>
            <w:r w:rsidRPr="00F55003">
              <w:rPr>
                <w:rFonts w:hAnsi="Times New Roman" w:ascii="Times New Roman"/>
                <w:sz w:val="24"/>
                <w:szCs w:val="24"/>
              </w:rPr>
              <w:lastRenderedPageBreak/>
              <w:t>Zagreb</w:t>
            </w:r>
          </w:p>
        </w:tc>
        <w:tc>
          <w:tcPr>
            <w:tcW w:type="pct" w:w="606"/>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lastRenderedPageBreak/>
              <w:t>18683136487</w:t>
            </w:r>
          </w:p>
        </w:tc>
        <w:tc>
          <w:tcPr>
            <w:tcW w:type="pct" w:w="603"/>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Zagreb, Savska cesta 41</w:t>
            </w:r>
          </w:p>
        </w:tc>
        <w:tc>
          <w:tcPr>
            <w:tcW w:type="pct" w:w="653"/>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Zemljišne knjige, upisnik sudskih i javnobilježničkih osiguranja tražbina vjerovnika</w:t>
            </w:r>
          </w:p>
        </w:tc>
        <w:tc>
          <w:tcPr>
            <w:tcW w:type="pct" w:w="681"/>
            <w:vAlign w:val="center"/>
          </w:tcPr>
          <w:p w:rsidRDefault="00F55003" w:rsidP="00AB364C" w:rsidR="00F55003" w:rsidRPr="00F55003">
            <w:pPr>
              <w:pStyle w:val="Bezproreda"/>
              <w:jc w:val="center"/>
              <w:rPr>
                <w:rFonts w:hAnsi="Times New Roman" w:ascii="Times New Roman"/>
                <w:sz w:val="24"/>
                <w:szCs w:val="24"/>
              </w:rPr>
            </w:pPr>
            <w:r w:rsidRPr="00F55003">
              <w:rPr>
                <w:rFonts w:hAnsi="Times New Roman" w:ascii="Times New Roman"/>
                <w:sz w:val="24"/>
                <w:szCs w:val="24"/>
              </w:rPr>
              <w:t xml:space="preserve">119.762,52 kn </w:t>
            </w:r>
          </w:p>
        </w:tc>
        <w:tc>
          <w:tcPr>
            <w:tcW w:type="pct" w:w="491"/>
            <w:vAlign w:val="center"/>
          </w:tcPr>
          <w:p w:rsidRDefault="00F55003" w:rsidP="00AB364C" w:rsidR="00F55003" w:rsidRPr="00F55003">
            <w:pPr>
              <w:pStyle w:val="Bezproreda"/>
              <w:rPr>
                <w:rFonts w:hAnsi="Times New Roman" w:ascii="Times New Roman"/>
                <w:sz w:val="24"/>
                <w:szCs w:val="24"/>
              </w:rPr>
            </w:pPr>
            <w:r w:rsidRPr="00F55003">
              <w:rPr>
                <w:rFonts w:hAnsi="Times New Roman" w:ascii="Times New Roman"/>
                <w:sz w:val="24"/>
                <w:szCs w:val="24"/>
              </w:rPr>
              <w:t xml:space="preserve">Porezni doprinosi i druga javna davanja, ovršna isprava Ministarstva </w:t>
            </w:r>
            <w:r w:rsidRPr="00F55003">
              <w:rPr>
                <w:rFonts w:hAnsi="Times New Roman" w:ascii="Times New Roman"/>
                <w:sz w:val="24"/>
                <w:szCs w:val="24"/>
              </w:rPr>
              <w:lastRenderedPageBreak/>
              <w:t>financija klasa: UP/I-415-06/13-01/45 od 25.11.2013.</w:t>
            </w:r>
          </w:p>
        </w:tc>
        <w:tc>
          <w:tcPr>
            <w:tcW w:type="pct" w:w="966"/>
          </w:tcPr>
          <w:p w:rsidRDefault="00F55003" w:rsidP="00AB364C" w:rsidR="00F55003" w:rsidRPr="00F55003">
            <w:pPr>
              <w:pStyle w:val="Bezproreda"/>
              <w:rPr>
                <w:rFonts w:hAnsi="Times New Roman" w:ascii="Times New Roman"/>
                <w:b/>
                <w:sz w:val="24"/>
                <w:szCs w:val="24"/>
              </w:rPr>
            </w:pPr>
            <w:r w:rsidRPr="00F55003">
              <w:rPr>
                <w:rFonts w:hAnsi="Times New Roman" w:ascii="Times New Roman"/>
                <w:b/>
                <w:sz w:val="24"/>
                <w:szCs w:val="24"/>
              </w:rPr>
              <w:lastRenderedPageBreak/>
              <w:t>vozilo M1, marka VOLKSWAGEN 1.4,</w:t>
            </w:r>
            <w:r w:rsidRPr="00F55003">
              <w:rPr>
                <w:rFonts w:hAnsi="Times New Roman" w:ascii="Times New Roman"/>
                <w:sz w:val="24"/>
                <w:szCs w:val="24"/>
              </w:rPr>
              <w:t xml:space="preserve"> godina proizvodnje 2005, broj šasije WVWZZZ1KZ6B000760, reg. oznaka ZG 6677 FB</w:t>
            </w:r>
          </w:p>
        </w:tc>
      </w:tr>
    </w:tbl>
    <w:p w:rsidRDefault="007D4F95" w:rsidP="00FE0FF0" w:rsidR="007D4F95" w:rsidRPr="00F55003">
      <w:pPr>
        <w:numPr>
          <w:ilvl w:val="12"/>
          <w:numId w:val="0"/>
        </w:numPr>
        <w:jc w:val="both"/>
        <w:rPr>
          <w:bCs/>
          <w:sz w:val="24"/>
          <w:szCs w:val="24"/>
        </w:rPr>
      </w:pPr>
    </w:p>
    <w:p w:rsidRDefault="00806FDD" w:rsidP="00C62C16" w:rsidR="002A7EC3" w:rsidRPr="00F55003">
      <w:pPr>
        <w:ind w:firstLine="720"/>
        <w:jc w:val="both"/>
        <w:rPr>
          <w:bCs/>
          <w:sz w:val="24"/>
          <w:szCs w:val="24"/>
        </w:rPr>
      </w:pPr>
      <w:r w:rsidRPr="00F55003">
        <w:rPr>
          <w:bCs/>
          <w:sz w:val="24"/>
          <w:szCs w:val="24"/>
        </w:rPr>
        <w:t xml:space="preserve">Stečajni upravitelj </w:t>
      </w:r>
      <w:r w:rsidR="00166167" w:rsidRPr="00F55003">
        <w:rPr>
          <w:bCs/>
          <w:sz w:val="24"/>
          <w:szCs w:val="24"/>
        </w:rPr>
        <w:t>ističe</w:t>
      </w:r>
      <w:r w:rsidRPr="00F55003">
        <w:rPr>
          <w:bCs/>
          <w:sz w:val="24"/>
          <w:szCs w:val="24"/>
        </w:rPr>
        <w:t xml:space="preserve"> kako </w:t>
      </w:r>
      <w:r w:rsidR="00C557D7" w:rsidRPr="00F55003">
        <w:rPr>
          <w:bCs/>
          <w:sz w:val="24"/>
          <w:szCs w:val="24"/>
        </w:rPr>
        <w:t xml:space="preserve">nema izlučnih prava. </w:t>
      </w:r>
    </w:p>
    <w:p w:rsidRDefault="002B7B9E" w:rsidP="00C62C16" w:rsidR="002B7B9E" w:rsidRPr="00F55003">
      <w:pPr>
        <w:jc w:val="both"/>
        <w:rPr>
          <w:bCs/>
          <w:sz w:val="24"/>
          <w:szCs w:val="24"/>
        </w:rPr>
      </w:pPr>
    </w:p>
    <w:p w:rsidRDefault="00723D06" w:rsidP="00C62C16" w:rsidR="00723D06" w:rsidRPr="00F55003">
      <w:pPr>
        <w:pStyle w:val="Odlomakpopisa"/>
        <w:jc w:val="both"/>
        <w:rPr>
          <w:rFonts w:hAnsi="Times New Roman" w:ascii="Times New Roman"/>
          <w:bCs/>
          <w:sz w:val="24"/>
          <w:szCs w:val="24"/>
        </w:rPr>
      </w:pPr>
      <w:r w:rsidRPr="00F55003">
        <w:rPr>
          <w:rFonts w:hAnsi="Times New Roman" w:ascii="Times New Roman"/>
          <w:bCs/>
          <w:sz w:val="24"/>
          <w:szCs w:val="24"/>
        </w:rPr>
        <w:t xml:space="preserve">Dovršeno u </w:t>
      </w:r>
      <w:r w:rsidR="00BA29AE">
        <w:rPr>
          <w:rFonts w:hAnsi="Times New Roman" w:ascii="Times New Roman"/>
          <w:bCs/>
          <w:sz w:val="24"/>
          <w:szCs w:val="24"/>
        </w:rPr>
        <w:t>10,03</w:t>
      </w:r>
      <w:r w:rsidR="00B074BB" w:rsidRPr="00F55003">
        <w:rPr>
          <w:rFonts w:hAnsi="Times New Roman" w:ascii="Times New Roman"/>
          <w:bCs/>
          <w:sz w:val="24"/>
          <w:szCs w:val="24"/>
        </w:rPr>
        <w:t xml:space="preserve"> </w:t>
      </w:r>
      <w:r w:rsidRPr="00F55003">
        <w:rPr>
          <w:rFonts w:hAnsi="Times New Roman" w:ascii="Times New Roman"/>
          <w:bCs/>
          <w:sz w:val="24"/>
          <w:szCs w:val="24"/>
        </w:rPr>
        <w:t>sati.</w:t>
      </w:r>
    </w:p>
    <w:p w:rsidRDefault="004007FD" w:rsidP="00C62C16" w:rsidR="004007FD" w:rsidRPr="00F55003">
      <w:pPr>
        <w:numPr>
          <w:ilvl w:val="12"/>
          <w:numId w:val="0"/>
        </w:numPr>
        <w:jc w:val="both"/>
        <w:rPr>
          <w:bCs/>
          <w:sz w:val="24"/>
          <w:szCs w:val="24"/>
        </w:rPr>
        <w:sectPr w:rsidSect="00F53451" w:rsidR="004007FD" w:rsidRPr="00F55003">
          <w:pgSz w:orient="landscape" w:h="12240" w:w="15840"/>
          <w:pgMar w:gutter="0" w:footer="709" w:header="709" w:left="958" w:bottom="1418" w:right="567" w:top="1418"/>
          <w:cols w:space="708"/>
          <w:titlePg/>
          <w:docGrid w:linePitch="360"/>
        </w:sectPr>
      </w:pPr>
    </w:p>
    <w:p w:rsidRDefault="005E5D9C" w:rsidP="00C62C16" w:rsidR="00852275" w:rsidRPr="00F55003">
      <w:pPr>
        <w:numPr>
          <w:ilvl w:val="12"/>
          <w:numId w:val="0"/>
        </w:numPr>
        <w:jc w:val="both"/>
        <w:rPr>
          <w:bCs/>
          <w:sz w:val="24"/>
          <w:szCs w:val="24"/>
        </w:rPr>
      </w:pPr>
      <w:r w:rsidRPr="00F55003">
        <w:rPr>
          <w:bCs/>
          <w:sz w:val="24"/>
          <w:szCs w:val="24"/>
        </w:rPr>
        <w:lastRenderedPageBreak/>
        <w:t>Na temelju odredbe</w:t>
      </w:r>
      <w:r w:rsidR="00853FF6" w:rsidRPr="00F55003">
        <w:rPr>
          <w:bCs/>
          <w:sz w:val="24"/>
          <w:szCs w:val="24"/>
        </w:rPr>
        <w:t xml:space="preserve"> </w:t>
      </w:r>
      <w:r w:rsidR="00971100" w:rsidRPr="00F55003">
        <w:rPr>
          <w:bCs/>
          <w:sz w:val="24"/>
          <w:szCs w:val="24"/>
        </w:rPr>
        <w:t>čl. 130. st. 4</w:t>
      </w:r>
      <w:r w:rsidR="00853FF6" w:rsidRPr="00F55003">
        <w:rPr>
          <w:bCs/>
          <w:sz w:val="24"/>
          <w:szCs w:val="24"/>
        </w:rPr>
        <w:t>. Stečajnog zakona, spajaju se ispitno i izvještajno ročište te se prelazi na:</w:t>
      </w:r>
    </w:p>
    <w:p w:rsidRDefault="00117D8C" w:rsidP="00C62C16" w:rsidR="00117D8C" w:rsidRPr="00F55003">
      <w:pPr>
        <w:numPr>
          <w:ilvl w:val="12"/>
          <w:numId w:val="0"/>
        </w:numPr>
        <w:jc w:val="both"/>
        <w:rPr>
          <w:bCs/>
          <w:sz w:val="24"/>
          <w:szCs w:val="24"/>
        </w:rPr>
      </w:pPr>
    </w:p>
    <w:p w:rsidRDefault="00853FF6" w:rsidP="008F46A0" w:rsidR="00853FF6" w:rsidRPr="00F55003">
      <w:pPr>
        <w:numPr>
          <w:ilvl w:val="12"/>
          <w:numId w:val="0"/>
        </w:numPr>
        <w:jc w:val="center"/>
        <w:rPr>
          <w:bCs/>
          <w:sz w:val="24"/>
          <w:szCs w:val="24"/>
        </w:rPr>
      </w:pPr>
      <w:r w:rsidRPr="00F55003">
        <w:rPr>
          <w:bCs/>
          <w:sz w:val="24"/>
          <w:szCs w:val="24"/>
        </w:rPr>
        <w:t>SKUPŠTINU VJEROVNIKA S</w:t>
      </w:r>
    </w:p>
    <w:p w:rsidRDefault="00853FF6" w:rsidP="008F46A0" w:rsidR="00853FF6" w:rsidRPr="00F55003">
      <w:pPr>
        <w:numPr>
          <w:ilvl w:val="12"/>
          <w:numId w:val="0"/>
        </w:numPr>
        <w:jc w:val="center"/>
        <w:rPr>
          <w:bCs/>
          <w:sz w:val="24"/>
          <w:szCs w:val="24"/>
        </w:rPr>
      </w:pPr>
      <w:r w:rsidRPr="00F55003">
        <w:rPr>
          <w:bCs/>
          <w:sz w:val="24"/>
          <w:szCs w:val="24"/>
        </w:rPr>
        <w:t>IZVJEŠTAJ</w:t>
      </w:r>
      <w:r w:rsidR="005E5D9C" w:rsidRPr="00F55003">
        <w:rPr>
          <w:bCs/>
          <w:sz w:val="24"/>
          <w:szCs w:val="24"/>
        </w:rPr>
        <w:t>N</w:t>
      </w:r>
      <w:r w:rsidRPr="00F55003">
        <w:rPr>
          <w:bCs/>
          <w:sz w:val="24"/>
          <w:szCs w:val="24"/>
        </w:rPr>
        <w:t>OG ROČIŠTA</w:t>
      </w:r>
    </w:p>
    <w:p w:rsidRDefault="00853FF6" w:rsidP="00C62C16" w:rsidR="00853FF6" w:rsidRPr="00F55003">
      <w:pPr>
        <w:numPr>
          <w:ilvl w:val="12"/>
          <w:numId w:val="0"/>
        </w:numPr>
        <w:jc w:val="both"/>
        <w:rPr>
          <w:bCs/>
          <w:sz w:val="24"/>
          <w:szCs w:val="24"/>
        </w:rPr>
      </w:pPr>
    </w:p>
    <w:p w:rsidRDefault="008F629C" w:rsidP="00C62C16" w:rsidR="008F629C" w:rsidRPr="00F55003">
      <w:pPr>
        <w:ind w:firstLine="720"/>
        <w:jc w:val="both"/>
        <w:rPr>
          <w:sz w:val="24"/>
          <w:szCs w:val="24"/>
        </w:rPr>
      </w:pPr>
      <w:r w:rsidRPr="00F55003">
        <w:rPr>
          <w:sz w:val="24"/>
          <w:szCs w:val="24"/>
        </w:rPr>
        <w:t xml:space="preserve">Utvrđuje se da su na izvještajnom ročištu nazočni vjerovnici koji su bili nazočni na ispitnom ročištu. </w:t>
      </w:r>
    </w:p>
    <w:p w:rsidRDefault="006B22FB" w:rsidP="00C62C16" w:rsidR="006B22FB" w:rsidRPr="00F55003">
      <w:pPr>
        <w:ind w:firstLine="720"/>
        <w:jc w:val="both"/>
        <w:rPr>
          <w:sz w:val="24"/>
          <w:szCs w:val="24"/>
        </w:rPr>
      </w:pPr>
    </w:p>
    <w:p w:rsidRDefault="000F4ADA" w:rsidP="00C62C16" w:rsidR="006B22FB" w:rsidRPr="00F55003">
      <w:pPr>
        <w:ind w:firstLine="720"/>
        <w:jc w:val="both"/>
        <w:rPr>
          <w:sz w:val="24"/>
          <w:szCs w:val="24"/>
        </w:rPr>
      </w:pPr>
      <w:r w:rsidRPr="00F55003">
        <w:rPr>
          <w:sz w:val="24"/>
          <w:szCs w:val="24"/>
        </w:rPr>
        <w:t>Sudac</w:t>
      </w:r>
      <w:r w:rsidR="006B22FB" w:rsidRPr="00F55003">
        <w:rPr>
          <w:sz w:val="24"/>
          <w:szCs w:val="24"/>
        </w:rPr>
        <w:t xml:space="preserve"> otvara r</w:t>
      </w:r>
      <w:r w:rsidR="00806FDD" w:rsidRPr="00F55003">
        <w:rPr>
          <w:sz w:val="24"/>
          <w:szCs w:val="24"/>
        </w:rPr>
        <w:t>očište</w:t>
      </w:r>
      <w:r w:rsidR="006B22FB" w:rsidRPr="00F55003">
        <w:rPr>
          <w:sz w:val="24"/>
          <w:szCs w:val="24"/>
        </w:rPr>
        <w:t xml:space="preserve"> i objavljuje da je predmet današnjeg izvještajnog ročišta</w:t>
      </w:r>
      <w:r w:rsidR="00725E76" w:rsidRPr="00F55003">
        <w:rPr>
          <w:sz w:val="24"/>
          <w:szCs w:val="24"/>
        </w:rPr>
        <w:t xml:space="preserve"> (članak 227 SZ-a)</w:t>
      </w:r>
      <w:r w:rsidR="006B22FB" w:rsidRPr="00F55003">
        <w:rPr>
          <w:sz w:val="24"/>
          <w:szCs w:val="24"/>
        </w:rPr>
        <w:t xml:space="preserve"> donošenje odluka sukladno čl. 107. SZ-a.</w:t>
      </w:r>
    </w:p>
    <w:p w:rsidRDefault="00BB6FEA" w:rsidP="00C62C16" w:rsidR="00BB6FEA" w:rsidRPr="00F55003">
      <w:pPr>
        <w:jc w:val="both"/>
        <w:rPr>
          <w:sz w:val="24"/>
          <w:szCs w:val="24"/>
        </w:rPr>
      </w:pPr>
    </w:p>
    <w:p w:rsidRDefault="00BB6FEA" w:rsidP="00C62C16" w:rsidR="00BB6FEA" w:rsidRPr="00F55003">
      <w:pPr>
        <w:jc w:val="both"/>
        <w:rPr>
          <w:sz w:val="24"/>
          <w:szCs w:val="24"/>
        </w:rPr>
      </w:pPr>
      <w:r w:rsidRPr="00F55003">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F55003">
      <w:pPr>
        <w:jc w:val="both"/>
        <w:rPr>
          <w:sz w:val="24"/>
          <w:szCs w:val="24"/>
        </w:rPr>
      </w:pPr>
    </w:p>
    <w:p w:rsidRDefault="00BB6FEA" w:rsidP="00C62C16" w:rsidR="000959C4" w:rsidRPr="00F55003">
      <w:pPr>
        <w:ind w:firstLine="720"/>
        <w:jc w:val="both"/>
        <w:rPr>
          <w:bCs/>
          <w:sz w:val="24"/>
          <w:szCs w:val="24"/>
        </w:rPr>
      </w:pPr>
      <w:r w:rsidRPr="00F55003">
        <w:rPr>
          <w:bCs/>
          <w:sz w:val="24"/>
          <w:szCs w:val="24"/>
        </w:rPr>
        <w:t>Stečajni upravitelj usmeno izlaže kao u svom pisanom izvješću, koje je sastavni dio ovog stečajnog spisa</w:t>
      </w:r>
      <w:r w:rsidR="00115571" w:rsidRPr="00F55003">
        <w:rPr>
          <w:bCs/>
          <w:sz w:val="24"/>
          <w:szCs w:val="24"/>
        </w:rPr>
        <w:t>.</w:t>
      </w:r>
    </w:p>
    <w:p w:rsidRDefault="00F55003" w:rsidP="00C62C16" w:rsidR="00F55003" w:rsidRPr="00F55003">
      <w:pPr>
        <w:ind w:firstLine="720"/>
        <w:jc w:val="both"/>
        <w:rPr>
          <w:bCs/>
          <w:sz w:val="24"/>
          <w:szCs w:val="24"/>
        </w:rPr>
      </w:pPr>
    </w:p>
    <w:p w:rsidRDefault="00F55003" w:rsidP="00F55003" w:rsidR="00F55003" w:rsidRPr="00F55003">
      <w:pPr>
        <w:jc w:val="both"/>
        <w:rPr>
          <w:sz w:val="24"/>
          <w:szCs w:val="24"/>
        </w:rPr>
      </w:pPr>
      <w:r w:rsidRPr="00F55003">
        <w:rPr>
          <w:sz w:val="24"/>
          <w:szCs w:val="24"/>
        </w:rPr>
        <w:t>U razdoblju od stupanja na dužnost stečajnog upravitelja do dana pisanja ovog izvještaja, obavio sam sljedeće radnje:</w:t>
      </w:r>
    </w:p>
    <w:p w:rsidRDefault="00F55003" w:rsidP="00F55003" w:rsidR="00F55003" w:rsidRPr="00F55003">
      <w:pPr>
        <w:ind w:hanging="705" w:left="705"/>
        <w:jc w:val="both"/>
        <w:rPr>
          <w:sz w:val="24"/>
          <w:szCs w:val="24"/>
        </w:rPr>
      </w:pPr>
      <w:r w:rsidRPr="00F55003">
        <w:rPr>
          <w:sz w:val="24"/>
          <w:szCs w:val="24"/>
        </w:rPr>
        <w:t>1.</w:t>
      </w:r>
      <w:r w:rsidRPr="00F55003">
        <w:rPr>
          <w:sz w:val="24"/>
          <w:szCs w:val="24"/>
        </w:rPr>
        <w:tab/>
        <w:t>Preuzeo sam dužnost stečajnog upravitelja nakon imenovanja rješenjem Trgovačkog suda u Zagrebu pod poslovnim brojem St-5257/16 od 27. kolovoza 2018.</w:t>
      </w:r>
    </w:p>
    <w:p w:rsidRDefault="00F55003" w:rsidP="00F55003" w:rsidR="00F55003" w:rsidRPr="00F55003">
      <w:pPr>
        <w:ind w:hanging="705" w:left="705"/>
        <w:jc w:val="both"/>
        <w:rPr>
          <w:sz w:val="24"/>
          <w:szCs w:val="24"/>
        </w:rPr>
      </w:pPr>
      <w:r w:rsidRPr="00F55003">
        <w:rPr>
          <w:sz w:val="24"/>
          <w:szCs w:val="24"/>
        </w:rPr>
        <w:t>2.</w:t>
      </w:r>
      <w:r w:rsidRPr="00F55003">
        <w:rPr>
          <w:sz w:val="24"/>
          <w:szCs w:val="24"/>
        </w:rPr>
        <w:tab/>
        <w:t>Poslovna dokumentacija stečajnog dužnika mi nije do današnjeg dana dostavljena iako sam gospodina Sinišu Grbu pozvao na ispunjenje svoje obveze sukladno članku 117. Stečajnog zakona. U prilogu se dostavlja preslika neuručene pošiljke.</w:t>
      </w:r>
    </w:p>
    <w:p w:rsidRDefault="00F55003" w:rsidP="00F55003" w:rsidR="00F55003" w:rsidRPr="00F55003">
      <w:pPr>
        <w:ind w:hanging="705" w:left="705"/>
        <w:jc w:val="both"/>
        <w:rPr>
          <w:sz w:val="24"/>
          <w:szCs w:val="24"/>
        </w:rPr>
      </w:pPr>
      <w:r w:rsidRPr="00F55003">
        <w:rPr>
          <w:sz w:val="24"/>
          <w:szCs w:val="24"/>
        </w:rPr>
        <w:t>3.</w:t>
      </w:r>
      <w:r w:rsidRPr="00F55003">
        <w:rPr>
          <w:sz w:val="24"/>
          <w:szCs w:val="24"/>
        </w:rPr>
        <w:tab/>
        <w:t>Dužnik je financijsko poslovanje obavljao preko računa:</w:t>
      </w:r>
    </w:p>
    <w:p w:rsidRDefault="00F55003" w:rsidP="00F55003" w:rsidR="00F55003" w:rsidRPr="00F55003">
      <w:pPr>
        <w:ind w:firstLine="705"/>
        <w:jc w:val="both"/>
        <w:rPr>
          <w:sz w:val="24"/>
          <w:szCs w:val="24"/>
        </w:rPr>
      </w:pPr>
      <w:r w:rsidRPr="00F55003">
        <w:rPr>
          <w:strike/>
          <w:sz w:val="24"/>
          <w:szCs w:val="24"/>
        </w:rPr>
        <w:t>2500009-1301143835, Addiko Bank d.d.</w:t>
      </w:r>
      <w:r w:rsidRPr="00F55003">
        <w:rPr>
          <w:sz w:val="24"/>
          <w:szCs w:val="24"/>
        </w:rPr>
        <w:t xml:space="preserve"> (račun zatvoren 11. ožujka 2011.)</w:t>
      </w:r>
    </w:p>
    <w:p w:rsidRDefault="00F55003" w:rsidP="00F55003" w:rsidR="00F55003" w:rsidRPr="00F55003">
      <w:pPr>
        <w:ind w:firstLine="705"/>
        <w:jc w:val="both"/>
        <w:rPr>
          <w:sz w:val="24"/>
          <w:szCs w:val="24"/>
        </w:rPr>
      </w:pPr>
      <w:r w:rsidRPr="00F55003">
        <w:rPr>
          <w:strike/>
          <w:sz w:val="24"/>
          <w:szCs w:val="24"/>
        </w:rPr>
        <w:t>HR3925000091101034621, Addiko Bank d.d.</w:t>
      </w:r>
      <w:r w:rsidRPr="00F55003">
        <w:rPr>
          <w:sz w:val="24"/>
          <w:szCs w:val="24"/>
        </w:rPr>
        <w:t xml:space="preserve"> (račun zatvoren 14. studenoga 2017.)</w:t>
      </w:r>
    </w:p>
    <w:p w:rsidRDefault="00F55003" w:rsidP="00F55003" w:rsidR="00F55003" w:rsidRPr="00F55003">
      <w:pPr>
        <w:ind w:firstLine="705"/>
        <w:jc w:val="both"/>
        <w:rPr>
          <w:sz w:val="24"/>
          <w:szCs w:val="24"/>
        </w:rPr>
      </w:pPr>
      <w:r w:rsidRPr="00F55003">
        <w:rPr>
          <w:sz w:val="24"/>
          <w:szCs w:val="24"/>
        </w:rPr>
        <w:t>Nema podataka o eventualno drugim računima.</w:t>
      </w:r>
    </w:p>
    <w:p w:rsidRDefault="00F55003" w:rsidP="00F55003" w:rsidR="00F55003" w:rsidRPr="00F55003">
      <w:pPr>
        <w:ind w:hanging="705" w:left="705"/>
        <w:jc w:val="both"/>
        <w:rPr>
          <w:sz w:val="24"/>
          <w:szCs w:val="24"/>
        </w:rPr>
      </w:pPr>
      <w:r w:rsidRPr="00F55003">
        <w:rPr>
          <w:sz w:val="24"/>
          <w:szCs w:val="24"/>
        </w:rPr>
        <w:t>4.</w:t>
      </w:r>
      <w:r w:rsidRPr="00F55003">
        <w:rPr>
          <w:sz w:val="24"/>
          <w:szCs w:val="24"/>
        </w:rPr>
        <w:tab/>
        <w:t>Poslani su zahtjevi nadležnim tijelima radi utvrđivanja imovine i to na:</w:t>
      </w:r>
    </w:p>
    <w:p w:rsidRDefault="00F55003" w:rsidP="00F55003" w:rsidR="00F55003" w:rsidRPr="00F55003">
      <w:pPr>
        <w:ind w:left="705"/>
        <w:jc w:val="both"/>
        <w:rPr>
          <w:sz w:val="24"/>
          <w:szCs w:val="24"/>
        </w:rPr>
      </w:pPr>
      <w:r w:rsidRPr="00F55003">
        <w:rPr>
          <w:sz w:val="24"/>
          <w:szCs w:val="24"/>
        </w:rPr>
        <w:t>- Središnju geodetsku upravu radi utvrđivanja posjeda nekretnina kako bi se nastavno eventualno u zemljišnim knjigama moglo utvrditi vlasništvo nekretnina za dužnika</w:t>
      </w:r>
    </w:p>
    <w:p w:rsidRDefault="00F55003" w:rsidP="00F55003" w:rsidR="00F55003" w:rsidRPr="00F55003">
      <w:pPr>
        <w:ind w:left="705"/>
        <w:jc w:val="both"/>
        <w:rPr>
          <w:sz w:val="24"/>
          <w:szCs w:val="24"/>
        </w:rPr>
      </w:pPr>
      <w:r w:rsidRPr="00F55003">
        <w:rPr>
          <w:sz w:val="24"/>
          <w:szCs w:val="24"/>
        </w:rPr>
        <w:t>- nadležnu postaju za tehnički pregled vozila radi dostave podataka o vlasništvu vozila</w:t>
      </w:r>
    </w:p>
    <w:p w:rsidRDefault="00F55003" w:rsidP="00F55003" w:rsidR="00F55003" w:rsidRPr="00F55003">
      <w:pPr>
        <w:ind w:left="705"/>
        <w:jc w:val="both"/>
        <w:rPr>
          <w:sz w:val="24"/>
          <w:szCs w:val="24"/>
        </w:rPr>
      </w:pPr>
      <w:r w:rsidRPr="00F55003">
        <w:rPr>
          <w:sz w:val="24"/>
          <w:szCs w:val="24"/>
        </w:rPr>
        <w:t>- Središnje klirinško depozitarno društvo d.d.</w:t>
      </w:r>
    </w:p>
    <w:p w:rsidRDefault="00F55003" w:rsidP="00F55003" w:rsidR="00F55003" w:rsidRPr="00F55003">
      <w:pPr>
        <w:ind w:left="705"/>
        <w:jc w:val="both"/>
        <w:rPr>
          <w:sz w:val="24"/>
          <w:szCs w:val="24"/>
        </w:rPr>
      </w:pPr>
      <w:r w:rsidRPr="00F55003">
        <w:rPr>
          <w:sz w:val="24"/>
          <w:szCs w:val="24"/>
        </w:rPr>
        <w:t>- Hrvatski zavod za mirovinsko osiguranje</w:t>
      </w:r>
    </w:p>
    <w:p w:rsidRDefault="00F55003" w:rsidP="00F55003" w:rsidR="00F55003" w:rsidRPr="00F55003">
      <w:pPr>
        <w:ind w:left="705"/>
        <w:jc w:val="both"/>
        <w:rPr>
          <w:sz w:val="24"/>
          <w:szCs w:val="24"/>
        </w:rPr>
      </w:pPr>
      <w:r w:rsidRPr="00F55003">
        <w:rPr>
          <w:sz w:val="24"/>
          <w:szCs w:val="24"/>
        </w:rPr>
        <w:t>- Općinski građanski sud u Zagrebu (zemljišnoknjižni odjel)</w:t>
      </w:r>
    </w:p>
    <w:p w:rsidRDefault="00F55003" w:rsidP="00F55003" w:rsidR="00F55003" w:rsidRPr="00F55003">
      <w:pPr>
        <w:ind w:hanging="705" w:left="705"/>
        <w:jc w:val="both"/>
        <w:rPr>
          <w:sz w:val="24"/>
          <w:szCs w:val="24"/>
        </w:rPr>
      </w:pPr>
      <w:r w:rsidRPr="00F55003">
        <w:rPr>
          <w:sz w:val="24"/>
          <w:szCs w:val="24"/>
        </w:rPr>
        <w:t>5.</w:t>
      </w:r>
      <w:r w:rsidRPr="00F55003">
        <w:rPr>
          <w:sz w:val="24"/>
          <w:szCs w:val="24"/>
        </w:rPr>
        <w:tab/>
        <w:t>Kao stečajni upravitelj sam zaprimio osam prijava tražbina, od kojih je jedna tražbina osigurana razlučnim pravom na nekretnini stečajnog dužnika te na motornom vozilu.</w:t>
      </w:r>
    </w:p>
    <w:p w:rsidRDefault="00F55003" w:rsidP="00F55003" w:rsidR="00F55003" w:rsidRPr="00F55003">
      <w:pPr>
        <w:ind w:hanging="705" w:left="705"/>
        <w:jc w:val="both"/>
        <w:rPr>
          <w:b/>
          <w:sz w:val="24"/>
          <w:szCs w:val="24"/>
        </w:rPr>
      </w:pPr>
      <w:r w:rsidRPr="00F55003">
        <w:rPr>
          <w:b/>
          <w:sz w:val="24"/>
          <w:szCs w:val="24"/>
        </w:rPr>
        <w:t>IV.</w:t>
      </w:r>
      <w:r w:rsidRPr="00F55003">
        <w:rPr>
          <w:b/>
          <w:sz w:val="24"/>
          <w:szCs w:val="24"/>
        </w:rPr>
        <w:tab/>
        <w:t>IMOVINA</w:t>
      </w:r>
    </w:p>
    <w:p w:rsidRDefault="00F55003" w:rsidP="00F55003" w:rsidR="00F55003" w:rsidRPr="00F55003">
      <w:pPr>
        <w:ind w:hanging="705" w:left="705"/>
        <w:jc w:val="both"/>
        <w:rPr>
          <w:sz w:val="24"/>
          <w:szCs w:val="24"/>
        </w:rPr>
      </w:pPr>
      <w:r w:rsidRPr="00F55003">
        <w:rPr>
          <w:sz w:val="24"/>
          <w:szCs w:val="24"/>
        </w:rPr>
        <w:tab/>
      </w:r>
    </w:p>
    <w:p w:rsidRDefault="00F55003" w:rsidP="00F55003" w:rsidR="00F55003" w:rsidRPr="00F55003">
      <w:pPr>
        <w:ind w:left="705"/>
        <w:jc w:val="both"/>
        <w:rPr>
          <w:sz w:val="24"/>
          <w:szCs w:val="24"/>
        </w:rPr>
      </w:pPr>
      <w:r w:rsidRPr="00F55003">
        <w:rPr>
          <w:sz w:val="24"/>
          <w:szCs w:val="24"/>
        </w:rPr>
        <w:t>Stečajni dužnik je vlasnik nekretnine koja je pred zemljišnoknjižnim odjelom Općinskog građanskog suda u Zagrebu upisana kao:</w:t>
      </w:r>
    </w:p>
    <w:p w:rsidRDefault="00F55003" w:rsidP="00F55003" w:rsidR="00F55003" w:rsidRPr="00F55003">
      <w:pPr>
        <w:pStyle w:val="Bezproreda"/>
        <w:ind w:left="705"/>
        <w:jc w:val="both"/>
        <w:rPr>
          <w:rFonts w:hAnsi="Times New Roman" w:ascii="Times New Roman"/>
          <w:i/>
          <w:sz w:val="24"/>
          <w:szCs w:val="24"/>
          <w:lang w:val="pl-PL"/>
        </w:rPr>
      </w:pPr>
      <w:r w:rsidRPr="00F55003">
        <w:rPr>
          <w:rFonts w:hAnsi="Times New Roman" w:ascii="Times New Roman"/>
          <w:b/>
          <w:i/>
          <w:sz w:val="24"/>
          <w:szCs w:val="24"/>
          <w:lang w:val="pl-PL"/>
        </w:rPr>
        <w:t>1. Suvlasnički dio: 72/10000 ETAŽNO VLASNIŠTVO (E-1)</w:t>
      </w:r>
      <w:r w:rsidRPr="00F55003">
        <w:rPr>
          <w:rFonts w:hAnsi="Times New Roman" w:ascii="Times New Roman"/>
          <w:i/>
          <w:sz w:val="24"/>
          <w:szCs w:val="24"/>
          <w:lang w:val="pl-PL"/>
        </w:rPr>
        <w:t xml:space="preserve"> 1. garaža u podrumu površine 6,25 čm u nacrtu označena G1 upisano u </w:t>
      </w:r>
      <w:r w:rsidRPr="00F55003">
        <w:rPr>
          <w:rFonts w:hAnsi="Times New Roman" w:ascii="Times New Roman"/>
          <w:b/>
          <w:i/>
          <w:sz w:val="24"/>
          <w:szCs w:val="24"/>
          <w:lang w:val="pl-PL"/>
        </w:rPr>
        <w:t>zk.ul.br. 5211 k.o. 999901, GRAD ZAGREB</w:t>
      </w:r>
      <w:r w:rsidRPr="00F55003">
        <w:rPr>
          <w:rFonts w:hAnsi="Times New Roman" w:ascii="Times New Roman"/>
          <w:i/>
          <w:sz w:val="24"/>
          <w:szCs w:val="24"/>
          <w:lang w:val="pl-PL"/>
        </w:rPr>
        <w:t xml:space="preserve"> u kojem je upisana </w:t>
      </w:r>
      <w:r w:rsidRPr="00F55003">
        <w:rPr>
          <w:rFonts w:hAnsi="Times New Roman" w:ascii="Times New Roman"/>
          <w:b/>
          <w:i/>
          <w:sz w:val="24"/>
          <w:szCs w:val="24"/>
          <w:lang w:val="pl-PL"/>
        </w:rPr>
        <w:t>k.č.br. 5006/1</w:t>
      </w:r>
      <w:r w:rsidRPr="00F55003">
        <w:rPr>
          <w:rFonts w:hAnsi="Times New Roman" w:ascii="Times New Roman"/>
          <w:i/>
          <w:sz w:val="24"/>
          <w:szCs w:val="24"/>
          <w:lang w:val="pl-PL"/>
        </w:rPr>
        <w:t xml:space="preserve"> STAMBENA ZGRADA BR. 35 (POVRŠINE </w:t>
      </w:r>
      <w:r w:rsidRPr="00F55003">
        <w:rPr>
          <w:rFonts w:hAnsi="Times New Roman" w:ascii="Times New Roman"/>
          <w:i/>
          <w:sz w:val="24"/>
          <w:szCs w:val="24"/>
          <w:lang w:val="pl-PL"/>
        </w:rPr>
        <w:lastRenderedPageBreak/>
        <w:t>227 ČM) I DVORIŠTE (POVRŠINE 223 ČM) U ZAGREBU, OGRIZOVIĆEVA UKUPNE POVRŠINE 450 ČM od 450 m2, UKUPNO: 450 m2.</w:t>
      </w:r>
    </w:p>
    <w:p w:rsidRDefault="00F55003" w:rsidP="00F55003" w:rsidR="00F55003" w:rsidRPr="00F55003">
      <w:pPr>
        <w:pStyle w:val="Bezproreda"/>
        <w:ind w:left="705"/>
        <w:jc w:val="both"/>
        <w:rPr>
          <w:rFonts w:hAnsi="Times New Roman" w:ascii="Times New Roman"/>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r w:rsidRPr="00F55003">
        <w:rPr>
          <w:rFonts w:hAnsi="Times New Roman" w:ascii="Times New Roman"/>
          <w:sz w:val="24"/>
          <w:szCs w:val="24"/>
          <w:lang w:val="pl-PL"/>
        </w:rPr>
        <w:t>Također, stečajni dužnik je vlasnik motornog vozila:</w:t>
      </w:r>
    </w:p>
    <w:p w:rsidRDefault="00F55003" w:rsidP="00F55003" w:rsidR="00F55003" w:rsidRPr="00F55003">
      <w:pPr>
        <w:pStyle w:val="Bezproreda"/>
        <w:ind w:left="705"/>
        <w:jc w:val="both"/>
        <w:rPr>
          <w:rFonts w:hAnsi="Times New Roman" w:ascii="Times New Roman"/>
          <w:sz w:val="24"/>
          <w:szCs w:val="24"/>
          <w:lang w:val="pl-PL"/>
        </w:rPr>
      </w:pPr>
    </w:p>
    <w:p w:rsidRDefault="00F55003" w:rsidP="00F55003" w:rsidR="00F55003" w:rsidRPr="00F55003">
      <w:pPr>
        <w:pStyle w:val="Bezproreda"/>
        <w:ind w:left="705"/>
        <w:jc w:val="both"/>
        <w:rPr>
          <w:rFonts w:hAnsi="Times New Roman" w:ascii="Times New Roman"/>
          <w:i/>
          <w:sz w:val="24"/>
          <w:szCs w:val="24"/>
          <w:lang w:val="pl-PL"/>
        </w:rPr>
      </w:pPr>
      <w:r w:rsidRPr="00F55003">
        <w:rPr>
          <w:rFonts w:hAnsi="Times New Roman" w:ascii="Times New Roman"/>
          <w:i/>
          <w:sz w:val="24"/>
          <w:szCs w:val="24"/>
          <w:lang w:val="pl-PL"/>
        </w:rPr>
        <w:t>M1, marka VOLKSWAGEN 1.4, godina proizvodnje 2005, broj šasije WVWZZZ1KZ6B000760, reg. oznaka ZG 6677 FB</w:t>
      </w:r>
    </w:p>
    <w:p w:rsidRDefault="00F55003" w:rsidP="00F55003" w:rsidR="00F55003" w:rsidRPr="00F55003">
      <w:pPr>
        <w:pStyle w:val="Bezproreda"/>
        <w:ind w:left="705"/>
        <w:jc w:val="both"/>
        <w:rPr>
          <w:rFonts w:hAnsi="Times New Roman" w:ascii="Times New Roman"/>
          <w:i/>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r w:rsidRPr="00F55003">
        <w:rPr>
          <w:rFonts w:hAnsi="Times New Roman" w:ascii="Times New Roman"/>
          <w:sz w:val="24"/>
          <w:szCs w:val="24"/>
          <w:lang w:val="pl-PL"/>
        </w:rPr>
        <w:t>Za vozilom je raspisana potražnica, jer stečajni upravitelj nije u njegovu posjedu.</w:t>
      </w:r>
    </w:p>
    <w:p w:rsidRDefault="00F55003" w:rsidP="00F55003" w:rsidR="00F55003" w:rsidRPr="00F55003">
      <w:pPr>
        <w:pStyle w:val="Bezproreda"/>
        <w:ind w:left="705"/>
        <w:jc w:val="both"/>
        <w:rPr>
          <w:rFonts w:hAnsi="Times New Roman" w:ascii="Times New Roman"/>
          <w:i/>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r w:rsidRPr="00F55003">
        <w:rPr>
          <w:rFonts w:hAnsi="Times New Roman" w:ascii="Times New Roman"/>
          <w:sz w:val="24"/>
          <w:szCs w:val="24"/>
          <w:lang w:val="pl-PL"/>
        </w:rPr>
        <w:t>Pretragom javno dostupnih registara (HZMO; Stanica za tehnički pregled; SKDD; katastar; OPGS Zagreb, ZK odjel nije pronađena druga imovina). Također, stečajni upravitelj od odgovorne osobe dužnika inije dobio bilo kakve podatke o imovini dužnika.</w:t>
      </w:r>
    </w:p>
    <w:p w:rsidRDefault="00F55003" w:rsidP="00F55003" w:rsidR="00F55003" w:rsidRPr="00F55003">
      <w:pPr>
        <w:pStyle w:val="Bezproreda"/>
        <w:ind w:left="705"/>
        <w:jc w:val="both"/>
        <w:rPr>
          <w:rFonts w:hAnsi="Times New Roman" w:ascii="Times New Roman"/>
          <w:sz w:val="24"/>
          <w:szCs w:val="24"/>
          <w:lang w:val="pl-PL"/>
        </w:rPr>
      </w:pPr>
    </w:p>
    <w:p w:rsidRDefault="00F55003" w:rsidP="00F55003" w:rsidR="00F55003" w:rsidRPr="00F55003">
      <w:pPr>
        <w:pStyle w:val="Bezproreda"/>
        <w:ind w:left="705"/>
        <w:jc w:val="both"/>
        <w:rPr>
          <w:rFonts w:hAnsi="Times New Roman" w:ascii="Times New Roman"/>
          <w:sz w:val="24"/>
          <w:szCs w:val="24"/>
          <w:lang w:val="pl-PL"/>
        </w:rPr>
      </w:pPr>
      <w:r w:rsidRPr="00F55003">
        <w:rPr>
          <w:rFonts w:hAnsi="Times New Roman" w:ascii="Times New Roman"/>
          <w:sz w:val="24"/>
          <w:szCs w:val="24"/>
          <w:lang w:val="pl-PL"/>
        </w:rPr>
        <w:t>Grubom procjenom, tj. pregledom portala njuškalo.hr utvrđeno je da se radi o imovini vrijednoj oko desetak tisuća EUR, pri čemu je ista opterećena razlučnim pravima, odnosno izgledi za namirenje vjerovnika nakon što se podmire troškovi stečaja vrlo su niski.</w:t>
      </w:r>
    </w:p>
    <w:p w:rsidRDefault="00F55003" w:rsidP="00F55003" w:rsidR="00F55003" w:rsidRPr="00F55003">
      <w:pPr>
        <w:pStyle w:val="Bezproreda"/>
        <w:ind w:left="705"/>
        <w:jc w:val="both"/>
        <w:rPr>
          <w:rFonts w:hAnsi="Times New Roman" w:ascii="Times New Roman"/>
          <w:i/>
          <w:sz w:val="24"/>
          <w:szCs w:val="24"/>
          <w:lang w:val="pl-PL"/>
        </w:rPr>
      </w:pPr>
    </w:p>
    <w:p w:rsidRDefault="00F55003" w:rsidP="00F55003" w:rsidR="00F55003" w:rsidRPr="00F55003">
      <w:pPr>
        <w:spacing w:after="80"/>
        <w:ind w:hanging="705" w:left="705"/>
        <w:jc w:val="both"/>
        <w:rPr>
          <w:b/>
          <w:sz w:val="24"/>
          <w:szCs w:val="24"/>
        </w:rPr>
      </w:pPr>
      <w:r w:rsidRPr="00F55003">
        <w:rPr>
          <w:b/>
          <w:sz w:val="24"/>
          <w:szCs w:val="24"/>
        </w:rPr>
        <w:t>V.</w:t>
      </w:r>
      <w:r w:rsidRPr="00F55003">
        <w:rPr>
          <w:b/>
          <w:sz w:val="24"/>
          <w:szCs w:val="24"/>
        </w:rPr>
        <w:tab/>
        <w:t>PREDRAČUN TROŠKOVA ZA NAREDNO ŠESTOMJESEČNO RAZDOBLJE OD 28. STUDENOGA 2018. DO 28. SVIBNJA 2018.</w:t>
      </w:r>
    </w:p>
    <w:p w:rsidRDefault="00F55003" w:rsidP="00F55003" w:rsidR="00F55003" w:rsidRPr="00F55003">
      <w:pPr>
        <w:spacing w:after="80"/>
        <w:ind w:hanging="705" w:left="705"/>
        <w:jc w:val="both"/>
        <w:rPr>
          <w:b/>
          <w:sz w:val="24"/>
          <w:szCs w:val="24"/>
        </w:rPr>
      </w:pPr>
    </w:p>
    <w:p w:rsidRDefault="00F55003" w:rsidP="00F55003" w:rsidR="00F55003" w:rsidRPr="00F55003">
      <w:pPr>
        <w:spacing w:after="80"/>
        <w:jc w:val="both"/>
        <w:rPr>
          <w:sz w:val="24"/>
          <w:szCs w:val="24"/>
        </w:rPr>
      </w:pPr>
      <w:r w:rsidRPr="00F55003">
        <w:rPr>
          <w:sz w:val="24"/>
          <w:szCs w:val="24"/>
        </w:rPr>
        <w:t>U skladu sa člankom 89. Stečajnog zakona, predračun troškova stečajnog postupka za šestomjesečno razdoblje slijede iznosi:</w:t>
      </w:r>
    </w:p>
    <w:p w:rsidRDefault="00F55003" w:rsidP="00F55003" w:rsidR="00F55003" w:rsidRPr="00F55003">
      <w:pPr>
        <w:spacing w:after="80"/>
        <w:jc w:val="both"/>
        <w:rPr>
          <w:b/>
          <w:sz w:val="24"/>
          <w:szCs w:val="24"/>
        </w:rPr>
      </w:pPr>
    </w:p>
    <w:tbl>
      <w:tblPr>
        <w:tblW w:type="dxa" w:w="9001"/>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16"/>
        <w:gridCol w:w="1159"/>
        <w:gridCol w:w="950"/>
        <w:gridCol w:w="1176"/>
      </w:tblGrid>
      <w:tr w:rsidTr="00AB364C" w:rsidR="00F55003" w:rsidRPr="00F55003">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mjesečno</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mjeseci</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ukupno</w:t>
            </w:r>
          </w:p>
        </w:tc>
      </w:tr>
      <w:tr w:rsidTr="00AB364C" w:rsidR="00F55003" w:rsidRPr="00F55003">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Troškovi računovodstva</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1.250,00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7.500,00</w:t>
            </w:r>
          </w:p>
        </w:tc>
      </w:tr>
      <w:tr w:rsidTr="00AB364C" w:rsidR="00F55003" w:rsidRPr="00F55003">
        <w:trPr>
          <w:trHeight w:val="277"/>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Bankarski troškovi</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150,00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900,00</w:t>
            </w:r>
          </w:p>
        </w:tc>
      </w:tr>
      <w:tr w:rsidTr="00AB364C" w:rsidR="00F55003" w:rsidRPr="00F55003">
        <w:trPr>
          <w:trHeight w:val="251"/>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Materijalni troškovi (poštarina, uredski materijal, biljezi)</w:t>
            </w:r>
          </w:p>
        </w:tc>
        <w:tc>
          <w:tcPr>
            <w:tcW w:type="dxa" w:w="1159"/>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150,00</w:t>
            </w:r>
          </w:p>
        </w:tc>
        <w:tc>
          <w:tcPr>
            <w:tcW w:type="dxa" w:w="950"/>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6</w:t>
            </w: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900,00</w:t>
            </w:r>
          </w:p>
        </w:tc>
      </w:tr>
      <w:tr w:rsidTr="00AB364C" w:rsidR="00F55003" w:rsidRPr="00F55003">
        <w:trPr>
          <w:trHeight w:val="241"/>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Bankarska naknada (trošak zatvaranja računa)</w:t>
            </w:r>
          </w:p>
        </w:tc>
        <w:tc>
          <w:tcPr>
            <w:tcW w:type="dxa" w:w="2109"/>
            <w:gridSpan w:val="2"/>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200,00</w:t>
            </w:r>
          </w:p>
        </w:tc>
      </w:tr>
      <w:tr w:rsidTr="00AB364C" w:rsidR="00F55003" w:rsidRPr="00F55003">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Troškovi procjene imovine</w:t>
            </w:r>
          </w:p>
        </w:tc>
        <w:tc>
          <w:tcPr>
            <w:tcW w:type="dxa" w:w="1159"/>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hideMark/>
          </w:tcPr>
          <w:p w:rsidRDefault="00F55003" w:rsidP="00AB364C" w:rsidR="00F55003" w:rsidRPr="00F55003">
            <w:pPr>
              <w:spacing w:after="80"/>
              <w:jc w:val="both"/>
              <w:rPr>
                <w:sz w:val="24"/>
                <w:szCs w:val="24"/>
              </w:rPr>
            </w:pPr>
            <w:r w:rsidRPr="00F55003">
              <w:rPr>
                <w:sz w:val="24"/>
                <w:szCs w:val="24"/>
              </w:rPr>
              <w:t>1.500,00</w:t>
            </w:r>
          </w:p>
        </w:tc>
      </w:tr>
      <w:tr w:rsidTr="00AB364C" w:rsidR="00F55003" w:rsidRPr="00F55003">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r w:rsidRPr="00F55003">
              <w:rPr>
                <w:sz w:val="24"/>
                <w:szCs w:val="24"/>
              </w:rPr>
              <w:t>Troškovi unovčenja imovine</w:t>
            </w:r>
          </w:p>
        </w:tc>
        <w:tc>
          <w:tcPr>
            <w:tcW w:type="dxa" w:w="1159"/>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r w:rsidRPr="00F55003">
              <w:rPr>
                <w:sz w:val="24"/>
                <w:szCs w:val="24"/>
              </w:rPr>
              <w:t>1.500,00</w:t>
            </w:r>
          </w:p>
        </w:tc>
      </w:tr>
      <w:tr w:rsidTr="00AB364C" w:rsidR="00F55003" w:rsidRPr="00F55003">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r w:rsidRPr="00F55003">
              <w:rPr>
                <w:sz w:val="24"/>
                <w:szCs w:val="24"/>
              </w:rPr>
              <w:t>Bruto nagrada stečajnog upravitelja*</w:t>
            </w:r>
          </w:p>
        </w:tc>
        <w:tc>
          <w:tcPr>
            <w:tcW w:type="dxa" w:w="1159"/>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b/>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b/>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center"/>
              <w:rPr>
                <w:b/>
                <w:sz w:val="24"/>
                <w:szCs w:val="24"/>
              </w:rPr>
            </w:pPr>
            <w:r w:rsidRPr="00F55003">
              <w:rPr>
                <w:b/>
                <w:sz w:val="24"/>
                <w:szCs w:val="24"/>
              </w:rPr>
              <w:t>-</w:t>
            </w:r>
          </w:p>
        </w:tc>
      </w:tr>
      <w:tr w:rsidTr="00AB364C" w:rsidR="00F55003" w:rsidRPr="00F55003">
        <w:trPr>
          <w:trHeight w:val="293"/>
          <w:jc w:val="center"/>
        </w:trPr>
        <w:tc>
          <w:tcPr>
            <w:tcW w:type="dxa" w:w="571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sz w:val="24"/>
                <w:szCs w:val="24"/>
              </w:rPr>
            </w:pPr>
            <w:r w:rsidRPr="00F55003">
              <w:rPr>
                <w:sz w:val="24"/>
                <w:szCs w:val="24"/>
              </w:rPr>
              <w:t>UKUPNO:</w:t>
            </w:r>
          </w:p>
        </w:tc>
        <w:tc>
          <w:tcPr>
            <w:tcW w:type="dxa" w:w="1159"/>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b/>
                <w:sz w:val="24"/>
                <w:szCs w:val="24"/>
              </w:rPr>
            </w:pPr>
          </w:p>
        </w:tc>
        <w:tc>
          <w:tcPr>
            <w:tcW w:type="dxa" w:w="950"/>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both"/>
              <w:rPr>
                <w:b/>
                <w:sz w:val="24"/>
                <w:szCs w:val="24"/>
              </w:rPr>
            </w:pPr>
          </w:p>
        </w:tc>
        <w:tc>
          <w:tcPr>
            <w:tcW w:type="dxa" w:w="1176"/>
            <w:tcBorders>
              <w:top w:space="0" w:sz="4" w:color="auto" w:val="single"/>
              <w:left w:space="0" w:sz="4" w:color="auto" w:val="single"/>
              <w:bottom w:space="0" w:sz="4" w:color="auto" w:val="single"/>
              <w:right w:space="0" w:sz="4" w:color="auto" w:val="single"/>
            </w:tcBorders>
            <w:vAlign w:val="center"/>
          </w:tcPr>
          <w:p w:rsidRDefault="00F55003" w:rsidP="00AB364C" w:rsidR="00F55003" w:rsidRPr="00F55003">
            <w:pPr>
              <w:spacing w:after="80"/>
              <w:jc w:val="center"/>
              <w:rPr>
                <w:b/>
                <w:sz w:val="24"/>
                <w:szCs w:val="24"/>
              </w:rPr>
            </w:pPr>
            <w:r w:rsidRPr="00F55003">
              <w:rPr>
                <w:b/>
                <w:sz w:val="24"/>
                <w:szCs w:val="24"/>
              </w:rPr>
              <w:t>12.500,00</w:t>
            </w:r>
          </w:p>
        </w:tc>
      </w:tr>
    </w:tbl>
    <w:p w:rsidRDefault="00F55003" w:rsidP="00F55003" w:rsidR="00F55003" w:rsidRPr="00F55003">
      <w:pPr>
        <w:spacing w:after="80"/>
        <w:jc w:val="both"/>
        <w:rPr>
          <w:sz w:val="24"/>
          <w:szCs w:val="24"/>
        </w:rPr>
      </w:pPr>
    </w:p>
    <w:p w:rsidRDefault="00F55003" w:rsidP="00F55003" w:rsidR="00F55003" w:rsidRPr="00F55003">
      <w:pPr>
        <w:tabs>
          <w:tab w:pos="3075" w:val="left"/>
        </w:tabs>
        <w:jc w:val="both"/>
        <w:rPr>
          <w:sz w:val="24"/>
          <w:szCs w:val="24"/>
        </w:rPr>
      </w:pPr>
      <w:r w:rsidRPr="00F55003">
        <w:rPr>
          <w:sz w:val="24"/>
          <w:szCs w:val="24"/>
        </w:rPr>
        <w:t>*Napomena:</w:t>
      </w:r>
    </w:p>
    <w:p w:rsidRDefault="00F55003" w:rsidP="00F55003" w:rsidR="00F55003" w:rsidRPr="00F55003">
      <w:pPr>
        <w:tabs>
          <w:tab w:pos="3075" w:val="left"/>
        </w:tabs>
        <w:jc w:val="both"/>
        <w:rPr>
          <w:sz w:val="24"/>
          <w:szCs w:val="24"/>
        </w:rPr>
      </w:pPr>
      <w:r w:rsidRPr="00F55003">
        <w:rPr>
          <w:sz w:val="24"/>
          <w:szCs w:val="24"/>
        </w:rPr>
        <w:t>U predračunu nije sadržana bruto nagrada stečajnog upravitelja, koja će ovisiti o vrijednosti unovčene stečajne mase, te eventualni porez na dobit odnosno porez na dodanu vrijednost ukoliko će teretiti stečajnu masu.</w:t>
      </w:r>
    </w:p>
    <w:p w:rsidRDefault="001A4F52" w:rsidP="00E637B8" w:rsidR="001A4F52" w:rsidRPr="00F55003">
      <w:pPr>
        <w:ind w:firstLine="720"/>
        <w:jc w:val="both"/>
        <w:rPr>
          <w:sz w:val="24"/>
          <w:szCs w:val="24"/>
        </w:rPr>
      </w:pPr>
    </w:p>
    <w:p w:rsidRDefault="00E637B8" w:rsidP="00E637B8" w:rsidR="00E637B8" w:rsidRPr="00F55003">
      <w:pPr>
        <w:ind w:firstLine="720"/>
        <w:jc w:val="both"/>
        <w:rPr>
          <w:sz w:val="24"/>
          <w:szCs w:val="24"/>
        </w:rPr>
      </w:pPr>
      <w:r w:rsidRPr="00F55003">
        <w:rPr>
          <w:sz w:val="24"/>
          <w:szCs w:val="24"/>
        </w:rPr>
        <w:t xml:space="preserve">Sud upoznaje nazočne da prema čl. 106. st 1. SZ pravo glasa imaju stečajni vjerovnici čije su tražbine utvrđene. Pravo glasa imaju i vjerovnici osporenih tražbina, ako postojanje svoje </w:t>
      </w:r>
      <w:r w:rsidRPr="00F55003">
        <w:rPr>
          <w:sz w:val="24"/>
          <w:szCs w:val="24"/>
        </w:rPr>
        <w:lastRenderedPageBreak/>
        <w:t xml:space="preserve">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F55003">
      <w:pPr>
        <w:ind w:firstLine="720"/>
        <w:jc w:val="both"/>
        <w:rPr>
          <w:sz w:val="24"/>
          <w:szCs w:val="24"/>
        </w:rPr>
      </w:pPr>
    </w:p>
    <w:p w:rsidRDefault="00E637B8" w:rsidP="00E637B8" w:rsidR="00E637B8" w:rsidRPr="00F55003">
      <w:pPr>
        <w:ind w:firstLine="720"/>
        <w:jc w:val="both"/>
        <w:rPr>
          <w:sz w:val="24"/>
          <w:szCs w:val="24"/>
        </w:rPr>
      </w:pPr>
      <w:r w:rsidRPr="00F55003">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F55003">
      <w:pPr>
        <w:jc w:val="both"/>
        <w:rPr>
          <w:sz w:val="24"/>
          <w:szCs w:val="24"/>
        </w:rPr>
      </w:pPr>
    </w:p>
    <w:p w:rsidRDefault="00E637B8" w:rsidP="00E637B8" w:rsidR="00E637B8" w:rsidRPr="00F55003">
      <w:pPr>
        <w:ind w:firstLine="720"/>
        <w:jc w:val="both"/>
        <w:rPr>
          <w:sz w:val="24"/>
          <w:szCs w:val="24"/>
        </w:rPr>
      </w:pPr>
      <w:r w:rsidRPr="00F55003">
        <w:rPr>
          <w:sz w:val="24"/>
          <w:szCs w:val="24"/>
        </w:rPr>
        <w:t xml:space="preserve">Sud obavještava vjerovnike kako će se glasovati dizanjem ruke. Nakon glasovanja  sud će objaviti rezultate glasovanja. </w:t>
      </w:r>
    </w:p>
    <w:p w:rsidRDefault="00E637B8" w:rsidP="00C62C16" w:rsidR="00E637B8">
      <w:pPr>
        <w:ind w:firstLine="720"/>
        <w:jc w:val="both"/>
        <w:rPr>
          <w:bCs/>
          <w:sz w:val="24"/>
          <w:szCs w:val="24"/>
        </w:rPr>
      </w:pPr>
    </w:p>
    <w:p w:rsidRDefault="0045549E" w:rsidP="00C62C16" w:rsidR="0045549E">
      <w:pPr>
        <w:ind w:firstLine="720"/>
        <w:jc w:val="both"/>
        <w:rPr>
          <w:bCs/>
          <w:sz w:val="24"/>
          <w:szCs w:val="24"/>
        </w:rPr>
      </w:pPr>
      <w:r>
        <w:rPr>
          <w:bCs/>
          <w:sz w:val="24"/>
          <w:szCs w:val="24"/>
        </w:rPr>
        <w:t xml:space="preserve">Prisutni vjerovnik predlaže da se izvrši dodatna provjera ima li stečajni dužnik kakve imovine i to putem katastra, geodetske uprave i zk. odjela OS Rijeka zk. odjel Krk. </w:t>
      </w:r>
    </w:p>
    <w:p w:rsidRDefault="0045549E" w:rsidP="00C62C16" w:rsidR="0045549E" w:rsidRPr="00F55003">
      <w:pPr>
        <w:ind w:firstLine="720"/>
        <w:jc w:val="both"/>
        <w:rPr>
          <w:bCs/>
          <w:sz w:val="24"/>
          <w:szCs w:val="24"/>
        </w:rPr>
      </w:pPr>
    </w:p>
    <w:p w:rsidRDefault="001E5599" w:rsidP="00C62C16" w:rsidR="002B7B9E" w:rsidRPr="00F55003">
      <w:pPr>
        <w:ind w:firstLine="720"/>
        <w:jc w:val="both"/>
        <w:rPr>
          <w:bCs/>
          <w:sz w:val="24"/>
          <w:szCs w:val="24"/>
        </w:rPr>
      </w:pPr>
      <w:r w:rsidRPr="00F55003">
        <w:rPr>
          <w:bCs/>
          <w:sz w:val="24"/>
          <w:szCs w:val="24"/>
        </w:rPr>
        <w:t>Prisutni stečajni vjerovni</w:t>
      </w:r>
      <w:r w:rsidR="00F70574" w:rsidRPr="00F55003">
        <w:rPr>
          <w:bCs/>
          <w:sz w:val="24"/>
          <w:szCs w:val="24"/>
        </w:rPr>
        <w:t>k</w:t>
      </w:r>
      <w:r w:rsidR="005928D1" w:rsidRPr="00F55003">
        <w:rPr>
          <w:bCs/>
          <w:sz w:val="24"/>
          <w:szCs w:val="24"/>
        </w:rPr>
        <w:t xml:space="preserve"> suglas</w:t>
      </w:r>
      <w:r w:rsidR="00F70574" w:rsidRPr="00F55003">
        <w:rPr>
          <w:bCs/>
          <w:sz w:val="24"/>
          <w:szCs w:val="24"/>
        </w:rPr>
        <w:t>an je da</w:t>
      </w:r>
      <w:r w:rsidR="00A30477" w:rsidRPr="00F55003">
        <w:rPr>
          <w:bCs/>
          <w:sz w:val="24"/>
          <w:szCs w:val="24"/>
        </w:rPr>
        <w:t xml:space="preserve"> se donesu </w:t>
      </w:r>
      <w:r w:rsidR="002B7B9E" w:rsidRPr="00F55003">
        <w:rPr>
          <w:bCs/>
          <w:sz w:val="24"/>
          <w:szCs w:val="24"/>
        </w:rPr>
        <w:t>sljedeće:</w:t>
      </w:r>
    </w:p>
    <w:p w:rsidRDefault="00A7081A" w:rsidP="00C62C16" w:rsidR="00A7081A" w:rsidRPr="00F55003">
      <w:pPr>
        <w:ind w:firstLine="720"/>
        <w:jc w:val="both"/>
        <w:rPr>
          <w:bCs/>
          <w:sz w:val="24"/>
          <w:szCs w:val="24"/>
        </w:rPr>
      </w:pPr>
      <w:r w:rsidRPr="00F55003">
        <w:rPr>
          <w:bCs/>
          <w:sz w:val="24"/>
          <w:szCs w:val="24"/>
        </w:rPr>
        <w:t xml:space="preserve"> </w:t>
      </w:r>
    </w:p>
    <w:p w:rsidRDefault="007752F6" w:rsidP="00C62C16" w:rsidR="007752F6" w:rsidRPr="00F55003">
      <w:pPr>
        <w:jc w:val="both"/>
        <w:rPr>
          <w:bCs/>
          <w:sz w:val="24"/>
          <w:szCs w:val="24"/>
        </w:rPr>
      </w:pPr>
    </w:p>
    <w:p w:rsidRDefault="00A7081A" w:rsidP="009034E6" w:rsidR="009034E6">
      <w:pPr>
        <w:jc w:val="center"/>
        <w:rPr>
          <w:bCs/>
          <w:sz w:val="24"/>
          <w:szCs w:val="24"/>
        </w:rPr>
      </w:pPr>
      <w:r w:rsidRPr="00F55003">
        <w:rPr>
          <w:bCs/>
          <w:sz w:val="24"/>
          <w:szCs w:val="24"/>
        </w:rPr>
        <w:t>O D L U K E</w:t>
      </w:r>
    </w:p>
    <w:p w:rsidRDefault="00F55003" w:rsidP="009034E6" w:rsidR="00F55003" w:rsidRPr="00F55003">
      <w:pPr>
        <w:jc w:val="center"/>
        <w:rPr>
          <w:bCs/>
          <w:sz w:val="24"/>
          <w:szCs w:val="24"/>
        </w:rPr>
      </w:pPr>
    </w:p>
    <w:p w:rsidRDefault="0045549E" w:rsidP="00F55003" w:rsidR="00F55003" w:rsidRPr="00F55003">
      <w:pPr>
        <w:pStyle w:val="Odlomakpopisa"/>
        <w:numPr>
          <w:ilvl w:val="0"/>
          <w:numId w:val="25"/>
        </w:numPr>
        <w:jc w:val="both"/>
        <w:rPr>
          <w:rFonts w:hAnsi="Times New Roman" w:ascii="Times New Roman"/>
          <w:sz w:val="24"/>
          <w:szCs w:val="24"/>
        </w:rPr>
      </w:pPr>
      <w:r>
        <w:rPr>
          <w:rFonts w:hAnsi="Times New Roman" w:ascii="Times New Roman"/>
          <w:sz w:val="24"/>
          <w:szCs w:val="24"/>
        </w:rPr>
        <w:t>Prihvaća se</w:t>
      </w:r>
      <w:r w:rsidR="00F55003" w:rsidRPr="00F55003">
        <w:rPr>
          <w:rFonts w:hAnsi="Times New Roman" w:ascii="Times New Roman"/>
          <w:sz w:val="24"/>
          <w:szCs w:val="24"/>
        </w:rPr>
        <w:t xml:space="preserve"> izvješće </w:t>
      </w:r>
      <w:r>
        <w:rPr>
          <w:rFonts w:hAnsi="Times New Roman" w:ascii="Times New Roman"/>
          <w:sz w:val="24"/>
          <w:szCs w:val="24"/>
        </w:rPr>
        <w:t>stečajnog upravitelja i odobri</w:t>
      </w:r>
      <w:r w:rsidR="00F55003" w:rsidRPr="00F55003">
        <w:rPr>
          <w:rFonts w:hAnsi="Times New Roman" w:ascii="Times New Roman"/>
          <w:sz w:val="24"/>
          <w:szCs w:val="24"/>
        </w:rPr>
        <w:t xml:space="preserve"> predračun troškova.</w:t>
      </w:r>
    </w:p>
    <w:p w:rsidRDefault="00F55003" w:rsidP="00F55003" w:rsidR="00F55003" w:rsidRPr="00F55003">
      <w:pPr>
        <w:pStyle w:val="Odlomakpopisa"/>
        <w:numPr>
          <w:ilvl w:val="0"/>
          <w:numId w:val="25"/>
        </w:numPr>
        <w:jc w:val="both"/>
        <w:rPr>
          <w:rFonts w:hAnsi="Times New Roman" w:ascii="Times New Roman"/>
          <w:sz w:val="24"/>
          <w:szCs w:val="24"/>
        </w:rPr>
      </w:pPr>
      <w:r w:rsidRPr="00F55003">
        <w:rPr>
          <w:rFonts w:hAnsi="Times New Roman" w:ascii="Times New Roman"/>
          <w:sz w:val="24"/>
          <w:szCs w:val="24"/>
        </w:rPr>
        <w:t xml:space="preserve">Poslovanje </w:t>
      </w:r>
      <w:r w:rsidR="0045549E">
        <w:rPr>
          <w:rFonts w:hAnsi="Times New Roman" w:ascii="Times New Roman"/>
          <w:sz w:val="24"/>
          <w:szCs w:val="24"/>
        </w:rPr>
        <w:t>dužnika</w:t>
      </w:r>
      <w:r w:rsidRPr="00F55003">
        <w:rPr>
          <w:rFonts w:hAnsi="Times New Roman" w:ascii="Times New Roman"/>
          <w:sz w:val="24"/>
          <w:szCs w:val="24"/>
        </w:rPr>
        <w:t xml:space="preserve"> neće se nastaviti.</w:t>
      </w:r>
    </w:p>
    <w:p w:rsidRDefault="000079B9" w:rsidP="009034E6" w:rsidR="000079B9" w:rsidRPr="00F55003">
      <w:pPr>
        <w:rPr>
          <w:bCs/>
          <w:sz w:val="24"/>
          <w:szCs w:val="24"/>
        </w:rPr>
      </w:pPr>
      <w:r w:rsidRPr="00F55003">
        <w:rPr>
          <w:sz w:val="24"/>
          <w:szCs w:val="24"/>
          <w:lang w:val="pl-PL"/>
        </w:rPr>
        <w:t>Sud donosi</w:t>
      </w:r>
    </w:p>
    <w:p w:rsidRDefault="000079B9" w:rsidP="00C6522F" w:rsidR="000079B9" w:rsidRPr="00F55003">
      <w:pPr>
        <w:jc w:val="center"/>
        <w:rPr>
          <w:sz w:val="24"/>
          <w:szCs w:val="24"/>
          <w:lang w:val="pl-PL"/>
        </w:rPr>
      </w:pPr>
      <w:r w:rsidRPr="00F55003">
        <w:rPr>
          <w:sz w:val="24"/>
          <w:szCs w:val="24"/>
          <w:lang w:val="pl-PL"/>
        </w:rPr>
        <w:t>Rješenje</w:t>
      </w:r>
    </w:p>
    <w:p w:rsidRDefault="000079B9" w:rsidP="00C62C16" w:rsidR="000079B9" w:rsidRPr="00F55003">
      <w:pPr>
        <w:jc w:val="both"/>
        <w:rPr>
          <w:sz w:val="24"/>
          <w:szCs w:val="24"/>
          <w:lang w:val="pl-PL"/>
        </w:rPr>
      </w:pPr>
    </w:p>
    <w:p w:rsidRDefault="000079B9" w:rsidP="00C6522F" w:rsidR="0013610F" w:rsidRPr="00F55003">
      <w:pPr>
        <w:ind w:firstLine="720"/>
        <w:jc w:val="both"/>
        <w:rPr>
          <w:sz w:val="24"/>
          <w:szCs w:val="24"/>
          <w:lang w:val="pl-PL"/>
        </w:rPr>
      </w:pPr>
      <w:r w:rsidRPr="00F55003">
        <w:rPr>
          <w:sz w:val="24"/>
          <w:szCs w:val="24"/>
          <w:lang w:val="pl-PL"/>
        </w:rPr>
        <w:t xml:space="preserve">Daljnja odluka pismeno. </w:t>
      </w:r>
    </w:p>
    <w:p w:rsidRDefault="004A38B4" w:rsidP="00C6522F" w:rsidR="00853FF6" w:rsidRPr="00F55003">
      <w:pPr>
        <w:jc w:val="center"/>
        <w:rPr>
          <w:bCs/>
          <w:sz w:val="24"/>
          <w:szCs w:val="24"/>
        </w:rPr>
      </w:pPr>
      <w:r w:rsidRPr="00F55003">
        <w:rPr>
          <w:bCs/>
          <w:sz w:val="24"/>
          <w:szCs w:val="24"/>
        </w:rPr>
        <w:t>D</w:t>
      </w:r>
      <w:r w:rsidR="00853FF6" w:rsidRPr="00F55003">
        <w:rPr>
          <w:bCs/>
          <w:sz w:val="24"/>
          <w:szCs w:val="24"/>
        </w:rPr>
        <w:t>ovršeno u</w:t>
      </w:r>
      <w:r w:rsidR="00862E38" w:rsidRPr="00F55003">
        <w:rPr>
          <w:bCs/>
          <w:sz w:val="24"/>
          <w:szCs w:val="24"/>
        </w:rPr>
        <w:t xml:space="preserve"> </w:t>
      </w:r>
      <w:r w:rsidR="0045549E">
        <w:rPr>
          <w:bCs/>
          <w:sz w:val="24"/>
          <w:szCs w:val="24"/>
        </w:rPr>
        <w:t>10,08</w:t>
      </w:r>
      <w:r w:rsidR="00E14047" w:rsidRPr="00F55003">
        <w:rPr>
          <w:bCs/>
          <w:sz w:val="24"/>
          <w:szCs w:val="24"/>
        </w:rPr>
        <w:t xml:space="preserve"> </w:t>
      </w:r>
      <w:r w:rsidR="00862E38" w:rsidRPr="00F55003">
        <w:rPr>
          <w:bCs/>
          <w:sz w:val="24"/>
          <w:szCs w:val="24"/>
        </w:rPr>
        <w:t>sati</w:t>
      </w:r>
    </w:p>
    <w:p w:rsidRDefault="00FF4310" w:rsidP="00C62C16" w:rsidR="00FF4310" w:rsidRPr="00F55003">
      <w:pPr>
        <w:jc w:val="both"/>
        <w:rPr>
          <w:bCs/>
          <w:sz w:val="24"/>
          <w:szCs w:val="24"/>
        </w:rPr>
      </w:pPr>
    </w:p>
    <w:p w:rsidRDefault="001B2756" w:rsidP="00C6522F" w:rsidR="00853FF6" w:rsidRPr="00F55003">
      <w:pPr>
        <w:jc w:val="center"/>
        <w:rPr>
          <w:bCs/>
          <w:sz w:val="24"/>
          <w:szCs w:val="24"/>
        </w:rPr>
      </w:pPr>
      <w:r w:rsidRPr="00F55003">
        <w:rPr>
          <w:bCs/>
          <w:sz w:val="24"/>
          <w:szCs w:val="24"/>
        </w:rPr>
        <w:t>S</w:t>
      </w:r>
      <w:r w:rsidR="00037E28" w:rsidRPr="00F55003">
        <w:rPr>
          <w:bCs/>
          <w:sz w:val="24"/>
          <w:szCs w:val="24"/>
        </w:rPr>
        <w:t>udac</w:t>
      </w:r>
      <w:r w:rsidR="00F85D7A" w:rsidRPr="00F55003">
        <w:rPr>
          <w:bCs/>
          <w:sz w:val="24"/>
          <w:szCs w:val="24"/>
        </w:rPr>
        <w:t>:</w:t>
      </w:r>
    </w:p>
    <w:p w:rsidRDefault="008B28EF" w:rsidP="00C62C16" w:rsidR="003E49B9" w:rsidRPr="00F55003">
      <w:pPr>
        <w:jc w:val="both"/>
        <w:rPr>
          <w:bCs/>
          <w:sz w:val="24"/>
          <w:szCs w:val="24"/>
        </w:rPr>
      </w:pPr>
      <w:r w:rsidRPr="00F55003">
        <w:rPr>
          <w:bCs/>
          <w:sz w:val="24"/>
          <w:szCs w:val="24"/>
        </w:rPr>
        <w:t xml:space="preserve">                                                                Vesna Sremac Šoštar</w:t>
      </w:r>
    </w:p>
    <w:p w:rsidRDefault="00853FF6" w:rsidP="00C62C16" w:rsidR="00853FF6" w:rsidRPr="00F55003">
      <w:pPr>
        <w:jc w:val="both"/>
        <w:rPr>
          <w:bCs/>
          <w:sz w:val="24"/>
          <w:szCs w:val="24"/>
        </w:rPr>
      </w:pPr>
    </w:p>
    <w:p w:rsidRDefault="00853FF6" w:rsidP="00C6522F" w:rsidR="00853FF6" w:rsidRPr="00F55003">
      <w:pPr>
        <w:jc w:val="center"/>
        <w:rPr>
          <w:bCs/>
          <w:sz w:val="24"/>
          <w:szCs w:val="24"/>
        </w:rPr>
      </w:pPr>
      <w:r w:rsidRPr="00F55003">
        <w:rPr>
          <w:bCs/>
          <w:sz w:val="24"/>
          <w:szCs w:val="24"/>
        </w:rPr>
        <w:t>Zapisničar</w:t>
      </w:r>
      <w:r w:rsidR="00F85D7A" w:rsidRPr="00F55003">
        <w:rPr>
          <w:bCs/>
          <w:sz w:val="24"/>
          <w:szCs w:val="24"/>
        </w:rPr>
        <w:t>:</w:t>
      </w:r>
    </w:p>
    <w:p w:rsidRDefault="0075064E" w:rsidP="00C6522F" w:rsidR="008B28EF" w:rsidRPr="00F55003">
      <w:pPr>
        <w:jc w:val="center"/>
        <w:rPr>
          <w:bCs/>
          <w:sz w:val="24"/>
          <w:szCs w:val="24"/>
        </w:rPr>
      </w:pPr>
      <w:r w:rsidRPr="00F55003">
        <w:rPr>
          <w:bCs/>
          <w:sz w:val="24"/>
          <w:szCs w:val="24"/>
        </w:rPr>
        <w:t>Matea Bizjak</w:t>
      </w:r>
    </w:p>
    <w:p w:rsidRDefault="00853FF6" w:rsidP="00C62C16" w:rsidR="00853FF6" w:rsidRPr="00F55003">
      <w:pPr>
        <w:jc w:val="both"/>
        <w:rPr>
          <w:bCs/>
          <w:sz w:val="24"/>
          <w:szCs w:val="24"/>
        </w:rPr>
      </w:pPr>
    </w:p>
    <w:p w:rsidRDefault="003E49B9" w:rsidP="00C62C16" w:rsidR="003E49B9" w:rsidRPr="00F55003">
      <w:pPr>
        <w:jc w:val="both"/>
        <w:rPr>
          <w:bCs/>
          <w:sz w:val="24"/>
          <w:szCs w:val="24"/>
        </w:rPr>
      </w:pPr>
    </w:p>
    <w:p w:rsidRDefault="00037E28" w:rsidP="00C62C16" w:rsidR="003E49B9" w:rsidRPr="00F55003">
      <w:pPr>
        <w:jc w:val="both"/>
        <w:rPr>
          <w:bCs/>
          <w:sz w:val="24"/>
          <w:szCs w:val="24"/>
        </w:rPr>
      </w:pPr>
      <w:r w:rsidRPr="00F55003">
        <w:rPr>
          <w:bCs/>
          <w:sz w:val="24"/>
          <w:szCs w:val="24"/>
        </w:rPr>
        <w:t>Stečajni upravitelj</w:t>
      </w:r>
      <w:r w:rsidR="00F85D7A" w:rsidRPr="00F55003">
        <w:rPr>
          <w:bCs/>
          <w:sz w:val="24"/>
          <w:szCs w:val="24"/>
        </w:rPr>
        <w:t>:</w:t>
      </w:r>
      <w:r w:rsidRPr="00F55003">
        <w:rPr>
          <w:bCs/>
          <w:sz w:val="24"/>
          <w:szCs w:val="24"/>
        </w:rPr>
        <w:tab/>
      </w:r>
      <w:r w:rsidRPr="00F55003">
        <w:rPr>
          <w:bCs/>
          <w:sz w:val="24"/>
          <w:szCs w:val="24"/>
        </w:rPr>
        <w:tab/>
      </w:r>
      <w:r w:rsidRPr="00F55003">
        <w:rPr>
          <w:bCs/>
          <w:sz w:val="24"/>
          <w:szCs w:val="24"/>
        </w:rPr>
        <w:tab/>
      </w:r>
      <w:r w:rsidRPr="00F55003">
        <w:rPr>
          <w:bCs/>
          <w:sz w:val="24"/>
          <w:szCs w:val="24"/>
        </w:rPr>
        <w:tab/>
      </w:r>
      <w:r w:rsidRPr="00F55003">
        <w:rPr>
          <w:bCs/>
          <w:sz w:val="24"/>
          <w:szCs w:val="24"/>
        </w:rPr>
        <w:tab/>
      </w:r>
      <w:r w:rsidRPr="00F55003">
        <w:rPr>
          <w:bCs/>
          <w:sz w:val="24"/>
          <w:szCs w:val="24"/>
        </w:rPr>
        <w:tab/>
      </w:r>
      <w:r w:rsidRPr="00F55003">
        <w:rPr>
          <w:bCs/>
          <w:sz w:val="24"/>
          <w:szCs w:val="24"/>
        </w:rPr>
        <w:tab/>
        <w:t xml:space="preserve">  </w:t>
      </w:r>
    </w:p>
    <w:p w:rsidRDefault="003E49B9" w:rsidP="00C62C16" w:rsidR="003E49B9" w:rsidRPr="00F55003">
      <w:pPr>
        <w:jc w:val="both"/>
        <w:rPr>
          <w:bCs/>
          <w:sz w:val="24"/>
          <w:szCs w:val="24"/>
        </w:rPr>
      </w:pPr>
    </w:p>
    <w:p w:rsidRDefault="008B28EF" w:rsidP="00C62C16" w:rsidR="008B28EF" w:rsidRPr="00F55003">
      <w:pPr>
        <w:jc w:val="both"/>
        <w:rPr>
          <w:bCs/>
          <w:sz w:val="24"/>
          <w:szCs w:val="24"/>
        </w:rPr>
      </w:pPr>
    </w:p>
    <w:p w:rsidRDefault="008B28EF" w:rsidP="00C62C16" w:rsidR="008B28EF" w:rsidRPr="00F55003">
      <w:pPr>
        <w:jc w:val="both"/>
        <w:rPr>
          <w:bCs/>
          <w:sz w:val="24"/>
          <w:szCs w:val="24"/>
        </w:rPr>
      </w:pPr>
    </w:p>
    <w:p w:rsidRDefault="00853FF6" w:rsidP="00C62C16" w:rsidR="00342482" w:rsidRPr="00F55003">
      <w:pPr>
        <w:jc w:val="both"/>
        <w:rPr>
          <w:bCs/>
          <w:sz w:val="24"/>
          <w:szCs w:val="24"/>
        </w:rPr>
      </w:pPr>
      <w:r w:rsidRPr="00F55003">
        <w:rPr>
          <w:bCs/>
          <w:sz w:val="24"/>
          <w:szCs w:val="24"/>
        </w:rPr>
        <w:t>Stečajni vjerovnici</w:t>
      </w:r>
      <w:r w:rsidR="00F85D7A" w:rsidRPr="00F55003">
        <w:rPr>
          <w:bCs/>
          <w:sz w:val="24"/>
          <w:szCs w:val="24"/>
        </w:rPr>
        <w:t>:</w:t>
      </w:r>
      <w:r w:rsidR="00D81245" w:rsidRPr="00F55003">
        <w:rPr>
          <w:bCs/>
          <w:sz w:val="24"/>
          <w:szCs w:val="24"/>
        </w:rPr>
        <w:t xml:space="preserve"> </w:t>
      </w:r>
    </w:p>
    <w:p w:rsidRDefault="0045549E" w:rsidP="0045549E" w:rsidR="0045549E" w:rsidRPr="00F55003">
      <w:pPr>
        <w:jc w:val="both"/>
        <w:rPr>
          <w:bCs/>
          <w:sz w:val="24"/>
          <w:szCs w:val="24"/>
        </w:rPr>
      </w:pPr>
      <w:r w:rsidRPr="00F55003">
        <w:rPr>
          <w:bCs/>
          <w:sz w:val="24"/>
          <w:szCs w:val="24"/>
        </w:rPr>
        <w:t xml:space="preserve">RH, MF, Porezna uprava, </w:t>
      </w:r>
      <w:r>
        <w:rPr>
          <w:bCs/>
          <w:sz w:val="24"/>
          <w:szCs w:val="24"/>
        </w:rPr>
        <w:t>Mladen Crnjaković, zamjenik ŽDO Zagreb</w:t>
      </w:r>
    </w:p>
    <w:p w:rsidRDefault="00C62C16" w:rsidR="00C62C16" w:rsidRPr="00F55003">
      <w:pPr>
        <w:jc w:val="both"/>
        <w:rPr>
          <w:bCs/>
          <w:sz w:val="24"/>
          <w:szCs w:val="24"/>
        </w:rPr>
      </w:pPr>
    </w:p>
    <w:sectPr w:rsidSect="00617459" w:rsidR="00C62C16" w:rsidRPr="00F55003">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 w:id="1">
    <w:p w:rsidRDefault="00F55003" w:rsidP="00F55003" w:rsidR="00F55003" w:rsidRPr="00B40BEB">
      <w:pPr>
        <w:pStyle w:val="Tekstfusnote"/>
      </w:pPr>
    </w:p>
  </w:footnote>
  <w:footnote w:id="2">
    <w:p w:rsidRDefault="00F55003" w:rsidP="00F55003" w:rsidR="00F55003"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6048">
      <w:rPr>
        <w:rStyle w:val="Brojstranice"/>
        <w:noProof/>
      </w:rPr>
      <w:t>10</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9034E6">
      <w:rPr>
        <w:bCs/>
        <w:sz w:val="22"/>
        <w:szCs w:val="22"/>
      </w:rPr>
      <w:t>5257/16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0"/>
  </w:num>
  <w:num w:numId="2">
    <w:abstractNumId w:val="13"/>
  </w:num>
  <w:num w:numId="3">
    <w:abstractNumId w:val="23"/>
  </w:num>
  <w:num w:numId="4">
    <w:abstractNumId w:val="9"/>
  </w:num>
  <w:num w:numId="5">
    <w:abstractNumId w:val="18"/>
  </w:num>
  <w:num w:numId="6">
    <w:abstractNumId w:val="20"/>
  </w:num>
  <w:num w:numId="7">
    <w:abstractNumId w:val="1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4"/>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6"/>
  </w:num>
  <w:num w:numId="23">
    <w:abstractNumId w:val="21"/>
  </w:num>
  <w:num w:numId="24">
    <w:abstractNumId w:val="15"/>
  </w:num>
  <w:num w:numId="25">
    <w:abstractNumId w:val="8"/>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5DCB"/>
    <w:rsid w:val="003C6A5D"/>
    <w:rsid w:val="003D4DD0"/>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6048"/>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1DA9"/>
    <w:rsid w:val="00B167DD"/>
    <w:rsid w:val="00B20591"/>
    <w:rsid w:val="00B21F0F"/>
    <w:rsid w:val="00B23978"/>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10. siječnja 2019.</izvorni_sadrzaj>
    <derivirana_varijabla naziv="DomainObject.StvarniPocetakDatum_1">10. siječnja 2019.</derivirana_varijabla>
  </DomainObject.StvarniPocetakDatum>
  <DomainObject.StvarniZavrsetakDatum>
    <izvorni_sadrzaj>10. siječnja 2019.</izvorni_sadrzaj>
    <derivirana_varijabla naziv="DomainObject.StvarniZavrsetakDatum_1">10. siječnja 2019.</derivirana_varijabla>
  </DomainObject.StvarniZavrsetakDatum>
  <DomainObject.PlaniraniZavrsetakDatum>
    <izvorni_sadrzaj>10. siječnja 2019.</izvorni_sadrzaj>
    <derivirana_varijabla naziv="DomainObject.PlaniraniZavrsetakDatum_1">10. siječnja 2019.</derivirana_varijabla>
  </DomainObject.PlaniraniZavrsetakDatum>
  <DomainObject.PlaniraniPocetakDatum>
    <izvorni_sadrzaj>10. siječnja 2019.</izvorni_sadrzaj>
    <derivirana_varijabla naziv="DomainObject.PlaniraniPocetakDatum_1">10.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10:08</izvorni_sadrzaj>
    <derivirana_varijabla naziv="DomainObject.StvarniZavrsetakVrijeme_1">10:08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siječnja 2019.</izvorni_sadrzaj>
    <derivirana_varijabla naziv="DomainObject.Zapisnik.DatumKreiranja_1">10. siječnja 2019.</derivirana_varijabla>
  </DomainObject.Zapisnik.DatumKreiranja>
  <DomainObject.Zapisnik.ImovinskaKorist>
    <izvorni_sadrzaj/>
    <derivirana_varijabla naziv="DomainObject.Zapisnik.ImovinskaKorist_1"/>
  </DomainObject.Zapisnik.ImovinskaKorist>
  <DomainObject.Zapisnik.Oznaka>
    <izvorni_sadrzaj>St-5257/2016-30</izvorni_sadrzaj>
    <derivirana_varijabla naziv="DomainObject.Zapisnik.Oznaka_1">St-5257/2016-30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5257</izvorni_sadrzaj>
    <derivirana_varijabla naziv="DomainObject.Predmet.Broj_1">5257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St-5257/2016</izvorni_sadrzaj>
    <derivirana_varijabla naziv="DomainObject.Predmet.OznakaBroj_1">St-5257/2016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OLIMPIA d.o.o. zastupanog po punomoćniku Ljubomir Grba; Siniša Grba</izvorni_sadrzaj>
    <derivirana_varijabla naziv="DomainObject.Predmet.ProtustrankaFormated_1">  OLIMPIA d.o.o. zastupanog po punomoćniku Ljubomir Grba; Siniša Grba</derivirana_varijabla>
  </DomainObject.Predmet.ProtustrankaFormated>
  <DomainObject.Predmet.ProtustrankaFormatedOIB>
    <izvorni_sadrzaj>  OLIMPIA d.o.o., OIB 53214679358 zastupanog po punomoćniku Ljubomir Grba; Siniša Grba</izvorni_sadrzaj>
    <derivirana_varijabla naziv="DomainObject.Predmet.ProtustrankaFormatedOIB_1">  OLIMPIA d.o.o., OIB 53214679358 zastupanog po punomoćniku Ljubomir Grba; Siniša Grba</derivirana_varijabla>
  </DomainObject.Predmet.ProtustrankaFormatedOIB>
  <DomainObject.Predmet.ProtustrankaFormatedWithAdress>
    <izvorni_sadrzaj> OLIMPIA d.o.o., Kutjevačka 2, 10000 Zagreb zastupanog po punomoćniku Ljubomir Grba; Siniša Grba</izvorni_sadrzaj>
    <derivirana_varijabla naziv="DomainObject.Predmet.ProtustrankaFormatedWithAdress_1"> OLIMPIA d.o.o., Kutjevačka 2, 10000 Zagreb zastupanog po punomoćniku Ljubomir Grba; Siniša Grba</derivirana_varijabla>
  </DomainObject.Predmet.ProtustrankaFormatedWithAdress>
  <DomainObject.Predmet.ProtustrankaFormatedWithAdressOIB>
    <izvorni_sadrzaj> OLIMPIA d.o.o., OIB 53214679358, Kutjevačka 2, 10000 Zagreb zastupanog po punomoćniku Ljubomir Grba; Siniša Grba</izvorni_sadrzaj>
    <derivirana_varijabla naziv="DomainObject.Predmet.ProtustrankaFormatedWithAdressOIB_1"> OLIMPIA d.o.o., OIB 53214679358, Kutjevačka 2, 10000 Zagreb zastupanog po punomoćniku Ljubomir Grba; Siniša Grba</derivirana_varijabla>
  </DomainObject.Predmet.ProtustrankaFormatedWithAdressOIB>
  <DomainObject.Predmet.ProtustrankaWithAdress>
    <izvorni_sadrzaj>OLIMPIA d.o.o. Kutjevačka 2, 10000 Zagreb</izvorni_sadrzaj>
    <derivirana_varijabla naziv="DomainObject.Predmet.ProtustrankaWithAdress_1">OLIMPIA d.o.o. Kutjevačka 2, 10000 Zagreb</derivirana_varijabla>
  </DomainObject.Predmet.ProtustrankaWithAdress>
  <DomainObject.Predmet.ProtustrankaWithAdressOIB>
    <izvorni_sadrzaj>OLIMPIA d.o.o., OIB 53214679358, Kutjevačka 2, 10000 Zagreb</izvorni_sadrzaj>
    <derivirana_varijabla naziv="DomainObject.Predmet.ProtustrankaWithAdressOIB_1">OLIMPIA d.o.o., OIB 53214679358, Kutjevačka 2, 10000 Zagreb</derivirana_varijabla>
  </DomainObject.Predmet.ProtustrankaWithAdressOIB>
  <DomainObject.Predmet.ProtustrankaNazivFormated>
    <izvorni_sadrzaj>OLIMPIA d.o.o.</izvorni_sadrzaj>
    <derivirana_varijabla naziv="DomainObject.Predmet.ProtustrankaNazivFormated_1">OLIMPIA d.o.o.</derivirana_varijabla>
  </DomainObject.Predmet.ProtustrankaNazivFormated>
  <DomainObject.Predmet.ProtustrankaNazivFormatedOIB>
    <izvorni_sadrzaj>OLIMPIA d.o.o., OIB 53214679358</izvorni_sadrzaj>
    <derivirana_varijabla naziv="DomainObject.Predmet.ProtustrankaNazivFormatedOIB_1">OLIMPIA d.o.o., OIB 53214679358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TERI-TRGOVINA d.o.o. za trgovinu</izvorni_sadrzaj>
    <derivirana_varijabla naziv="DomainObject.Predmet.StrankaFormated_1">  FINA Regionalni centar Zagreb; TERI-TRGOVINA d.o.o. za trgovinu</derivirana_varijabla>
  </DomainObject.Predmet.StrankaFormated>
  <DomainObject.Predmet.StrankaFormatedOIB>
    <izvorni_sadrzaj>  FINA Regionalni centar Zagreb, OIB 85821130368; TERI-TRGOVINA d.o.o. za trgovinu, OIB 67230050585</izvorni_sadrzaj>
    <derivirana_varijabla naziv="DomainObject.Predmet.StrankaFormatedOIB_1">  FINA Regionalni centar Zagreb, OIB 85821130368; TERI-TRGOVINA d.o.o. za trgovinu, OIB 67230050585</derivirana_varijabla>
  </DomainObject.Predmet.StrankaFormatedOIB>
  <DomainObject.Predmet.StrankaFormatedWithAdress>
    <izvorni_sadrzaj> FINA Regionalni centar Zagreb, Trg svibanjskih žrtava 1995. 1, 10000 Zagreb; TERI-TRGOVINA d.o.o. za trgovinu, Đurmanečki put 15, 10000 Zagreb</izvorni_sadrzaj>
    <derivirana_varijabla naziv="DomainObject.Predmet.StrankaFormatedWithAdress_1"> FINA Regionalni centar Zagreb, Trg svibanjskih žrtava 1995. 1, 10000 Zagreb; TERI-TRGOVINA d.o.o. za trgovinu, Đurmanečki put 15, 10000 Zagreb</derivirana_varijabla>
  </DomainObject.Predmet.StrankaFormatedWithAdress>
  <DomainObject.Predmet.StrankaFormatedWithAdressOIB>
    <izvorni_sadrzaj> FINA Regionalni centar Zagreb, OIB 85821130368, Trg svibanjskih žrtava 1995. 1, 10000 Zagreb; TERI-TRGOVINA d.o.o. za trgovinu, OIB 67230050585, Đurmanečki put 15, 10000 Zagreb</izvorni_sadrzaj>
    <derivirana_varijabla naziv="DomainObject.Predmet.StrankaFormatedWithAdressOIB_1"> FINA Regionalni centar Zagreb, OIB 85821130368, Trg svibanjskih žrtava 1995. 1, 10000 Zagreb; TERI-TRGOVINA d.o.o. za trgovinu, OIB 67230050585, Đurmanečki put 15, 10000 Zagreb</derivirana_varijabla>
  </DomainObject.Predmet.StrankaFormatedWithAdressOIB>
  <DomainObject.Predmet.StrankaWithAdress>
    <izvorni_sadrzaj>FINA Regionalni centar Zagreb Trg svibanjskih žrtava 1995. 1,10000 Zagreb,TERI-TRGOVINA d.o.o. za trgovinu Đurmanečki put 15,10000 Zagreb</izvorni_sadrzaj>
    <derivirana_varijabla naziv="DomainObject.Predmet.StrankaWithAdress_1">FINA Regionalni centar Zagreb Trg svibanjskih žrtava 1995. 1,10000 Zagreb,TERI-TRGOVINA d.o.o. za trgovinu Đurmanečki put 15,10000 Zagreb</derivirana_varijabla>
  </DomainObject.Predmet.StrankaWithAdress>
  <DomainObject.Predmet.StrankaWithAdressOIB>
    <izvorni_sadrzaj>FINA Regionalni centar Zagreb, OIB 85821130368, Trg svibanjskih žrtava 1995. 1,10000 Zagreb,TERI-TRGOVINA d.o.o. za trgovinu, OIB 67230050585, Đurmanečki put 15,10000 Zagreb</izvorni_sadrzaj>
    <derivirana_varijabla naziv="DomainObject.Predmet.StrankaWithAdressOIB_1">FINA Regionalni centar Zagreb, OIB 85821130368, Trg svibanjskih žrtava 1995. 1,10000 Zagreb,TERI-TRGOVINA d.o.o. za trgovinu, OIB 67230050585, Đurmanečki put 15,10000 Zagreb</derivirana_varijabla>
  </DomainObject.Predmet.StrankaWithAdressOIB>
  <DomainObject.Predmet.StrankaNazivFormated>
    <izvorni_sadrzaj>FINA Regionalni centar Zagreb,TERI-TRGOVINA d.o.o. za trgovinu</izvorni_sadrzaj>
    <derivirana_varijabla naziv="DomainObject.Predmet.StrankaNazivFormated_1">FINA Regionalni centar Zagreb,TERI-TRGOVINA d.o.o. za trgovinu</derivirana_varijabla>
  </DomainObject.Predmet.StrankaNazivFormated>
  <DomainObject.Predmet.StrankaNazivFormatedOIB>
    <izvorni_sadrzaj>FINA Regionalni centar Zagreb, OIB 85821130368,TERI-TRGOVINA d.o.o. za trgovinu, OIB 67230050585</izvorni_sadrzaj>
    <derivirana_varijabla naziv="DomainObject.Predmet.StrankaNazivFormatedOIB_1">FINA Regionalni centar Zagreb, OIB 85821130368,TERI-TRGOVINA d.o.o. za trgovinu, OIB 67230050585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TERI-TRGOVINA d.o.o. za trgovinu</item>
    </izvorni_sadrzaj>
    <derivirana_varijabla naziv="DomainObject.Predmet.StrankaListFormated_1">
      <item>FINA Regionalni centar Zagreb</item>
      <item>TERI-TRGOVINA d.o.o. za trgovinu</item>
    </derivirana_varijabla>
  </DomainObject.Predmet.StrankaListFormated>
  <DomainObject.Predmet.StrankaListFormatedOIB>
    <izvorni_sadrzaj>
      <item>FINA Regionalni centar Zagreb, OIB 85821130368</item>
      <item>TERI-TRGOVINA d.o.o. za trgovinu, OIB 67230050585</item>
    </izvorni_sadrzaj>
    <derivirana_varijabla naziv="DomainObject.Predmet.StrankaListFormatedOIB_1">
      <item>FINA Regionalni centar Zagreb, OIB 85821130368</item>
      <item>TERI-TRGOVINA d.o.o. za trgovinu, OIB 67230050585</item>
    </derivirana_varijabla>
  </DomainObject.Predmet.StrankaListFormatedOIB>
  <DomainObject.Predmet.StrankaListFormatedWithAdress>
    <izvorni_sadrzaj>
      <item>FINA Regionalni centar Zagreb, Trg svibanjskih žrtava 1995. 1, 10000 Zagreb</item>
      <item>TERI-TRGOVINA d.o.o. za trgovinu, Đurmanečki put 15, 10000 Zagreb</item>
    </izvorni_sadrzaj>
    <derivirana_varijabla naziv="DomainObject.Predmet.StrankaListFormatedWithAdress_1">
      <item>FINA Regionalni centar Zagreb, Trg svibanjskih žrtava 1995. 1, 10000 Zagreb</item>
      <item>TERI-TRGOVINA d.o.o. za trgovinu, Đurmanečki put 15, 10000 Zagreb</item>
    </derivirana_varijabla>
  </DomainObject.Predmet.StrankaListFormatedWithAdress>
  <DomainObject.Predmet.StrankaListFormatedWithAdressOIB>
    <izvorni_sadrzaj>
      <item>FINA Regionalni centar Zagreb, OIB 85821130368, Trg svibanjskih žrtava 1995. 1, 10000 Zagreb</item>
      <item>TERI-TRGOVINA d.o.o. za trgovinu, OIB 67230050585, Đurmanečki put 15, 10000 Zagreb</item>
    </izvorni_sadrzaj>
    <derivirana_varijabla naziv="DomainObject.Predmet.StrankaListFormatedWithAdressOIB_1">
      <item>FINA Regionalni centar Zagreb, OIB 85821130368, Trg svibanjskih žrtava 1995. 1, 10000 Zagreb</item>
      <item>TERI-TRGOVINA d.o.o. za trgovinu, OIB 67230050585, Đurmanečki put 15, 10000 Zagreb</item>
    </derivirana_varijabla>
  </DomainObject.Predmet.StrankaListFormatedWithAdressOIB>
  <DomainObject.Predmet.StrankaListNazivFormated>
    <izvorni_sadrzaj>
      <item>FINA Regionalni centar Zagreb</item>
      <item>TERI-TRGOVINA d.o.o. za trgovinu</item>
    </izvorni_sadrzaj>
    <derivirana_varijabla naziv="DomainObject.Predmet.StrankaListNazivFormated_1">
      <item>FINA Regionalni centar Zagreb</item>
      <item>TERI-TRGOVINA d.o.o. za trgovinu</item>
    </derivirana_varijabla>
  </DomainObject.Predmet.StrankaListNazivFormated>
  <DomainObject.Predmet.StrankaListNazivFormatedOIB>
    <izvorni_sadrzaj>
      <item>FINA Regionalni centar Zagreb, OIB 85821130368</item>
      <item>TERI-TRGOVINA d.o.o. za trgovinu, OIB 67230050585</item>
    </izvorni_sadrzaj>
    <derivirana_varijabla naziv="DomainObject.Predmet.StrankaListNazivFormatedOIB_1">
      <item>FINA Regionalni centar Zagreb, OIB 85821130368</item>
      <item>TERI-TRGOVINA d.o.o. za trgovinu, OIB 67230050585</item>
    </derivirana_varijabla>
  </DomainObject.Predmet.StrankaListNazivFormatedOIB>
  <DomainObject.Predmet.ProtuStrankaListFormated>
    <izvorni_sadrzaj>
      <item>OLIMPIA d.o.o. zastupanog po punomoćniku Ljubomir Grba; Siniša Grba</item>
    </izvorni_sadrzaj>
    <derivirana_varijabla naziv="DomainObject.Predmet.ProtuStrankaListFormated_1">
      <item>OLIMPIA d.o.o. zastupanog po punomoćniku Ljubomir Grba; Siniša Grba</item>
    </derivirana_varijabla>
  </DomainObject.Predmet.ProtuStrankaListFormated>
  <DomainObject.Predmet.ProtuStrankaListFormatedOIB>
    <izvorni_sadrzaj>
      <item>OLIMPIA d.o.o., OIB 53214679358 zastupanog po punomoćniku Ljubomir Grba; Siniša Grba</item>
    </izvorni_sadrzaj>
    <derivirana_varijabla naziv="DomainObject.Predmet.ProtuStrankaListFormatedOIB_1">
      <item>OLIMPIA d.o.o., OIB 53214679358 zastupanog po punomoćniku Ljubomir Grba; Siniša Grba</item>
    </derivirana_varijabla>
  </DomainObject.Predmet.ProtuStrankaListFormatedOIB>
  <DomainObject.Predmet.ProtuStrankaListFormatedWithAdress>
    <izvorni_sadrzaj>
      <item>OLIMPIA d.o.o., Kutjevačka 2, 10000 Zagreb zastupanog po punomoćniku Ljubomir Grba; Siniša Grba</item>
    </izvorni_sadrzaj>
    <derivirana_varijabla naziv="DomainObject.Predmet.ProtuStrankaListFormatedWithAdress_1">
      <item>OLIMPIA d.o.o., Kutjevačka 2, 10000 Zagreb zastupanog po punomoćniku Ljubomir Grba; Siniša Grba</item>
    </derivirana_varijabla>
  </DomainObject.Predmet.ProtuStrankaListFormatedWithAdress>
  <DomainObject.Predmet.ProtuStrankaListFormatedWithAdressOIB>
    <izvorni_sadrzaj>
      <item>OLIMPIA d.o.o., OIB 53214679358, Kutjevačka 2, 10000 Zagreb zastupanog po punomoćniku Ljubomir Grba; Siniša Grba</item>
    </izvorni_sadrzaj>
    <derivirana_varijabla naziv="DomainObject.Predmet.ProtuStrankaListFormatedWithAdressOIB_1">
      <item>OLIMPIA d.o.o., OIB 53214679358, Kutjevačka 2, 10000 Zagreb zastupanog po punomoćniku Ljubomir Grba; Siniša Grba</item>
    </derivirana_varijabla>
  </DomainObject.Predmet.ProtuStrankaListFormatedWithAdressOIB>
  <DomainObject.Predmet.ProtuStrankaListNazivFormated>
    <izvorni_sadrzaj>
      <item>OLIMPIA d.o.o.</item>
    </izvorni_sadrzaj>
    <derivirana_varijabla naziv="DomainObject.Predmet.ProtuStrankaListNazivFormated_1">
      <item>OLIMPIA d.o.o.</item>
    </derivirana_varijabla>
  </DomainObject.Predmet.ProtuStrankaListNazivFormated>
  <DomainObject.Predmet.ProtuStrankaListNazivFormatedOIB>
    <izvorni_sadrzaj>
      <item>OLIMPIA d.o.o., OIB 53214679358</item>
    </izvorni_sadrzaj>
    <derivirana_varijabla naziv="DomainObject.Predmet.ProtuStrankaListNazivFormatedOIB_1">
      <item>OLIMPIA d.o.o., OIB 53214679358</item>
    </derivirana_varijabla>
  </DomainObject.Predmet.ProtuStrankaListNazivFormatedOIB>
  <DomainObject.Predmet.OstaliListFormated>
    <izvorni_sadrzaj>
      <item>Siniša Grba punomoćnik sudionika u postupku OLIMPIA d.o.o.</item>
      <item>Ljubomir Grba punomoćnik sudionika u postupku OLIMPIA d.o.o.</item>
    </izvorni_sadrzaj>
    <derivirana_varijabla naziv="DomainObject.Predmet.OstaliListFormated_1">
      <item>Siniša Grba punomoćnik sudionika u postupku OLIMPIA d.o.o.</item>
      <item>Ljubomir Grba punomoćnik sudionika u postupku OLIMPIA d.o.o.</item>
    </derivirana_varijabla>
  </DomainObject.Predmet.OstaliListFormated>
  <DomainObject.Predmet.OstaliListFormatedOIB>
    <izvorni_sadrzaj>
      <item>Siniša Grba, OIB 41551672431 punomoćnik sudionika u postupku OLIMPIA d.o.o.</item>
      <item>Ljubomir Grba, OIB 56870546959 punomoćnik sudionika u postupku OLIMPIA d.o.o.</item>
    </izvorni_sadrzaj>
    <derivirana_varijabla naziv="DomainObject.Predmet.OstaliListFormatedOIB_1">
      <item>Siniša Grba, OIB 41551672431 punomoćnik sudionika u postupku OLIMPIA d.o.o.</item>
      <item>Ljubomir Grba, OIB 56870546959 punomoćnik sudionika u postupku OLIMPIA d.o.o.</item>
    </derivirana_varijabla>
  </DomainObject.Predmet.OstaliListFormatedOIB>
  <DomainObject.Predmet.OstaliListFormatedWithAdress>
    <izvorni_sadrzaj>
      <item>Siniša Grba, Krčkih Iseljenika 10, 51500 Krk punomoćnik sudionika u postupku OLIMPIA d.o.o.</item>
      <item>Ljubomir Grba, Krčkih Iseljenika 10, 51500 Krk punomoćnik sudionika u postupku OLIMPIA d.o.o.</item>
    </izvorni_sadrzaj>
    <derivirana_varijabla naziv="DomainObject.Predmet.OstaliListFormatedWithAdress_1">
      <item>Siniša Grba, Krčkih Iseljenika 10, 51500 Krk punomoćnik sudionika u postupku OLIMPIA d.o.o.</item>
      <item>Ljubomir Grba, Krčkih Iseljenika 10, 51500 Krk punomoćnik sudionika u postupku OLIMPIA d.o.o.</item>
    </derivirana_varijabla>
  </DomainObject.Predmet.OstaliListFormatedWithAdress>
  <DomainObject.Predmet.OstaliListFormatedWithAdressOIB>
    <izvorni_sadrzaj>
      <item>Siniša Grba, OIB 41551672431, Krčkih Iseljenika 10, 51500 Krk punomoćnik sudionika u postupku OLIMPIA d.o.o.</item>
      <item>Ljubomir Grba, OIB 56870546959, Krčkih Iseljenika 10, 51500 Krk punomoćnik sudionika u postupku OLIMPIA d.o.o.</item>
    </izvorni_sadrzaj>
    <derivirana_varijabla naziv="DomainObject.Predmet.OstaliListFormatedWithAdressOIB_1">
      <item>Siniša Grba, OIB 41551672431, Krčkih Iseljenika 10, 51500 Krk punomoćnik sudionika u postupku OLIMPIA d.o.o.</item>
      <item>Ljubomir Grba, OIB 56870546959, Krčkih Iseljenika 10, 51500 Krk punomoćnik sudionika u postupku OLIMPIA d.o.o.</item>
    </derivirana_varijabla>
  </DomainObject.Predmet.OstaliListFormatedWithAdressOIB>
  <DomainObject.Predmet.OstaliListNazivFormated>
    <izvorni_sadrzaj>
      <item>Siniša Grba</item>
      <item>Ljubomir Grba</item>
    </izvorni_sadrzaj>
    <derivirana_varijabla naziv="DomainObject.Predmet.OstaliListNazivFormated_1">
      <item>Siniša Grba</item>
      <item>Ljubomir Grba</item>
    </derivirana_varijabla>
  </DomainObject.Predmet.OstaliListNazivFormated>
  <DomainObject.Predmet.OstaliListNazivFormatedOIB>
    <izvorni_sadrzaj>
      <item>Siniša Grba, OIB 41551672431</item>
      <item>Ljubomir Grba, OIB 56870546959</item>
    </izvorni_sadrzaj>
    <derivirana_varijabla naziv="DomainObject.Predmet.OstaliListNazivFormatedOIB_1">
      <item>Siniša Grba, OIB 41551672431</item>
      <item>Ljubomir Grba, OIB 56870546959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St-5257/2016-30</izvorni_sadrzaj>
    <derivirana_varijabla naziv="DomainObject.PoslovniBrojDokumenta_1">St-5257/2016-30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OLIMPIA d.o.o.</izvorni_sadrzaj>
    <derivirana_varijabla naziv="DomainObject.Predmet.ProtustrankaIDrugi_1">OLIMPIA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OLIMPIA d.o.o., OIB 53214679358, Kutjevačka 2, 10000 Zagreb</izvorni_sadrzaj>
    <derivirana_varijabla naziv="DomainObject.Predmet.ProtustrankaIDrugiAdressOIB_1">OLIMPIA d.o.o., OIB 53214679358, Kutjevačka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OLIMPIA d.o.o.</item>
      <item>Siniša Grba</item>
      <item>Ljubomir Grba</item>
      <item>TERI-TRGOVINA d.o.o. za trgovinu</item>
    </izvorni_sadrzaj>
    <derivirana_varijabla naziv="DomainObject.Predmet.SudioniciListNaziv_1">
      <item>FINA Regionalni centar Zagreb</item>
      <item>OLIMPIA d.o.o.</item>
      <item>Siniša Grba</item>
      <item>Ljubomir Grba</item>
      <item>TERI-TRGOVINA d.o.o. za trgovinu</item>
    </derivirana_varijabla>
  </DomainObject.Predmet.SudioniciListNaziv>
  <DomainObject.Predmet.SudioniciListAdressOIB>
    <izvorni_sadrzaj>
      <item>OLIMPIA d.o.o., OIB 53214679358, Kutjevačka 2,10000 Zagreb</item>
      <item>FINA Regionalni centar Zagreb, OIB 85821130368, Trg svibanjskih žrtava 1995. 1,10000 Zagreb</item>
      <item>Siniša Grba, OIB 41551672431, Krčkih Iseljenika 10,51500 Krk</item>
      <item>Ljubomir Grba, OIB 56870546959, Krčkih Iseljenika 10,51500 Krk</item>
      <item>TERI-TRGOVINA d.o.o. za trgovinu, OIB 67230050585, Đurmanečki put 15,10000 Zagreb</item>
    </izvorni_sadrzaj>
    <derivirana_varijabla naziv="DomainObject.Predmet.SudioniciListAdressOIB_1">
      <item>OLIMPIA d.o.o., OIB 53214679358, Kutjevačka 2,10000 Zagreb</item>
      <item>FINA Regionalni centar Zagreb, OIB 85821130368, Trg svibanjskih žrtava 1995. 1,10000 Zagreb</item>
      <item>Siniša Grba, OIB 41551672431, Krčkih Iseljenika 10,51500 Krk</item>
      <item>Ljubomir Grba, OIB 56870546959, Krčkih Iseljenika 10,51500 Krk</item>
      <item>TERI-TRGOVINA d.o.o. za trgovinu, OIB 67230050585, Đurmanečki put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53214679358</item>
      <item>, OIB 41551672431</item>
      <item>, OIB 56870546959</item>
      <item>, OIB 67230050585</item>
    </izvorni_sadrzaj>
    <derivirana_varijabla naziv="DomainObject.Predmet.SudioniciListNazivOIB_1">
      <item>, OIB 85821130368</item>
      <item>, OIB 53214679358</item>
      <item>, OIB 41551672431</item>
      <item>, OIB 56870546959</item>
      <item>, OIB 67230050585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8CF6F0-81A2-47D5-8564-8A3704252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1960</properties:Words>
  <properties:Characters>11610</properties:Characters>
  <properties:Lines>619</properties:Lines>
  <properties:Paragraphs>238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13675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2019-01-08T06:26:00Z</dcterms:created>
  <dc:creator>nmarkovic</dc:creator>
  <cp:lastModifiedBy>Matea Bizjak</cp:lastModifiedBy>
  <cp:lastPrinted>2018-10-04T08:20:00Z</cp:lastPrinted>
  <dcterms:modified xmlns:xsi="http://www.w3.org/2001/XMLSchema-instance" xsi:type="dcterms:W3CDTF">2019-01-10T09:10:00Z</dcterms:modified>
  <cp:revision>10</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St-5257/2016-30 / Zapisnik - Ispitno ročište (St-5257-16-ispitno i izvještajno ročište.docx)</vt:lpwstr>
  </prop:property>
  <prop:property name="CC_coloring" pid="4" fmtid="{D5CDD505-2E9C-101B-9397-08002B2CF9AE}">
    <vt:bool>false</vt:bool>
  </prop:property>
  <prop:property name="BrojStranica" pid="5" fmtid="{D5CDD505-2E9C-101B-9397-08002B2CF9AE}">
    <vt:i4>10</vt:i4>
  </prop:property>
</prop:Properties>
</file>