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28330" w14:paraId="5b28330" w:rsidRDefault="00EC1564" w:rsidP="00482933" w:rsidR="00482933" w:rsidRPr="00070D63">
      <w:pPr>
        <w:pStyle w:val="Tijeloteksta"/>
        <w:jc w:val="both"/>
        <w:outlineLvl w:val="0"/>
        <w15:collapsed w:val="false"/>
        <w:rPr>
          <w:rFonts w:cs="Times New Roman" w:hAnsi="Times New Roman" w:ascii="Times New Roman"/>
          <w:sz w:val="24"/>
        </w:rPr>
      </w:pPr>
      <w:bookmarkStart w:name="_GoBack" w:id="0"/>
      <w:bookmarkEnd w:id="0"/>
      <w:r w:rsidRPr="00070D63">
        <w:rPr>
          <w:rFonts w:cs="Times New Roman" w:hAnsi="Times New Roman" w:ascii="Times New Roman"/>
          <w:sz w:val="24"/>
        </w:rPr>
        <w:t xml:space="preserve"> </w:t>
      </w:r>
      <w:r w:rsidR="00482933" w:rsidRPr="00070D6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7D336F" w:rsidRPr="00070D63">
        <w:tc>
          <w:tcPr>
            <w:tcW w:type="dxa" w:w="3060"/>
          </w:tcPr>
          <w:p w:rsidRDefault="006C7E17" w:rsidP="00260A9E" w:rsidR="006C7E17" w:rsidRPr="00070D63">
            <w:pPr>
              <w:pStyle w:val="Naslov2"/>
              <w:rPr>
                <w:b w:val="false"/>
                <w:bCs w:val="false"/>
                <w:sz w:val="24"/>
              </w:rPr>
            </w:pPr>
          </w:p>
          <w:p w:rsidRDefault="00BA4941" w:rsidP="00260A9E" w:rsidR="00482933" w:rsidRPr="00070D63">
            <w:pPr>
              <w:pStyle w:val="Naslov2"/>
              <w:rPr>
                <w:b w:val="false"/>
                <w:bCs w:val="false"/>
                <w:sz w:val="24"/>
              </w:rPr>
            </w:pPr>
            <w:r w:rsidRPr="00070D63">
              <w:rPr>
                <w:b w:val="false"/>
                <w:bCs w:val="false"/>
                <w:sz w:val="24"/>
              </w:rPr>
              <w:t>Republika Hrvatska</w:t>
            </w:r>
          </w:p>
          <w:p w:rsidRDefault="00482933" w:rsidP="00260A9E" w:rsidR="00482933" w:rsidRPr="00070D63">
            <w:pPr>
              <w:jc w:val="center"/>
              <w:rPr>
                <w:sz w:val="24"/>
                <w:szCs w:val="24"/>
              </w:rPr>
            </w:pPr>
            <w:r w:rsidRPr="00070D63">
              <w:rPr>
                <w:sz w:val="24"/>
                <w:szCs w:val="24"/>
              </w:rPr>
              <w:t>Trgovački sud u Zagrebu</w:t>
            </w:r>
          </w:p>
          <w:p w:rsidRDefault="00482933" w:rsidP="00260A9E" w:rsidR="00482933" w:rsidRPr="00070D63">
            <w:pPr>
              <w:jc w:val="center"/>
              <w:rPr>
                <w:sz w:val="24"/>
                <w:szCs w:val="24"/>
              </w:rPr>
            </w:pPr>
            <w:r w:rsidRPr="00070D63">
              <w:rPr>
                <w:sz w:val="24"/>
                <w:szCs w:val="24"/>
              </w:rPr>
              <w:t>Zagreb, Amruševa 2/II</w:t>
            </w:r>
          </w:p>
        </w:tc>
      </w:tr>
    </w:tbl>
    <w:p w:rsidRDefault="00E64D32" w:rsidR="00E64D32" w:rsidRPr="00070D63">
      <w:pPr>
        <w:rPr>
          <w:b/>
          <w:sz w:val="24"/>
          <w:szCs w:val="24"/>
        </w:rPr>
      </w:pPr>
    </w:p>
    <w:p w:rsidRDefault="006F7455" w:rsidR="006F7455" w:rsidRPr="00070D63">
      <w:pPr>
        <w:rPr>
          <w:sz w:val="24"/>
          <w:szCs w:val="24"/>
        </w:rPr>
      </w:pP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Pr="00070D63">
        <w:rPr>
          <w:b/>
          <w:sz w:val="24"/>
          <w:szCs w:val="24"/>
        </w:rPr>
        <w:tab/>
      </w:r>
      <w:r w:rsidR="0031046B" w:rsidRPr="00070D63">
        <w:rPr>
          <w:b/>
          <w:sz w:val="24"/>
          <w:szCs w:val="24"/>
        </w:rPr>
        <w:t xml:space="preserve">          </w:t>
      </w:r>
      <w:r w:rsidRPr="00070D63">
        <w:rPr>
          <w:b/>
          <w:sz w:val="24"/>
          <w:szCs w:val="24"/>
        </w:rPr>
        <w:t xml:space="preserve"> </w:t>
      </w:r>
      <w:r w:rsidR="00E0445B" w:rsidRPr="00070D63">
        <w:rPr>
          <w:sz w:val="24"/>
          <w:szCs w:val="24"/>
        </w:rPr>
        <w:t>89</w:t>
      </w:r>
      <w:r w:rsidR="00482933" w:rsidRPr="00070D63">
        <w:rPr>
          <w:sz w:val="24"/>
          <w:szCs w:val="24"/>
        </w:rPr>
        <w:t>.</w:t>
      </w:r>
      <w:r w:rsidR="00482933" w:rsidRPr="00070D63">
        <w:rPr>
          <w:b/>
          <w:sz w:val="24"/>
          <w:szCs w:val="24"/>
        </w:rPr>
        <w:t xml:space="preserve"> </w:t>
      </w:r>
      <w:r w:rsidR="00482933" w:rsidRPr="00070D63">
        <w:rPr>
          <w:sz w:val="24"/>
          <w:szCs w:val="24"/>
        </w:rPr>
        <w:t>St-</w:t>
      </w:r>
      <w:r w:rsidR="006D61BB">
        <w:rPr>
          <w:sz w:val="24"/>
          <w:szCs w:val="24"/>
        </w:rPr>
        <w:t>2</w:t>
      </w:r>
      <w:r w:rsidR="003F59DE">
        <w:rPr>
          <w:sz w:val="24"/>
          <w:szCs w:val="24"/>
        </w:rPr>
        <w:t>950</w:t>
      </w:r>
      <w:r w:rsidR="00450676" w:rsidRPr="00070D63">
        <w:rPr>
          <w:sz w:val="24"/>
          <w:szCs w:val="24"/>
        </w:rPr>
        <w:t>/</w:t>
      </w:r>
      <w:r w:rsidR="007D336F" w:rsidRPr="00070D63">
        <w:rPr>
          <w:sz w:val="24"/>
          <w:szCs w:val="24"/>
        </w:rPr>
        <w:t>1</w:t>
      </w:r>
      <w:r w:rsidR="00BA4941" w:rsidRPr="00070D63">
        <w:rPr>
          <w:sz w:val="24"/>
          <w:szCs w:val="24"/>
        </w:rPr>
        <w:t>6</w:t>
      </w:r>
      <w:r w:rsidR="007D336F" w:rsidRPr="00070D63">
        <w:rPr>
          <w:sz w:val="24"/>
          <w:szCs w:val="24"/>
        </w:rPr>
        <w:t>-</w:t>
      </w:r>
      <w:r w:rsidR="003F59DE">
        <w:rPr>
          <w:sz w:val="24"/>
          <w:szCs w:val="24"/>
        </w:rPr>
        <w:t>7</w:t>
      </w:r>
    </w:p>
    <w:p w:rsidRDefault="006F7455" w:rsidP="0031046B" w:rsidR="006F7455" w:rsidRPr="00070D63">
      <w:pPr>
        <w:jc w:val="center"/>
        <w:rPr>
          <w:b/>
          <w:sz w:val="24"/>
          <w:szCs w:val="24"/>
        </w:rPr>
      </w:pPr>
    </w:p>
    <w:p w:rsidRDefault="00337798" w:rsidP="0031046B" w:rsidR="00337798" w:rsidRPr="00070D63">
      <w:pPr>
        <w:jc w:val="center"/>
        <w:rPr>
          <w:sz w:val="24"/>
          <w:szCs w:val="24"/>
        </w:rPr>
      </w:pPr>
      <w:r w:rsidRPr="00070D63">
        <w:rPr>
          <w:sz w:val="24"/>
          <w:szCs w:val="24"/>
        </w:rPr>
        <w:t>R E P U B L I K A   H R V A T S K A</w:t>
      </w:r>
    </w:p>
    <w:p w:rsidRDefault="00F53100" w:rsidP="0031046B" w:rsidR="00F53100" w:rsidRPr="00070D63">
      <w:pPr>
        <w:ind w:left="2880"/>
        <w:jc w:val="center"/>
        <w:rPr>
          <w:sz w:val="24"/>
          <w:szCs w:val="24"/>
        </w:rPr>
      </w:pPr>
    </w:p>
    <w:p w:rsidRDefault="0031046B" w:rsidP="0031046B" w:rsidR="006F7455" w:rsidRPr="00070D63">
      <w:pPr>
        <w:ind w:left="2880"/>
        <w:rPr>
          <w:sz w:val="24"/>
          <w:szCs w:val="24"/>
        </w:rPr>
      </w:pPr>
      <w:r w:rsidRPr="00070D63">
        <w:rPr>
          <w:sz w:val="24"/>
          <w:szCs w:val="24"/>
        </w:rPr>
        <w:t xml:space="preserve">               </w:t>
      </w:r>
      <w:r w:rsidR="006F7455" w:rsidRPr="00070D63">
        <w:rPr>
          <w:sz w:val="24"/>
          <w:szCs w:val="24"/>
        </w:rPr>
        <w:t>R J E Š E NJ E</w:t>
      </w:r>
    </w:p>
    <w:p w:rsidRDefault="00337798" w:rsidP="0031046B" w:rsidR="00337798" w:rsidRPr="00070D63">
      <w:pPr>
        <w:jc w:val="center"/>
        <w:rPr>
          <w:sz w:val="24"/>
          <w:szCs w:val="24"/>
        </w:rPr>
      </w:pPr>
      <w:r w:rsidRPr="00070D63">
        <w:rPr>
          <w:sz w:val="24"/>
          <w:szCs w:val="24"/>
        </w:rPr>
        <w:t>I</w:t>
      </w:r>
    </w:p>
    <w:p w:rsidRDefault="00337798" w:rsidP="0031046B" w:rsidR="006F7455" w:rsidRPr="00070D63">
      <w:pPr>
        <w:jc w:val="center"/>
        <w:rPr>
          <w:sz w:val="24"/>
          <w:szCs w:val="24"/>
        </w:rPr>
      </w:pPr>
      <w:r w:rsidRPr="00070D63">
        <w:rPr>
          <w:sz w:val="24"/>
          <w:szCs w:val="24"/>
        </w:rPr>
        <w:t>Z A K L J U Č A K</w:t>
      </w:r>
    </w:p>
    <w:p w:rsidRDefault="00F53100" w:rsidP="0031046B" w:rsidR="00F53100" w:rsidRPr="00070D63">
      <w:pPr>
        <w:jc w:val="center"/>
        <w:rPr>
          <w:sz w:val="24"/>
          <w:szCs w:val="24"/>
        </w:rPr>
      </w:pPr>
    </w:p>
    <w:p w:rsidRDefault="00A828C1" w:rsidP="00C63C08" w:rsidR="00E0445B" w:rsidRPr="00070D63">
      <w:pPr>
        <w:tabs>
          <w:tab w:pos="2977" w:val="left"/>
        </w:tabs>
        <w:ind w:firstLine="720"/>
        <w:jc w:val="both"/>
        <w:rPr>
          <w:sz w:val="24"/>
          <w:szCs w:val="24"/>
        </w:rPr>
      </w:pPr>
      <w:r w:rsidRPr="00070D63">
        <w:rPr>
          <w:sz w:val="24"/>
          <w:szCs w:val="24"/>
        </w:rPr>
        <w:t>Trgovački sud u Zagrebu</w:t>
      </w:r>
      <w:r w:rsidR="00F53100" w:rsidRPr="00070D63">
        <w:rPr>
          <w:sz w:val="24"/>
          <w:szCs w:val="24"/>
        </w:rPr>
        <w:t>,</w:t>
      </w:r>
      <w:r w:rsidRPr="00070D63">
        <w:rPr>
          <w:sz w:val="24"/>
          <w:szCs w:val="24"/>
        </w:rPr>
        <w:t xml:space="preserve"> po sucu </w:t>
      </w:r>
      <w:r w:rsidR="00E0445B" w:rsidRPr="00070D63">
        <w:rPr>
          <w:sz w:val="24"/>
          <w:szCs w:val="24"/>
        </w:rPr>
        <w:t xml:space="preserve">Nikolini Dorić Hadžisejdić, </w:t>
      </w:r>
      <w:r w:rsidR="00E0445B" w:rsidRPr="00070D63">
        <w:rPr>
          <w:sz w:val="24"/>
          <w:szCs w:val="24"/>
          <w:lang w:val="pt-BR"/>
        </w:rPr>
        <w:t>u stečajnom predmetu u povodu prijedloga predlagatelja</w:t>
      </w:r>
      <w:r w:rsidR="00FA37FF" w:rsidRPr="00070D63">
        <w:rPr>
          <w:sz w:val="24"/>
          <w:szCs w:val="24"/>
        </w:rPr>
        <w:t xml:space="preserve"> </w:t>
      </w:r>
      <w:r w:rsidR="00E0445B" w:rsidRPr="00070D63">
        <w:rPr>
          <w:sz w:val="24"/>
          <w:szCs w:val="24"/>
          <w:lang w:val="pt-BR"/>
        </w:rPr>
        <w:t>FINANCIJSKA AGENCIJA,</w:t>
      </w:r>
      <w:r w:rsidR="00FA37FF" w:rsidRPr="00070D63">
        <w:rPr>
          <w:sz w:val="24"/>
          <w:szCs w:val="24"/>
          <w:lang w:val="pt-BR"/>
        </w:rPr>
        <w:t xml:space="preserve"> RC</w:t>
      </w:r>
      <w:r w:rsidR="00E0445B" w:rsidRPr="00070D63">
        <w:rPr>
          <w:sz w:val="24"/>
          <w:szCs w:val="24"/>
          <w:lang w:val="pt-BR"/>
        </w:rPr>
        <w:t xml:space="preserve"> Zagreb,</w:t>
      </w:r>
      <w:r w:rsidR="00FA37FF" w:rsidRPr="00070D63">
        <w:rPr>
          <w:sz w:val="24"/>
          <w:szCs w:val="24"/>
          <w:lang w:val="pt-BR"/>
        </w:rPr>
        <w:t xml:space="preserve"> </w:t>
      </w:r>
      <w:r w:rsidR="00FA37FF" w:rsidRPr="00070D63">
        <w:rPr>
          <w:sz w:val="24"/>
          <w:szCs w:val="24"/>
        </w:rPr>
        <w:t xml:space="preserve">Podružnica </w:t>
      </w:r>
      <w:r w:rsidR="00883104">
        <w:rPr>
          <w:sz w:val="24"/>
          <w:szCs w:val="24"/>
        </w:rPr>
        <w:t>Zagreb, Trg svibanjskih žrtava 1995. 1</w:t>
      </w:r>
      <w:r w:rsidR="00FA37FF" w:rsidRPr="00070D63">
        <w:rPr>
          <w:sz w:val="24"/>
          <w:szCs w:val="24"/>
        </w:rPr>
        <w:t>, OIB: 85821130368,</w:t>
      </w:r>
      <w:r w:rsidR="00E0445B" w:rsidRPr="00070D63">
        <w:rPr>
          <w:sz w:val="24"/>
          <w:szCs w:val="24"/>
          <w:lang w:val="pt-BR"/>
        </w:rPr>
        <w:t xml:space="preserve"> za otvaranje stečajnog postupka nad dužnikom</w:t>
      </w:r>
      <w:r w:rsidR="00EE116A" w:rsidRPr="00070D63">
        <w:rPr>
          <w:sz w:val="24"/>
          <w:szCs w:val="24"/>
          <w:lang w:val="pt-BR"/>
        </w:rPr>
        <w:t xml:space="preserve"> </w:t>
      </w:r>
      <w:r w:rsidR="003F59DE">
        <w:rPr>
          <w:sz w:val="24"/>
          <w:lang w:val="pt-BR"/>
        </w:rPr>
        <w:t>FILIPO PROTEKT d.o.o. za graditeljstvo, OIB: 51322844777, Zagreb (Grad Zagreb), Ante Topića Mimare 38</w:t>
      </w:r>
      <w:r w:rsidR="00181351">
        <w:rPr>
          <w:sz w:val="24"/>
          <w:szCs w:val="24"/>
          <w:lang w:val="pt-BR"/>
        </w:rPr>
        <w:t xml:space="preserve">, </w:t>
      </w:r>
      <w:r w:rsidR="00BC4875">
        <w:rPr>
          <w:sz w:val="24"/>
          <w:szCs w:val="24"/>
        </w:rPr>
        <w:t>3. svibnja</w:t>
      </w:r>
      <w:r w:rsidR="006D61BB">
        <w:rPr>
          <w:sz w:val="24"/>
          <w:szCs w:val="24"/>
        </w:rPr>
        <w:t xml:space="preserve"> 2017.</w:t>
      </w:r>
      <w:r w:rsidR="00E0445B" w:rsidRPr="00070D63">
        <w:rPr>
          <w:sz w:val="24"/>
          <w:szCs w:val="24"/>
        </w:rPr>
        <w:t>,</w:t>
      </w:r>
    </w:p>
    <w:p w:rsidRDefault="00A828C1" w:rsidP="00B844BF" w:rsidR="00A828C1" w:rsidRPr="00070D63">
      <w:pPr>
        <w:jc w:val="both"/>
        <w:rPr>
          <w:b/>
          <w:sz w:val="24"/>
          <w:szCs w:val="24"/>
        </w:rPr>
      </w:pPr>
    </w:p>
    <w:p w:rsidRDefault="00E0445B" w:rsidP="00B844BF" w:rsidR="00E0445B" w:rsidRPr="00070D63">
      <w:pPr>
        <w:jc w:val="both"/>
        <w:rPr>
          <w:b/>
          <w:sz w:val="24"/>
          <w:szCs w:val="24"/>
        </w:rPr>
      </w:pPr>
    </w:p>
    <w:p w:rsidRDefault="006F7455" w:rsidR="006F7455" w:rsidRPr="00070D63">
      <w:pPr>
        <w:jc w:val="center"/>
        <w:rPr>
          <w:sz w:val="24"/>
          <w:szCs w:val="24"/>
        </w:rPr>
      </w:pPr>
      <w:r w:rsidRPr="00070D63">
        <w:rPr>
          <w:sz w:val="24"/>
          <w:szCs w:val="24"/>
        </w:rPr>
        <w:t xml:space="preserve">r i j e š i o    j e </w:t>
      </w:r>
    </w:p>
    <w:p w:rsidRDefault="006F7455" w:rsidR="006F7455" w:rsidRPr="00070D63">
      <w:pPr>
        <w:jc w:val="center"/>
        <w:rPr>
          <w:b/>
          <w:sz w:val="24"/>
          <w:szCs w:val="24"/>
        </w:rPr>
      </w:pPr>
    </w:p>
    <w:p w:rsidRDefault="006F7455" w:rsidR="006F7455" w:rsidRPr="00070D63">
      <w:pPr>
        <w:ind w:firstLine="709"/>
        <w:jc w:val="both"/>
        <w:rPr>
          <w:sz w:val="24"/>
          <w:szCs w:val="24"/>
        </w:rPr>
      </w:pPr>
      <w:r w:rsidRPr="00070D63">
        <w:rPr>
          <w:sz w:val="24"/>
          <w:szCs w:val="24"/>
        </w:rPr>
        <w:t xml:space="preserve">Pokreće se </w:t>
      </w:r>
      <w:r w:rsidR="00DE479D" w:rsidRPr="00070D63">
        <w:rPr>
          <w:sz w:val="24"/>
          <w:szCs w:val="24"/>
        </w:rPr>
        <w:t xml:space="preserve">prethodni postupak radi </w:t>
      </w:r>
      <w:r w:rsidRPr="00070D63">
        <w:rPr>
          <w:sz w:val="24"/>
          <w:szCs w:val="24"/>
        </w:rPr>
        <w:t xml:space="preserve">utvrđivanja </w:t>
      </w:r>
      <w:r w:rsidR="006C36E6" w:rsidRPr="00070D63">
        <w:rPr>
          <w:sz w:val="24"/>
          <w:szCs w:val="24"/>
        </w:rPr>
        <w:t xml:space="preserve">pretpostavki </w:t>
      </w:r>
      <w:r w:rsidR="00F53100" w:rsidRPr="00070D63">
        <w:rPr>
          <w:sz w:val="24"/>
          <w:szCs w:val="24"/>
        </w:rPr>
        <w:t>za otvaranje stečajnog postupka</w:t>
      </w:r>
      <w:r w:rsidR="006C36E6" w:rsidRPr="00070D63">
        <w:rPr>
          <w:sz w:val="24"/>
          <w:szCs w:val="24"/>
        </w:rPr>
        <w:t xml:space="preserve"> </w:t>
      </w:r>
      <w:r w:rsidRPr="00070D63">
        <w:rPr>
          <w:sz w:val="24"/>
          <w:szCs w:val="24"/>
        </w:rPr>
        <w:t xml:space="preserve">nad </w:t>
      </w:r>
      <w:r w:rsidR="00F53100" w:rsidRPr="00070D63">
        <w:rPr>
          <w:sz w:val="24"/>
          <w:szCs w:val="24"/>
          <w:lang w:val="pt-BR"/>
        </w:rPr>
        <w:t xml:space="preserve">dužnikom </w:t>
      </w:r>
      <w:r w:rsidR="003F59DE">
        <w:rPr>
          <w:sz w:val="24"/>
          <w:lang w:val="pt-BR"/>
        </w:rPr>
        <w:t>FILIPO PROTEKT d.o.o. za graditeljstvo, OIB: 51322844777, Zagreb (Grad Zagreb), Ante Topića Mimare 38</w:t>
      </w:r>
      <w:r w:rsidRPr="00070D63">
        <w:rPr>
          <w:sz w:val="24"/>
          <w:szCs w:val="24"/>
        </w:rPr>
        <w:t xml:space="preserve">.  </w:t>
      </w:r>
    </w:p>
    <w:p w:rsidRDefault="007B593F" w:rsidP="007B593F" w:rsidR="007B593F" w:rsidRPr="00070D63">
      <w:pPr>
        <w:jc w:val="center"/>
        <w:rPr>
          <w:b/>
          <w:sz w:val="24"/>
          <w:szCs w:val="24"/>
        </w:rPr>
      </w:pPr>
    </w:p>
    <w:p w:rsidRDefault="007B593F" w:rsidP="007B593F" w:rsidR="007B593F" w:rsidRPr="00070D63">
      <w:pPr>
        <w:jc w:val="center"/>
        <w:rPr>
          <w:sz w:val="24"/>
          <w:szCs w:val="24"/>
        </w:rPr>
      </w:pPr>
      <w:r w:rsidRPr="00070D63">
        <w:rPr>
          <w:sz w:val="24"/>
          <w:szCs w:val="24"/>
        </w:rPr>
        <w:t>z a k lj u č i o  j e</w:t>
      </w:r>
    </w:p>
    <w:p w:rsidRDefault="00623484" w:rsidP="007B593F" w:rsidR="00623484" w:rsidRPr="00070D63">
      <w:pPr>
        <w:jc w:val="center"/>
        <w:rPr>
          <w:b/>
          <w:sz w:val="24"/>
          <w:szCs w:val="24"/>
        </w:rPr>
      </w:pPr>
    </w:p>
    <w:p w:rsidRDefault="00623484" w:rsidP="00623484" w:rsidR="00623484" w:rsidRPr="00070D63">
      <w:pPr>
        <w:ind w:firstLine="555"/>
        <w:jc w:val="both"/>
        <w:rPr>
          <w:sz w:val="24"/>
          <w:szCs w:val="24"/>
        </w:rPr>
      </w:pPr>
      <w:r w:rsidRPr="00070D63">
        <w:rPr>
          <w:sz w:val="24"/>
          <w:szCs w:val="24"/>
        </w:rPr>
        <w:t xml:space="preserve">I. Naređuje se osobi ovlaštenoj za zastupanje dužnika </w:t>
      </w:r>
      <w:r w:rsidR="003F59DE">
        <w:rPr>
          <w:sz w:val="24"/>
          <w:szCs w:val="24"/>
        </w:rPr>
        <w:t>Daliboru Filipoviću, OIB: 23350936777, Rakitje, Loza 5</w:t>
      </w:r>
      <w:r w:rsidR="00195DEA">
        <w:rPr>
          <w:sz w:val="24"/>
          <w:szCs w:val="24"/>
        </w:rPr>
        <w:t xml:space="preserve">, </w:t>
      </w:r>
      <w:r w:rsidR="00703B29">
        <w:rPr>
          <w:sz w:val="24"/>
          <w:szCs w:val="24"/>
        </w:rPr>
        <w:t xml:space="preserve">u roku 8 dana, </w:t>
      </w:r>
      <w:r w:rsidR="000A0821" w:rsidRPr="00070D63">
        <w:rPr>
          <w:sz w:val="24"/>
          <w:szCs w:val="24"/>
        </w:rPr>
        <w:t xml:space="preserve">dostaviti ovom sudu </w:t>
      </w:r>
      <w:r w:rsidRPr="00070D63">
        <w:rPr>
          <w:sz w:val="24"/>
          <w:szCs w:val="24"/>
        </w:rPr>
        <w:t>pisano izvješće o financijsko-gospodarskom stanju dužnika u kojem će, među ostalim, biti naznačeni p</w:t>
      </w:r>
      <w:r w:rsidR="000A0821" w:rsidRPr="00070D63">
        <w:rPr>
          <w:sz w:val="24"/>
          <w:szCs w:val="24"/>
        </w:rPr>
        <w:t>odaci o imovini dužnika i to</w:t>
      </w:r>
      <w:r w:rsidRPr="00070D63">
        <w:rPr>
          <w:sz w:val="24"/>
          <w:szCs w:val="24"/>
        </w:rPr>
        <w:t xml:space="preserve">: </w:t>
      </w:r>
      <w:r w:rsidR="000A0821" w:rsidRPr="00070D63">
        <w:rPr>
          <w:sz w:val="24"/>
          <w:szCs w:val="24"/>
        </w:rPr>
        <w:t>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r w:rsidRPr="00070D63">
        <w:rPr>
          <w:sz w:val="24"/>
          <w:szCs w:val="24"/>
        </w:rPr>
        <w:t>.</w:t>
      </w:r>
    </w:p>
    <w:p w:rsidRDefault="00623484" w:rsidP="00623484" w:rsidR="00623484" w:rsidRPr="00070D63">
      <w:pPr>
        <w:ind w:firstLine="555"/>
        <w:jc w:val="both"/>
        <w:rPr>
          <w:sz w:val="24"/>
          <w:szCs w:val="24"/>
        </w:rPr>
      </w:pPr>
      <w:r w:rsidRPr="00070D63">
        <w:rPr>
          <w:sz w:val="24"/>
          <w:szCs w:val="24"/>
        </w:rPr>
        <w:t>II. Ako osoba ovlaštena za zastupanje dužnika u roku iz točke I. ovog zaključka ne dostav</w:t>
      </w:r>
      <w:r w:rsidR="000A0821" w:rsidRPr="00070D63">
        <w:rPr>
          <w:sz w:val="24"/>
          <w:szCs w:val="24"/>
        </w:rPr>
        <w:t>i</w:t>
      </w:r>
      <w:r w:rsidRPr="00070D63">
        <w:rPr>
          <w:sz w:val="24"/>
          <w:szCs w:val="24"/>
        </w:rPr>
        <w:t xml:space="preserve"> pisano izvješće o financijsko-gospodarskom stanju dužnika, sud će odrediti saslušanje osobe ovlaštene za zastupanje dužnika.</w:t>
      </w:r>
    </w:p>
    <w:p w:rsidRDefault="00623484" w:rsidP="00623484" w:rsidR="00623484" w:rsidRPr="00070D63">
      <w:pPr>
        <w:ind w:firstLine="555"/>
        <w:jc w:val="both"/>
        <w:rPr>
          <w:sz w:val="24"/>
          <w:szCs w:val="24"/>
        </w:rPr>
      </w:pPr>
      <w:r w:rsidRPr="00070D63">
        <w:rPr>
          <w:sz w:val="24"/>
          <w:szCs w:val="24"/>
        </w:rPr>
        <w:t xml:space="preserve">U slučaju neodazivanja na saslušanje sud može </w:t>
      </w:r>
      <w:r w:rsidR="0056765A" w:rsidRPr="00070D63">
        <w:rPr>
          <w:sz w:val="24"/>
          <w:szCs w:val="24"/>
        </w:rPr>
        <w:t xml:space="preserve">osobi ovlaštenoj za zastupanje dužnika </w:t>
      </w:r>
      <w:r w:rsidRPr="00070D63">
        <w:rPr>
          <w:sz w:val="24"/>
          <w:szCs w:val="24"/>
        </w:rPr>
        <w:t>odrediti dovođenje</w:t>
      </w:r>
      <w:r w:rsidR="0056765A" w:rsidRPr="00070D63">
        <w:rPr>
          <w:sz w:val="24"/>
          <w:szCs w:val="24"/>
        </w:rPr>
        <w:t xml:space="preserve">, a može je i kazniti novčanom kaznom </w:t>
      </w:r>
      <w:r w:rsidR="00D959BC" w:rsidRPr="00070D63">
        <w:rPr>
          <w:sz w:val="24"/>
          <w:szCs w:val="24"/>
        </w:rPr>
        <w:t xml:space="preserve">u iznosu </w:t>
      </w:r>
      <w:r w:rsidR="0056765A" w:rsidRPr="00070D63">
        <w:rPr>
          <w:sz w:val="24"/>
          <w:szCs w:val="24"/>
        </w:rPr>
        <w:t>do 10.000,00 kn.</w:t>
      </w:r>
    </w:p>
    <w:p w:rsidRDefault="00623484" w:rsidP="00623484" w:rsidR="00623484" w:rsidRPr="00070D63">
      <w:pPr>
        <w:ind w:firstLine="555"/>
        <w:jc w:val="both"/>
        <w:rPr>
          <w:sz w:val="24"/>
          <w:szCs w:val="24"/>
        </w:rPr>
      </w:pPr>
      <w:r w:rsidRPr="00070D63">
        <w:rPr>
          <w:sz w:val="24"/>
          <w:szCs w:val="24"/>
        </w:rPr>
        <w:t xml:space="preserve">III. Ako </w:t>
      </w:r>
      <w:r w:rsidR="0056765A" w:rsidRPr="00070D63">
        <w:rPr>
          <w:sz w:val="24"/>
          <w:szCs w:val="24"/>
        </w:rPr>
        <w:t xml:space="preserve">osoba ovlaštena za zastupanje dužnika </w:t>
      </w:r>
      <w:r w:rsidRPr="00070D63">
        <w:rPr>
          <w:sz w:val="24"/>
          <w:szCs w:val="24"/>
        </w:rPr>
        <w:t xml:space="preserve">u dodijeljenom roku </w:t>
      </w:r>
      <w:r w:rsidR="0056765A" w:rsidRPr="00070D63">
        <w:rPr>
          <w:sz w:val="24"/>
          <w:szCs w:val="24"/>
        </w:rPr>
        <w:t xml:space="preserve">ne dostavi pisano izvješće o financijsko-gospodarskom stanju dužnika </w:t>
      </w:r>
      <w:r w:rsidRPr="00070D63">
        <w:rPr>
          <w:sz w:val="24"/>
          <w:szCs w:val="24"/>
        </w:rPr>
        <w:t>ili dostav</w:t>
      </w:r>
      <w:r w:rsidR="0056765A" w:rsidRPr="00070D63">
        <w:rPr>
          <w:sz w:val="24"/>
          <w:szCs w:val="24"/>
        </w:rPr>
        <w:t>i</w:t>
      </w:r>
      <w:r w:rsidRPr="00070D63">
        <w:rPr>
          <w:sz w:val="24"/>
          <w:szCs w:val="24"/>
        </w:rPr>
        <w:t xml:space="preserve"> netočno ili nepotpuno izvješće odgovara vjerovnicima </w:t>
      </w:r>
      <w:r w:rsidR="0056765A" w:rsidRPr="00070D63">
        <w:rPr>
          <w:sz w:val="24"/>
          <w:szCs w:val="24"/>
        </w:rPr>
        <w:t>z</w:t>
      </w:r>
      <w:r w:rsidRPr="00070D63">
        <w:rPr>
          <w:sz w:val="24"/>
          <w:szCs w:val="24"/>
        </w:rPr>
        <w:t>a štetu koj</w:t>
      </w:r>
      <w:r w:rsidR="00DA5FA3" w:rsidRPr="00070D63">
        <w:rPr>
          <w:sz w:val="24"/>
          <w:szCs w:val="24"/>
        </w:rPr>
        <w:t xml:space="preserve">a im je </w:t>
      </w:r>
      <w:r w:rsidR="0056765A" w:rsidRPr="00070D63">
        <w:rPr>
          <w:sz w:val="24"/>
          <w:szCs w:val="24"/>
        </w:rPr>
        <w:t>time</w:t>
      </w:r>
      <w:r w:rsidR="00DA5FA3" w:rsidRPr="00070D63">
        <w:rPr>
          <w:sz w:val="24"/>
          <w:szCs w:val="24"/>
        </w:rPr>
        <w:t xml:space="preserve"> prouzročena</w:t>
      </w:r>
      <w:r w:rsidRPr="00070D63">
        <w:rPr>
          <w:sz w:val="24"/>
          <w:szCs w:val="24"/>
        </w:rPr>
        <w:t>.</w:t>
      </w:r>
    </w:p>
    <w:p w:rsidRDefault="00623484" w:rsidP="00623484" w:rsidR="00DA5FA3" w:rsidRPr="00070D63">
      <w:pPr>
        <w:ind w:firstLine="555"/>
        <w:jc w:val="both"/>
        <w:rPr>
          <w:sz w:val="24"/>
          <w:szCs w:val="24"/>
        </w:rPr>
      </w:pPr>
      <w:r w:rsidRPr="00070D63">
        <w:rPr>
          <w:sz w:val="24"/>
          <w:szCs w:val="24"/>
        </w:rPr>
        <w:lastRenderedPageBreak/>
        <w:t xml:space="preserve">IV. </w:t>
      </w:r>
      <w:r w:rsidR="00DA5FA3" w:rsidRPr="00070D63">
        <w:rPr>
          <w:sz w:val="24"/>
          <w:szCs w:val="24"/>
        </w:rPr>
        <w:t xml:space="preserve">Osobe ovlaštene za zastupanje dužnika </w:t>
      </w:r>
      <w:r w:rsidRPr="00070D63">
        <w:rPr>
          <w:sz w:val="24"/>
          <w:szCs w:val="24"/>
        </w:rPr>
        <w:t>odgovaraju kazneno za davanje netočnih ili nepotpunih podataka, obavijesti</w:t>
      </w:r>
      <w:r w:rsidR="00DA5FA3" w:rsidRPr="00070D63">
        <w:rPr>
          <w:sz w:val="24"/>
          <w:szCs w:val="24"/>
        </w:rPr>
        <w:t xml:space="preserve"> </w:t>
      </w:r>
      <w:r w:rsidR="00D959BC" w:rsidRPr="00070D63">
        <w:rPr>
          <w:sz w:val="24"/>
          <w:szCs w:val="24"/>
        </w:rPr>
        <w:t>i</w:t>
      </w:r>
      <w:r w:rsidR="00DA5FA3" w:rsidRPr="00070D63">
        <w:rPr>
          <w:sz w:val="24"/>
          <w:szCs w:val="24"/>
        </w:rPr>
        <w:t xml:space="preserve"> </w:t>
      </w:r>
      <w:r w:rsidRPr="00070D63">
        <w:rPr>
          <w:sz w:val="24"/>
          <w:szCs w:val="24"/>
        </w:rPr>
        <w:t>izvješća kao za davanje lažnog iskaza u postupku</w:t>
      </w:r>
      <w:r w:rsidR="00DA5FA3" w:rsidRPr="00070D63">
        <w:rPr>
          <w:sz w:val="24"/>
          <w:szCs w:val="24"/>
        </w:rPr>
        <w:t xml:space="preserve"> pred sudom</w:t>
      </w:r>
      <w:r w:rsidRPr="00070D63">
        <w:rPr>
          <w:sz w:val="24"/>
          <w:szCs w:val="24"/>
        </w:rPr>
        <w:t>.</w:t>
      </w:r>
    </w:p>
    <w:p w:rsidRDefault="00623484" w:rsidP="00DA5FA3" w:rsidR="007B593F" w:rsidRPr="00070D63">
      <w:pPr>
        <w:ind w:firstLine="555"/>
        <w:jc w:val="both"/>
        <w:rPr>
          <w:sz w:val="24"/>
          <w:szCs w:val="24"/>
        </w:rPr>
      </w:pPr>
      <w:r w:rsidRPr="00070D63">
        <w:rPr>
          <w:sz w:val="24"/>
          <w:szCs w:val="24"/>
        </w:rPr>
        <w:t>V</w:t>
      </w:r>
      <w:r w:rsidRPr="00070D63">
        <w:rPr>
          <w:b/>
          <w:sz w:val="24"/>
          <w:szCs w:val="24"/>
        </w:rPr>
        <w:t xml:space="preserve">. </w:t>
      </w:r>
      <w:r w:rsidR="006C36E6" w:rsidRPr="00070D63">
        <w:rPr>
          <w:sz w:val="24"/>
          <w:szCs w:val="24"/>
        </w:rPr>
        <w:t xml:space="preserve">Zakazuje </w:t>
      </w:r>
      <w:r w:rsidR="007B593F" w:rsidRPr="00070D63">
        <w:rPr>
          <w:sz w:val="24"/>
          <w:szCs w:val="24"/>
        </w:rPr>
        <w:t xml:space="preserve">se ročište radi </w:t>
      </w:r>
      <w:r w:rsidR="006C36E6" w:rsidRPr="00070D63">
        <w:rPr>
          <w:sz w:val="24"/>
          <w:szCs w:val="24"/>
        </w:rPr>
        <w:t xml:space="preserve">očitovanja o prijedlogu </w:t>
      </w:r>
      <w:r w:rsidR="007B593F" w:rsidRPr="00070D63">
        <w:rPr>
          <w:sz w:val="24"/>
          <w:szCs w:val="24"/>
        </w:rPr>
        <w:t xml:space="preserve">za otvaranje stečajnog postupka  za dan: </w:t>
      </w:r>
    </w:p>
    <w:p w:rsidRDefault="00BC4875" w:rsidP="007B593F" w:rsidR="007B593F" w:rsidRPr="00070D63">
      <w:pPr>
        <w:ind w:left="1003"/>
        <w:jc w:val="both"/>
        <w:rPr>
          <w:sz w:val="24"/>
          <w:szCs w:val="24"/>
        </w:rPr>
      </w:pPr>
      <w:r>
        <w:rPr>
          <w:sz w:val="24"/>
          <w:szCs w:val="24"/>
        </w:rPr>
        <w:t>6. lipnja</w:t>
      </w:r>
      <w:r w:rsidR="00E7396A">
        <w:rPr>
          <w:sz w:val="24"/>
          <w:szCs w:val="24"/>
        </w:rPr>
        <w:t xml:space="preserve"> 2017</w:t>
      </w:r>
      <w:r w:rsidR="000F32D6" w:rsidRPr="00070D63">
        <w:rPr>
          <w:sz w:val="24"/>
          <w:szCs w:val="24"/>
        </w:rPr>
        <w:t xml:space="preserve">. u </w:t>
      </w:r>
      <w:r>
        <w:rPr>
          <w:sz w:val="24"/>
          <w:szCs w:val="24"/>
        </w:rPr>
        <w:t>11</w:t>
      </w:r>
      <w:r w:rsidR="007D336F" w:rsidRPr="00070D63">
        <w:rPr>
          <w:sz w:val="24"/>
          <w:szCs w:val="24"/>
        </w:rPr>
        <w:t>:</w:t>
      </w:r>
      <w:r>
        <w:rPr>
          <w:sz w:val="24"/>
          <w:szCs w:val="24"/>
        </w:rPr>
        <w:t>15</w:t>
      </w:r>
      <w:r w:rsidR="000867BC" w:rsidRPr="00070D63">
        <w:rPr>
          <w:sz w:val="24"/>
          <w:szCs w:val="24"/>
        </w:rPr>
        <w:t xml:space="preserve"> sati</w:t>
      </w:r>
      <w:r w:rsidR="007B593F" w:rsidRPr="00070D63">
        <w:rPr>
          <w:b/>
          <w:sz w:val="24"/>
          <w:szCs w:val="24"/>
        </w:rPr>
        <w:t xml:space="preserve"> </w:t>
      </w:r>
      <w:r w:rsidR="007B593F" w:rsidRPr="00070D63">
        <w:rPr>
          <w:sz w:val="24"/>
          <w:szCs w:val="24"/>
        </w:rPr>
        <w:t>u zgradi Trgovačkog suda u Zag</w:t>
      </w:r>
      <w:r w:rsidR="00EE116A" w:rsidRPr="00070D63">
        <w:rPr>
          <w:sz w:val="24"/>
          <w:szCs w:val="24"/>
        </w:rPr>
        <w:t>rebu, Petrinjska 8, soba broj 95</w:t>
      </w:r>
      <w:r w:rsidR="006309D3" w:rsidRPr="00070D63">
        <w:rPr>
          <w:sz w:val="24"/>
          <w:szCs w:val="24"/>
        </w:rPr>
        <w:t>/II – stari dio,</w:t>
      </w:r>
      <w:r w:rsidR="007B593F" w:rsidRPr="00070D63">
        <w:rPr>
          <w:sz w:val="24"/>
          <w:szCs w:val="24"/>
        </w:rPr>
        <w:t xml:space="preserve">    </w:t>
      </w:r>
    </w:p>
    <w:p w:rsidRDefault="007B593F" w:rsidP="007B593F" w:rsidR="007B593F" w:rsidRPr="00070D63">
      <w:pPr>
        <w:jc w:val="both"/>
        <w:rPr>
          <w:sz w:val="24"/>
          <w:szCs w:val="24"/>
        </w:rPr>
      </w:pPr>
    </w:p>
    <w:p w:rsidRDefault="006309D3" w:rsidP="007B593F" w:rsidR="007B593F" w:rsidRPr="00070D63">
      <w:pPr>
        <w:ind w:firstLine="283" w:left="720"/>
        <w:jc w:val="both"/>
        <w:rPr>
          <w:sz w:val="24"/>
          <w:szCs w:val="24"/>
        </w:rPr>
      </w:pPr>
      <w:r w:rsidRPr="00070D63">
        <w:rPr>
          <w:sz w:val="24"/>
          <w:szCs w:val="24"/>
        </w:rPr>
        <w:t>n</w:t>
      </w:r>
      <w:r w:rsidR="007B593F" w:rsidRPr="00070D63">
        <w:rPr>
          <w:sz w:val="24"/>
          <w:szCs w:val="24"/>
        </w:rPr>
        <w:t>a koje ročište se dostavom ovog zaključka pozivaju:</w:t>
      </w:r>
    </w:p>
    <w:p w:rsidRDefault="007B593F" w:rsidP="007B593F" w:rsidR="007B593F" w:rsidRPr="00070D63">
      <w:pPr>
        <w:ind w:firstLine="283" w:left="720"/>
        <w:jc w:val="both"/>
        <w:rPr>
          <w:sz w:val="24"/>
          <w:szCs w:val="24"/>
        </w:rPr>
      </w:pPr>
      <w:r w:rsidRPr="00070D63">
        <w:rPr>
          <w:sz w:val="24"/>
          <w:szCs w:val="24"/>
        </w:rPr>
        <w:t>-</w:t>
      </w:r>
      <w:r w:rsidR="006309D3" w:rsidRPr="00070D63">
        <w:rPr>
          <w:sz w:val="24"/>
          <w:szCs w:val="24"/>
        </w:rPr>
        <w:t xml:space="preserve"> predlagatelj,</w:t>
      </w:r>
    </w:p>
    <w:p w:rsidRDefault="006309D3" w:rsidP="007B593F" w:rsidR="007B593F" w:rsidRPr="00070D63">
      <w:pPr>
        <w:ind w:firstLine="283" w:left="720"/>
        <w:jc w:val="both"/>
        <w:rPr>
          <w:sz w:val="24"/>
          <w:szCs w:val="24"/>
        </w:rPr>
      </w:pPr>
      <w:r w:rsidRPr="00070D63">
        <w:rPr>
          <w:sz w:val="24"/>
          <w:szCs w:val="24"/>
        </w:rPr>
        <w:t>- dužnik,</w:t>
      </w:r>
    </w:p>
    <w:p w:rsidRDefault="007B593F" w:rsidP="007B593F" w:rsidR="007D336F">
      <w:pPr>
        <w:ind w:firstLine="283" w:left="720"/>
        <w:jc w:val="both"/>
        <w:rPr>
          <w:sz w:val="24"/>
          <w:szCs w:val="24"/>
        </w:rPr>
      </w:pPr>
      <w:r w:rsidRPr="00070D63">
        <w:rPr>
          <w:sz w:val="24"/>
          <w:szCs w:val="24"/>
        </w:rPr>
        <w:t>-</w:t>
      </w:r>
      <w:r w:rsidR="006309D3" w:rsidRPr="00070D63">
        <w:rPr>
          <w:sz w:val="24"/>
          <w:szCs w:val="24"/>
        </w:rPr>
        <w:t xml:space="preserve"> zastupnik po zakonu dužnika,</w:t>
      </w:r>
      <w:r w:rsidRPr="00070D63">
        <w:rPr>
          <w:sz w:val="24"/>
          <w:szCs w:val="24"/>
        </w:rPr>
        <w:t xml:space="preserve"> </w:t>
      </w:r>
    </w:p>
    <w:p w:rsidRDefault="00181351" w:rsidP="00C210B2" w:rsidR="00C210B2">
      <w:pPr>
        <w:ind w:firstLine="283" w:left="720"/>
        <w:jc w:val="both"/>
        <w:rPr>
          <w:sz w:val="24"/>
          <w:szCs w:val="24"/>
        </w:rPr>
      </w:pPr>
      <w:r>
        <w:rPr>
          <w:sz w:val="24"/>
          <w:szCs w:val="24"/>
        </w:rPr>
        <w:t>- pravna osoba ovlaštena za obavljanje poslova platnog prometa za dužnika</w:t>
      </w:r>
      <w:r w:rsidR="003F59DE">
        <w:rPr>
          <w:sz w:val="24"/>
          <w:szCs w:val="24"/>
        </w:rPr>
        <w:t>: Zagrebačka banka d.d.</w:t>
      </w:r>
      <w:r w:rsidR="00C70676">
        <w:rPr>
          <w:sz w:val="24"/>
          <w:szCs w:val="24"/>
        </w:rPr>
        <w:t xml:space="preserve"> </w:t>
      </w:r>
    </w:p>
    <w:p w:rsidRDefault="00D021A0" w:rsidP="00C210B2" w:rsidR="00D021A0" w:rsidRPr="00070D63">
      <w:pPr>
        <w:ind w:firstLine="283" w:left="720"/>
        <w:jc w:val="both"/>
        <w:rPr>
          <w:sz w:val="24"/>
          <w:szCs w:val="24"/>
        </w:rPr>
      </w:pPr>
    </w:p>
    <w:p w:rsidRDefault="005B3F73" w:rsidP="007B593F" w:rsidR="007B593F" w:rsidRPr="00070D63">
      <w:pPr>
        <w:ind w:left="720"/>
        <w:jc w:val="both"/>
        <w:rPr>
          <w:sz w:val="24"/>
          <w:szCs w:val="24"/>
        </w:rPr>
      </w:pPr>
      <w:r w:rsidRPr="00070D63">
        <w:rPr>
          <w:sz w:val="24"/>
          <w:szCs w:val="24"/>
        </w:rPr>
        <w:t>VI</w:t>
      </w:r>
      <w:r w:rsidR="006309D3" w:rsidRPr="00070D63">
        <w:rPr>
          <w:sz w:val="24"/>
          <w:szCs w:val="24"/>
        </w:rPr>
        <w:t>.</w:t>
      </w:r>
      <w:r w:rsidR="007B593F" w:rsidRPr="00070D63">
        <w:rPr>
          <w:sz w:val="24"/>
          <w:szCs w:val="24"/>
        </w:rPr>
        <w:t xml:space="preserve"> Pozva</w:t>
      </w:r>
      <w:r w:rsidR="006309D3" w:rsidRPr="00070D63">
        <w:rPr>
          <w:sz w:val="24"/>
          <w:szCs w:val="24"/>
        </w:rPr>
        <w:t>ne osobe mogu se o prijedlogu i</w:t>
      </w:r>
      <w:r w:rsidR="007B593F" w:rsidRPr="00070D63">
        <w:rPr>
          <w:sz w:val="24"/>
          <w:szCs w:val="24"/>
        </w:rPr>
        <w:t xml:space="preserve"> pisano </w:t>
      </w:r>
      <w:r w:rsidR="00FC3E6C" w:rsidRPr="00070D63">
        <w:rPr>
          <w:sz w:val="24"/>
          <w:szCs w:val="24"/>
        </w:rPr>
        <w:t>očitovati</w:t>
      </w:r>
      <w:r w:rsidR="006309D3" w:rsidRPr="00070D63">
        <w:rPr>
          <w:sz w:val="24"/>
          <w:szCs w:val="24"/>
        </w:rPr>
        <w:t>.</w:t>
      </w:r>
      <w:r w:rsidR="007B593F" w:rsidRPr="00070D63">
        <w:rPr>
          <w:sz w:val="24"/>
          <w:szCs w:val="24"/>
        </w:rPr>
        <w:t xml:space="preserve"> </w:t>
      </w:r>
    </w:p>
    <w:p w:rsidRDefault="007B593F" w:rsidP="007B593F" w:rsidR="007B593F" w:rsidRPr="00070D63">
      <w:pPr>
        <w:ind w:firstLine="709"/>
        <w:jc w:val="both"/>
        <w:rPr>
          <w:sz w:val="24"/>
          <w:szCs w:val="24"/>
        </w:rPr>
      </w:pPr>
    </w:p>
    <w:p w:rsidRDefault="006F7455" w:rsidR="006F7455" w:rsidRPr="00070D63">
      <w:pPr>
        <w:ind w:firstLine="709"/>
        <w:jc w:val="both"/>
        <w:rPr>
          <w:sz w:val="24"/>
          <w:szCs w:val="24"/>
        </w:rPr>
      </w:pPr>
    </w:p>
    <w:p w:rsidRDefault="006F7455" w:rsidR="006F7455" w:rsidRPr="00070D63">
      <w:pPr>
        <w:jc w:val="center"/>
        <w:rPr>
          <w:sz w:val="24"/>
          <w:szCs w:val="24"/>
        </w:rPr>
      </w:pPr>
      <w:r w:rsidRPr="00070D63">
        <w:rPr>
          <w:sz w:val="24"/>
          <w:szCs w:val="24"/>
        </w:rPr>
        <w:t>Obrazloženje</w:t>
      </w:r>
    </w:p>
    <w:p w:rsidRDefault="006F7455" w:rsidR="006F7455" w:rsidRPr="00070D63">
      <w:pPr>
        <w:jc w:val="both"/>
        <w:rPr>
          <w:sz w:val="24"/>
          <w:szCs w:val="24"/>
        </w:rPr>
      </w:pPr>
    </w:p>
    <w:p w:rsidRDefault="00B35218" w:rsidP="00B35218" w:rsidR="00B35218" w:rsidRPr="00070D63">
      <w:pPr>
        <w:jc w:val="both"/>
        <w:rPr>
          <w:sz w:val="24"/>
          <w:szCs w:val="24"/>
          <w:u w:val="single"/>
        </w:rPr>
      </w:pPr>
      <w:r w:rsidRPr="00070D63">
        <w:rPr>
          <w:sz w:val="24"/>
          <w:szCs w:val="24"/>
        </w:rPr>
        <w:tab/>
      </w:r>
      <w:r w:rsidRPr="00070D63">
        <w:rPr>
          <w:sz w:val="24"/>
          <w:szCs w:val="24"/>
          <w:u w:val="single"/>
        </w:rPr>
        <w:t xml:space="preserve">U odnosu na rješenje </w:t>
      </w:r>
    </w:p>
    <w:p w:rsidRDefault="006309D3" w:rsidP="00B35218" w:rsidR="006309D3" w:rsidRPr="00070D63">
      <w:pPr>
        <w:ind w:firstLine="708"/>
        <w:jc w:val="both"/>
        <w:rPr>
          <w:sz w:val="24"/>
          <w:szCs w:val="24"/>
        </w:rPr>
      </w:pPr>
    </w:p>
    <w:p w:rsidRDefault="006309D3" w:rsidP="00B35218" w:rsidR="006309D3" w:rsidRPr="00070D63">
      <w:pPr>
        <w:ind w:firstLine="708"/>
        <w:jc w:val="both"/>
        <w:rPr>
          <w:sz w:val="24"/>
          <w:szCs w:val="24"/>
          <w:lang w:val="pt-BR"/>
        </w:rPr>
      </w:pPr>
      <w:r w:rsidRPr="00070D63">
        <w:rPr>
          <w:sz w:val="24"/>
          <w:szCs w:val="24"/>
        </w:rPr>
        <w:t xml:space="preserve">Financijska agencija, Regionalni centar Zagreb, podnijela je ovom sudu prijedlog za otvaranje stečajnog postupka nad </w:t>
      </w:r>
      <w:r w:rsidR="00CC3327">
        <w:rPr>
          <w:sz w:val="24"/>
          <w:szCs w:val="24"/>
        </w:rPr>
        <w:t xml:space="preserve">dužnikom </w:t>
      </w:r>
      <w:r w:rsidR="003F59DE">
        <w:rPr>
          <w:sz w:val="24"/>
          <w:lang w:val="pt-BR"/>
        </w:rPr>
        <w:t>FILIPO PROTEKT d.o.o. za graditeljstvo, OIB: 51322844777, Zagreb (Grad Zagreb), Ante Topića Mimare 38</w:t>
      </w:r>
      <w:r w:rsidR="000F22E2">
        <w:rPr>
          <w:sz w:val="24"/>
          <w:szCs w:val="24"/>
          <w:lang w:val="pt-BR"/>
        </w:rPr>
        <w:t>,</w:t>
      </w:r>
      <w:r w:rsidR="00EF2C2E">
        <w:rPr>
          <w:sz w:val="24"/>
          <w:szCs w:val="24"/>
          <w:lang w:val="pt-BR"/>
        </w:rPr>
        <w:t xml:space="preserve"> n</w:t>
      </w:r>
      <w:r w:rsidR="000F22E2">
        <w:rPr>
          <w:sz w:val="24"/>
          <w:szCs w:val="24"/>
          <w:lang w:val="pt-BR"/>
        </w:rPr>
        <w:t>a</w:t>
      </w:r>
      <w:r w:rsidR="00EF2C2E">
        <w:rPr>
          <w:sz w:val="24"/>
          <w:szCs w:val="24"/>
          <w:lang w:val="pt-BR"/>
        </w:rPr>
        <w:t xml:space="preserve"> temelju čl. 444. stavka 2. Stečajnog zakona </w:t>
      </w:r>
      <w:r w:rsidR="00EF2C2E" w:rsidRPr="00070D63">
        <w:rPr>
          <w:sz w:val="24"/>
          <w:szCs w:val="24"/>
        </w:rPr>
        <w:t>zakona („Narodne novine“ broj 71/15, dalje: SZ)</w:t>
      </w:r>
      <w:r w:rsidR="00EF2C2E">
        <w:rPr>
          <w:sz w:val="24"/>
          <w:szCs w:val="24"/>
        </w:rPr>
        <w:t>.</w:t>
      </w:r>
    </w:p>
    <w:p w:rsidRDefault="00C72FD0" w:rsidP="00C72FD0" w:rsidR="00C72FD0" w:rsidRPr="00070D63">
      <w:pPr>
        <w:ind w:firstLine="709"/>
        <w:jc w:val="both"/>
        <w:rPr>
          <w:sz w:val="24"/>
          <w:szCs w:val="24"/>
          <w:lang w:val="en-GB"/>
        </w:rPr>
      </w:pPr>
      <w:r w:rsidRPr="00070D63">
        <w:rPr>
          <w:sz w:val="24"/>
          <w:szCs w:val="24"/>
        </w:rPr>
        <w:t xml:space="preserve">Financijska agencija, kao predlagatelj, navela je u prijedlogu za otvaranje stečajnog postupka kako dužnik na dan </w:t>
      </w:r>
      <w:r w:rsidR="00EF2C2E">
        <w:rPr>
          <w:sz w:val="24"/>
          <w:szCs w:val="24"/>
        </w:rPr>
        <w:t>1. rujna</w:t>
      </w:r>
      <w:r w:rsidRPr="00070D63">
        <w:rPr>
          <w:sz w:val="24"/>
          <w:szCs w:val="24"/>
        </w:rPr>
        <w:t xml:space="preserve"> 201</w:t>
      </w:r>
      <w:r w:rsidR="00EF2C2E">
        <w:rPr>
          <w:sz w:val="24"/>
          <w:szCs w:val="24"/>
        </w:rPr>
        <w:t>5</w:t>
      </w:r>
      <w:r w:rsidRPr="00070D63">
        <w:rPr>
          <w:sz w:val="24"/>
          <w:szCs w:val="24"/>
        </w:rPr>
        <w:t xml:space="preserve">. u Očevidniku redoslijeda osnova za plaćanje ima evidentirane neizvršene osnove za plaćanje u neprekinutom razdoblju od </w:t>
      </w:r>
      <w:r w:rsidR="003F59DE">
        <w:rPr>
          <w:sz w:val="24"/>
          <w:szCs w:val="24"/>
        </w:rPr>
        <w:t>943</w:t>
      </w:r>
      <w:r w:rsidR="00D021A0">
        <w:rPr>
          <w:sz w:val="24"/>
          <w:szCs w:val="24"/>
        </w:rPr>
        <w:t xml:space="preserve"> </w:t>
      </w:r>
      <w:r w:rsidRPr="00070D63">
        <w:rPr>
          <w:sz w:val="24"/>
          <w:szCs w:val="24"/>
        </w:rPr>
        <w:t xml:space="preserve">dana, u ukupnom iznosu od </w:t>
      </w:r>
      <w:r w:rsidR="003F59DE">
        <w:rPr>
          <w:sz w:val="24"/>
          <w:szCs w:val="24"/>
        </w:rPr>
        <w:t>34.873.615,98</w:t>
      </w:r>
      <w:r w:rsidR="00181351">
        <w:rPr>
          <w:sz w:val="24"/>
          <w:szCs w:val="24"/>
        </w:rPr>
        <w:t xml:space="preserve"> </w:t>
      </w:r>
      <w:r w:rsidRPr="00070D63">
        <w:rPr>
          <w:sz w:val="24"/>
          <w:szCs w:val="24"/>
        </w:rPr>
        <w:t xml:space="preserve">kn, kao i da dužnik ima </w:t>
      </w:r>
      <w:r w:rsidR="00EF2C2E">
        <w:rPr>
          <w:sz w:val="24"/>
          <w:szCs w:val="24"/>
        </w:rPr>
        <w:t>1</w:t>
      </w:r>
      <w:r w:rsidR="00C210B2">
        <w:rPr>
          <w:sz w:val="24"/>
          <w:szCs w:val="24"/>
        </w:rPr>
        <w:t xml:space="preserve"> </w:t>
      </w:r>
      <w:r w:rsidRPr="00070D63">
        <w:rPr>
          <w:sz w:val="24"/>
          <w:szCs w:val="24"/>
        </w:rPr>
        <w:t>zaposlen</w:t>
      </w:r>
      <w:r w:rsidR="00EF2C2E">
        <w:rPr>
          <w:sz w:val="24"/>
          <w:szCs w:val="24"/>
        </w:rPr>
        <w:t>og</w:t>
      </w:r>
      <w:r w:rsidRPr="00070D63">
        <w:rPr>
          <w:sz w:val="24"/>
          <w:szCs w:val="24"/>
        </w:rPr>
        <w:t xml:space="preserve">. </w:t>
      </w:r>
      <w:r w:rsidRPr="00070D63">
        <w:rPr>
          <w:sz w:val="24"/>
          <w:szCs w:val="24"/>
          <w:lang w:val="en-GB"/>
        </w:rPr>
        <w:t xml:space="preserve">S obzirom na to da predlagatelj vodi Očevidnik redoslijeda osnova za plaćanje, sud je prihvatio  predlagateljeve tvrdnje o neprekinutom razdoblju evidentiranih neizvršenih osnova za plaćanje koji su zavedeni u Očevidniku  redoslijeda osnova za plaćanje. </w:t>
      </w:r>
    </w:p>
    <w:p w:rsidRDefault="006309D3" w:rsidP="006309D3" w:rsidR="006309D3" w:rsidRPr="00070D63">
      <w:pPr>
        <w:ind w:firstLine="709"/>
        <w:jc w:val="both"/>
        <w:rPr>
          <w:sz w:val="24"/>
          <w:szCs w:val="24"/>
        </w:rPr>
      </w:pPr>
      <w:r w:rsidRPr="00070D63">
        <w:rPr>
          <w:sz w:val="24"/>
          <w:szCs w:val="24"/>
        </w:rPr>
        <w:t>Odredbom čl. 115. st. 1. SZ-a propisano je da sud na temelju prijedloga za otv</w:t>
      </w:r>
      <w:r w:rsidR="00922268" w:rsidRPr="00070D63">
        <w:rPr>
          <w:sz w:val="24"/>
          <w:szCs w:val="24"/>
        </w:rPr>
        <w:t>aranje stečajnoga postupka</w:t>
      </w:r>
      <w:r w:rsidRPr="00070D63">
        <w:rPr>
          <w:sz w:val="24"/>
          <w:szCs w:val="24"/>
        </w:rPr>
        <w:t xml:space="preserve"> donosi rješenje o pokretanju prethodnoga postupka radi utvrđivanja pretpostavki za otvaranje stečajnoga postupka (prethodni postupak). </w:t>
      </w:r>
    </w:p>
    <w:p w:rsidRDefault="00C72FD0" w:rsidP="00C72FD0" w:rsidR="00C72FD0" w:rsidRPr="00070D63">
      <w:pPr>
        <w:ind w:firstLine="709"/>
        <w:jc w:val="both"/>
        <w:rPr>
          <w:sz w:val="24"/>
          <w:szCs w:val="24"/>
        </w:rPr>
      </w:pPr>
      <w:r w:rsidRPr="00070D63">
        <w:rPr>
          <w:sz w:val="24"/>
          <w:szCs w:val="24"/>
        </w:rPr>
        <w:t>S obzirom na to da iz predlagateljevih navoda proizlazi kako dužnik ima evidentirane neizvršene osnove za plaćanje u neprekinutom razdoblju od 120 dana, sud je na temelju odredbe čl. 110. st. 1. i 115. st. 1. SZ-a riješio kao u izreci.</w:t>
      </w:r>
    </w:p>
    <w:p w:rsidRDefault="004D2841" w:rsidP="002903F5" w:rsidR="004D2841" w:rsidRPr="00070D63">
      <w:pPr>
        <w:jc w:val="both"/>
        <w:rPr>
          <w:sz w:val="24"/>
          <w:szCs w:val="24"/>
        </w:rPr>
      </w:pPr>
    </w:p>
    <w:p w:rsidRDefault="007B593F" w:rsidP="007B593F" w:rsidR="007B593F" w:rsidRPr="00070D63">
      <w:pPr>
        <w:ind w:firstLine="709"/>
        <w:jc w:val="both"/>
        <w:rPr>
          <w:sz w:val="24"/>
          <w:szCs w:val="24"/>
          <w:u w:val="single"/>
        </w:rPr>
      </w:pPr>
      <w:r w:rsidRPr="00070D63">
        <w:rPr>
          <w:sz w:val="24"/>
          <w:szCs w:val="24"/>
          <w:u w:val="single"/>
        </w:rPr>
        <w:t>U odnosu na zaključak</w:t>
      </w:r>
    </w:p>
    <w:p w:rsidRDefault="00DA5FA3" w:rsidP="007B593F" w:rsidR="00DA5FA3" w:rsidRPr="00070D63">
      <w:pPr>
        <w:ind w:firstLine="709"/>
        <w:jc w:val="both"/>
        <w:rPr>
          <w:sz w:val="24"/>
          <w:szCs w:val="24"/>
        </w:rPr>
      </w:pPr>
    </w:p>
    <w:p w:rsidRDefault="00922268" w:rsidP="00483785" w:rsidR="00483785" w:rsidRPr="00070D63">
      <w:pPr>
        <w:ind w:firstLine="720"/>
        <w:jc w:val="both"/>
        <w:rPr>
          <w:sz w:val="24"/>
          <w:szCs w:val="24"/>
        </w:rPr>
      </w:pPr>
      <w:r w:rsidRPr="00070D63">
        <w:rPr>
          <w:sz w:val="24"/>
          <w:szCs w:val="24"/>
        </w:rPr>
        <w:t>Prema odredbi čl. 117. st.</w:t>
      </w:r>
      <w:r w:rsidR="00483785" w:rsidRPr="00070D63">
        <w:rPr>
          <w:sz w:val="24"/>
          <w:szCs w:val="24"/>
        </w:rPr>
        <w:t xml:space="preserve"> 1. SZ-a osobe ovlaštene za zastupanje dužnika po zakonu dužn</w:t>
      </w:r>
      <w:r w:rsidR="005B3F73" w:rsidRPr="00070D63">
        <w:rPr>
          <w:sz w:val="24"/>
          <w:szCs w:val="24"/>
        </w:rPr>
        <w:t>e</w:t>
      </w:r>
      <w:r w:rsidR="00483785" w:rsidRPr="00070D63">
        <w:rPr>
          <w:sz w:val="24"/>
          <w:szCs w:val="24"/>
        </w:rPr>
        <w:t xml:space="preserve"> su nakon podnošenja </w:t>
      </w:r>
      <w:r w:rsidR="005B3F73" w:rsidRPr="00070D63">
        <w:rPr>
          <w:sz w:val="24"/>
          <w:szCs w:val="24"/>
        </w:rPr>
        <w:t>p</w:t>
      </w:r>
      <w:r w:rsidR="00483785" w:rsidRPr="00070D63">
        <w:rPr>
          <w:sz w:val="24"/>
          <w:szCs w:val="24"/>
        </w:rPr>
        <w:t>rijedloga za otvaranje stečajnog postupka stečajnim tijelima na njihov zahtjev, bez odgode, pružiti sve potrebne podatke i obavijesti</w:t>
      </w:r>
      <w:r w:rsidRPr="00070D63">
        <w:rPr>
          <w:sz w:val="24"/>
          <w:szCs w:val="24"/>
        </w:rPr>
        <w:t xml:space="preserve">, a prema odredbi stavka 2. </w:t>
      </w:r>
      <w:r w:rsidR="00286FBD" w:rsidRPr="00070D63">
        <w:rPr>
          <w:sz w:val="24"/>
          <w:szCs w:val="24"/>
        </w:rPr>
        <w:t xml:space="preserve">tog članka sud može zaključkom narediti stečajnom dužniku, odnosno osobi </w:t>
      </w:r>
      <w:r w:rsidR="005B3F73" w:rsidRPr="00070D63">
        <w:rPr>
          <w:sz w:val="24"/>
          <w:szCs w:val="24"/>
        </w:rPr>
        <w:t xml:space="preserve">ovlaštenoj </w:t>
      </w:r>
      <w:r w:rsidR="00286FBD" w:rsidRPr="00070D63">
        <w:rPr>
          <w:sz w:val="24"/>
          <w:szCs w:val="24"/>
        </w:rPr>
        <w:t>za zastupanje dužnika po zakonu da u određenom trenutku preda izvješće o financijsko-gospodarskom stanju.</w:t>
      </w:r>
    </w:p>
    <w:p w:rsidRDefault="00922268" w:rsidP="008771CC" w:rsidR="00483785" w:rsidRPr="00070D63">
      <w:pPr>
        <w:ind w:firstLine="720"/>
        <w:jc w:val="both"/>
        <w:rPr>
          <w:sz w:val="24"/>
          <w:szCs w:val="24"/>
        </w:rPr>
      </w:pPr>
      <w:r w:rsidRPr="00070D63">
        <w:rPr>
          <w:sz w:val="24"/>
          <w:szCs w:val="24"/>
        </w:rPr>
        <w:t>Imajući u vidu činjenicu da sud, na temelju navoda iz prijedloga za otvaranje stečajnog postupka</w:t>
      </w:r>
      <w:r w:rsidR="00286FBD" w:rsidRPr="00070D63">
        <w:rPr>
          <w:sz w:val="24"/>
          <w:szCs w:val="24"/>
        </w:rPr>
        <w:t>, odnosno iz drugih javno dostupnih podataka</w:t>
      </w:r>
      <w:r w:rsidRPr="00070D63">
        <w:rPr>
          <w:sz w:val="24"/>
          <w:szCs w:val="24"/>
        </w:rPr>
        <w:t>,</w:t>
      </w:r>
      <w:r w:rsidR="00286FBD" w:rsidRPr="00070D63">
        <w:rPr>
          <w:sz w:val="24"/>
          <w:szCs w:val="24"/>
        </w:rPr>
        <w:t xml:space="preserve"> nije </w:t>
      </w:r>
      <w:r w:rsidRPr="00070D63">
        <w:rPr>
          <w:sz w:val="24"/>
          <w:szCs w:val="24"/>
        </w:rPr>
        <w:t>mogao</w:t>
      </w:r>
      <w:r w:rsidR="00286FBD" w:rsidRPr="00070D63">
        <w:rPr>
          <w:sz w:val="24"/>
          <w:szCs w:val="24"/>
        </w:rPr>
        <w:t xml:space="preserve"> utvrditi imovinu </w:t>
      </w:r>
      <w:r w:rsidR="00286FBD" w:rsidRPr="00070D63">
        <w:rPr>
          <w:sz w:val="24"/>
          <w:szCs w:val="24"/>
        </w:rPr>
        <w:lastRenderedPageBreak/>
        <w:t>dužnika,</w:t>
      </w:r>
      <w:r w:rsidRPr="00070D63">
        <w:rPr>
          <w:sz w:val="24"/>
          <w:szCs w:val="24"/>
        </w:rPr>
        <w:t xml:space="preserve"> naređeno je, po osnovi čl. 117. st. 1. i. 2. SZ-a, osobi ovlaštenoj za zastupanje dužnika dostaviti izvješće</w:t>
      </w:r>
      <w:r w:rsidR="00286FBD" w:rsidRPr="00070D63">
        <w:rPr>
          <w:sz w:val="24"/>
          <w:szCs w:val="24"/>
        </w:rPr>
        <w:t xml:space="preserve"> o financijsko-gospodarskom stanju</w:t>
      </w:r>
      <w:r w:rsidRPr="00070D63">
        <w:rPr>
          <w:sz w:val="24"/>
          <w:szCs w:val="24"/>
        </w:rPr>
        <w:t xml:space="preserve"> dužnika</w:t>
      </w:r>
      <w:r w:rsidR="00286FBD" w:rsidRPr="00070D63">
        <w:rPr>
          <w:sz w:val="24"/>
          <w:szCs w:val="24"/>
        </w:rPr>
        <w:t>, u kojem će biti navedena</w:t>
      </w:r>
      <w:r w:rsidR="008771CC" w:rsidRPr="00070D63">
        <w:rPr>
          <w:sz w:val="24"/>
          <w:szCs w:val="24"/>
        </w:rPr>
        <w:t xml:space="preserve"> cjelokupna imovina dužnika (točka</w:t>
      </w:r>
      <w:r w:rsidR="00286FBD" w:rsidRPr="00070D63">
        <w:rPr>
          <w:sz w:val="24"/>
          <w:szCs w:val="24"/>
        </w:rPr>
        <w:t>. I. zaključka)</w:t>
      </w:r>
      <w:r w:rsidR="0056098A" w:rsidRPr="00070D63">
        <w:rPr>
          <w:sz w:val="24"/>
          <w:szCs w:val="24"/>
        </w:rPr>
        <w:t>. O</w:t>
      </w:r>
      <w:r w:rsidR="008771CC" w:rsidRPr="00070D63">
        <w:rPr>
          <w:sz w:val="24"/>
          <w:szCs w:val="24"/>
        </w:rPr>
        <w:t>dluka iz točke II. izreke zaključka donesena</w:t>
      </w:r>
      <w:r w:rsidR="00CC4B41" w:rsidRPr="00070D63">
        <w:rPr>
          <w:sz w:val="24"/>
          <w:szCs w:val="24"/>
        </w:rPr>
        <w:t xml:space="preserve"> je </w:t>
      </w:r>
      <w:r w:rsidR="008771CC" w:rsidRPr="00070D63">
        <w:rPr>
          <w:sz w:val="24"/>
          <w:szCs w:val="24"/>
        </w:rPr>
        <w:t>na temelju odredbi čl. 117. st. 1., 2. i  6. SZ-a u vezi s čl. 177., 178. i 180. SZ-a</w:t>
      </w:r>
      <w:r w:rsidR="00CC4B41" w:rsidRPr="00070D63">
        <w:rPr>
          <w:sz w:val="24"/>
          <w:szCs w:val="24"/>
        </w:rPr>
        <w:t>,</w:t>
      </w:r>
      <w:r w:rsidR="008771CC" w:rsidRPr="00070D63">
        <w:rPr>
          <w:sz w:val="24"/>
          <w:szCs w:val="24"/>
        </w:rPr>
        <w:t xml:space="preserve"> točka III. izreke za</w:t>
      </w:r>
      <w:r w:rsidR="006A7303" w:rsidRPr="00070D63">
        <w:rPr>
          <w:sz w:val="24"/>
          <w:szCs w:val="24"/>
        </w:rPr>
        <w:t>ključka utemeljena je na odredbi</w:t>
      </w:r>
      <w:r w:rsidR="008771CC" w:rsidRPr="00070D63">
        <w:rPr>
          <w:sz w:val="24"/>
          <w:szCs w:val="24"/>
        </w:rPr>
        <w:t xml:space="preserve"> čl. 117. st. 3</w:t>
      </w:r>
      <w:r w:rsidR="00CC4B41" w:rsidRPr="00070D63">
        <w:rPr>
          <w:sz w:val="24"/>
          <w:szCs w:val="24"/>
        </w:rPr>
        <w:t xml:space="preserve">. SZ-a, a </w:t>
      </w:r>
      <w:r w:rsidR="008771CC" w:rsidRPr="00070D63">
        <w:rPr>
          <w:sz w:val="24"/>
          <w:szCs w:val="24"/>
        </w:rPr>
        <w:t xml:space="preserve">odluka iz točke IV. izreke zaključka donesena je na temelju odredbe čl. 117. st. 4. SZ-a. </w:t>
      </w:r>
    </w:p>
    <w:p w:rsidRDefault="007B593F" w:rsidP="008771CC" w:rsidR="007B593F" w:rsidRPr="00070D63">
      <w:pPr>
        <w:ind w:firstLine="709"/>
        <w:jc w:val="both"/>
        <w:rPr>
          <w:sz w:val="24"/>
          <w:szCs w:val="24"/>
        </w:rPr>
      </w:pPr>
      <w:r w:rsidRPr="00070D63">
        <w:rPr>
          <w:sz w:val="24"/>
          <w:szCs w:val="24"/>
        </w:rPr>
        <w:t xml:space="preserve"> </w:t>
      </w:r>
      <w:r w:rsidR="008771CC" w:rsidRPr="00070D63">
        <w:rPr>
          <w:sz w:val="24"/>
          <w:szCs w:val="24"/>
        </w:rPr>
        <w:t>Prema odredbi čl.</w:t>
      </w:r>
      <w:r w:rsidRPr="00070D63">
        <w:rPr>
          <w:sz w:val="24"/>
          <w:szCs w:val="24"/>
        </w:rPr>
        <w:t xml:space="preserve"> </w:t>
      </w:r>
      <w:r w:rsidR="008771CC" w:rsidRPr="00070D63">
        <w:rPr>
          <w:sz w:val="24"/>
          <w:szCs w:val="24"/>
        </w:rPr>
        <w:t>123. st.</w:t>
      </w:r>
      <w:r w:rsidR="00E64D32" w:rsidRPr="00070D63">
        <w:rPr>
          <w:sz w:val="24"/>
          <w:szCs w:val="24"/>
        </w:rPr>
        <w:t xml:space="preserve"> 1. </w:t>
      </w:r>
      <w:r w:rsidRPr="00070D63">
        <w:rPr>
          <w:sz w:val="24"/>
          <w:szCs w:val="24"/>
        </w:rPr>
        <w:t xml:space="preserve">SZ-a u rješenju o pokretanju prethodnog postupka </w:t>
      </w:r>
      <w:r w:rsidR="00E64D32" w:rsidRPr="00070D63">
        <w:rPr>
          <w:sz w:val="24"/>
          <w:szCs w:val="24"/>
        </w:rPr>
        <w:t xml:space="preserve">sud </w:t>
      </w:r>
      <w:r w:rsidRPr="00070D63">
        <w:rPr>
          <w:sz w:val="24"/>
          <w:szCs w:val="24"/>
        </w:rPr>
        <w:t xml:space="preserve">će odmah zakazati ročište </w:t>
      </w:r>
      <w:r w:rsidR="005B3F73" w:rsidRPr="00070D63">
        <w:rPr>
          <w:sz w:val="24"/>
          <w:szCs w:val="24"/>
        </w:rPr>
        <w:t xml:space="preserve">(radi očitovanja o prijedlogu za otvaranje stečajnog postupka) </w:t>
      </w:r>
      <w:r w:rsidRPr="00070D63">
        <w:rPr>
          <w:sz w:val="24"/>
          <w:szCs w:val="24"/>
        </w:rPr>
        <w:t xml:space="preserve">na koje će pozvati </w:t>
      </w:r>
      <w:r w:rsidR="00E64D32" w:rsidRPr="00070D63">
        <w:rPr>
          <w:sz w:val="24"/>
          <w:szCs w:val="24"/>
        </w:rPr>
        <w:t xml:space="preserve">osobe ovlaštene za zastupanje </w:t>
      </w:r>
      <w:r w:rsidRPr="00070D63">
        <w:rPr>
          <w:sz w:val="24"/>
          <w:szCs w:val="24"/>
        </w:rPr>
        <w:t xml:space="preserve"> dužnika po zakonu, odnosno dužnika pojedinca, </w:t>
      </w:r>
      <w:r w:rsidR="00E64D32" w:rsidRPr="00070D63">
        <w:rPr>
          <w:sz w:val="24"/>
          <w:szCs w:val="24"/>
        </w:rPr>
        <w:t>podnositelja prijedloga</w:t>
      </w:r>
      <w:r w:rsidRPr="00070D63">
        <w:rPr>
          <w:sz w:val="24"/>
          <w:szCs w:val="24"/>
        </w:rPr>
        <w:t>, pravne osobe koje za dužnika obavljaju poslove platnog prometa, privremenog stečajnog upravitelja</w:t>
      </w:r>
      <w:r w:rsidR="00131E99" w:rsidRPr="00070D63">
        <w:rPr>
          <w:sz w:val="24"/>
          <w:szCs w:val="24"/>
        </w:rPr>
        <w:t>,</w:t>
      </w:r>
      <w:r w:rsidRPr="00070D63">
        <w:rPr>
          <w:sz w:val="24"/>
          <w:szCs w:val="24"/>
        </w:rPr>
        <w:t xml:space="preserve"> a p</w:t>
      </w:r>
      <w:r w:rsidR="00131E99" w:rsidRPr="00070D63">
        <w:rPr>
          <w:sz w:val="24"/>
          <w:szCs w:val="24"/>
        </w:rPr>
        <w:t xml:space="preserve">rema </w:t>
      </w:r>
      <w:r w:rsidRPr="00070D63">
        <w:rPr>
          <w:sz w:val="24"/>
          <w:szCs w:val="24"/>
        </w:rPr>
        <w:t xml:space="preserve">potrebi i druge  osobe. </w:t>
      </w:r>
      <w:r w:rsidR="008771CC" w:rsidRPr="00070D63">
        <w:rPr>
          <w:sz w:val="24"/>
          <w:szCs w:val="24"/>
        </w:rPr>
        <w:t>Slijedom navedenog, sud je temelju čl. 123. st. 1. SZ-a zakazao</w:t>
      </w:r>
      <w:r w:rsidRPr="00070D63">
        <w:rPr>
          <w:sz w:val="24"/>
          <w:szCs w:val="24"/>
        </w:rPr>
        <w:t xml:space="preserve"> ročište radi </w:t>
      </w:r>
      <w:r w:rsidR="005B3F73" w:rsidRPr="00070D63">
        <w:rPr>
          <w:sz w:val="24"/>
          <w:szCs w:val="24"/>
        </w:rPr>
        <w:t xml:space="preserve">očitovanja </w:t>
      </w:r>
      <w:r w:rsidRPr="00070D63">
        <w:rPr>
          <w:sz w:val="24"/>
          <w:szCs w:val="24"/>
        </w:rPr>
        <w:t>o prijedlogu za otvaranje stečajnog postupka</w:t>
      </w:r>
      <w:r w:rsidR="005B3F73" w:rsidRPr="00070D63">
        <w:rPr>
          <w:sz w:val="24"/>
          <w:szCs w:val="24"/>
        </w:rPr>
        <w:t xml:space="preserve"> (toč</w:t>
      </w:r>
      <w:r w:rsidR="008771CC" w:rsidRPr="00070D63">
        <w:rPr>
          <w:sz w:val="24"/>
          <w:szCs w:val="24"/>
        </w:rPr>
        <w:t>ka</w:t>
      </w:r>
      <w:r w:rsidR="005B3F73" w:rsidRPr="00070D63">
        <w:rPr>
          <w:sz w:val="24"/>
          <w:szCs w:val="24"/>
        </w:rPr>
        <w:t xml:space="preserve"> V. zaključka)</w:t>
      </w:r>
      <w:r w:rsidR="008771CC" w:rsidRPr="00070D63">
        <w:rPr>
          <w:sz w:val="24"/>
          <w:szCs w:val="24"/>
        </w:rPr>
        <w:t>. Osobe koje su pozvane na navedeno ročište o prijedlogu</w:t>
      </w:r>
      <w:r w:rsidR="006A7303" w:rsidRPr="00070D63">
        <w:rPr>
          <w:sz w:val="24"/>
          <w:szCs w:val="24"/>
        </w:rPr>
        <w:t xml:space="preserve"> se</w:t>
      </w:r>
      <w:r w:rsidR="008771CC" w:rsidRPr="00070D63">
        <w:rPr>
          <w:sz w:val="24"/>
          <w:szCs w:val="24"/>
        </w:rPr>
        <w:t xml:space="preserve"> mogu očitovati i pisano (čl. 123. st. 2. SZ-a).</w:t>
      </w:r>
    </w:p>
    <w:p w:rsidRDefault="00F3761C" w:rsidP="00B844BF" w:rsidR="00F3761C" w:rsidRPr="00070D63">
      <w:pPr>
        <w:ind w:firstLine="720"/>
        <w:jc w:val="both"/>
        <w:rPr>
          <w:sz w:val="24"/>
          <w:szCs w:val="24"/>
        </w:rPr>
      </w:pPr>
    </w:p>
    <w:p w:rsidRDefault="008771CC" w:rsidP="006C7E17" w:rsidR="00F3761C" w:rsidRPr="00070D63">
      <w:pPr>
        <w:ind w:firstLine="720"/>
        <w:jc w:val="center"/>
        <w:rPr>
          <w:sz w:val="24"/>
          <w:szCs w:val="24"/>
        </w:rPr>
      </w:pPr>
      <w:r w:rsidRPr="00070D63">
        <w:rPr>
          <w:sz w:val="24"/>
          <w:szCs w:val="24"/>
        </w:rPr>
        <w:t>U Zagrebu</w:t>
      </w:r>
      <w:r w:rsidR="006C7E17" w:rsidRPr="00070D63">
        <w:rPr>
          <w:sz w:val="24"/>
          <w:szCs w:val="24"/>
        </w:rPr>
        <w:t xml:space="preserve"> </w:t>
      </w:r>
      <w:r w:rsidR="00BC4875">
        <w:rPr>
          <w:sz w:val="24"/>
          <w:szCs w:val="24"/>
        </w:rPr>
        <w:t>3. svibnja</w:t>
      </w:r>
      <w:r w:rsidR="006D61BB">
        <w:rPr>
          <w:sz w:val="24"/>
          <w:szCs w:val="24"/>
        </w:rPr>
        <w:t xml:space="preserve"> 2017.</w:t>
      </w:r>
    </w:p>
    <w:p w:rsidRDefault="006C7E17" w:rsidP="00450676" w:rsidR="006C7E17" w:rsidRPr="00070D63">
      <w:pPr>
        <w:ind w:firstLine="720"/>
        <w:jc w:val="center"/>
        <w:rPr>
          <w:sz w:val="24"/>
          <w:szCs w:val="24"/>
        </w:rPr>
      </w:pPr>
    </w:p>
    <w:p w:rsidRDefault="006C7E17" w:rsidP="004F7CE3" w:rsidR="00F3761C" w:rsidRPr="00070D63">
      <w:pPr>
        <w:tabs>
          <w:tab w:pos="5100" w:val="left"/>
        </w:tabs>
        <w:ind w:firstLine="720"/>
        <w:jc w:val="right"/>
        <w:rPr>
          <w:sz w:val="24"/>
          <w:szCs w:val="24"/>
        </w:rPr>
      </w:pPr>
      <w:r w:rsidRPr="00070D63">
        <w:rPr>
          <w:sz w:val="24"/>
          <w:szCs w:val="24"/>
        </w:rPr>
        <w:tab/>
        <w:t>Sudac:</w:t>
      </w:r>
    </w:p>
    <w:p w:rsidRDefault="008771CC" w:rsidP="004F7CE3" w:rsidR="00876285" w:rsidRPr="00070D63">
      <w:pPr>
        <w:ind w:left="5040"/>
        <w:jc w:val="right"/>
        <w:rPr>
          <w:sz w:val="24"/>
          <w:szCs w:val="24"/>
        </w:rPr>
      </w:pPr>
      <w:r w:rsidRPr="00070D63">
        <w:rPr>
          <w:sz w:val="24"/>
          <w:szCs w:val="24"/>
        </w:rPr>
        <w:t xml:space="preserve"> </w:t>
      </w:r>
      <w:r w:rsidR="00EE116A" w:rsidRPr="00070D63">
        <w:rPr>
          <w:sz w:val="24"/>
          <w:szCs w:val="24"/>
        </w:rPr>
        <w:t>Nikolina Dorić Hadžisejdić</w:t>
      </w:r>
      <w:r w:rsidR="00672E6E">
        <w:rPr>
          <w:sz w:val="24"/>
          <w:szCs w:val="24"/>
        </w:rPr>
        <w:t>,v.r.</w:t>
      </w:r>
    </w:p>
    <w:p w:rsidRDefault="008771CC" w:rsidP="00EE116A" w:rsidR="00876285" w:rsidRPr="00070D63">
      <w:pPr>
        <w:ind w:left="5040"/>
        <w:rPr>
          <w:sz w:val="24"/>
          <w:szCs w:val="24"/>
        </w:rPr>
      </w:pPr>
      <w:r w:rsidRPr="00070D63">
        <w:rPr>
          <w:sz w:val="24"/>
          <w:szCs w:val="24"/>
        </w:rPr>
        <w:t xml:space="preserve"> </w:t>
      </w:r>
    </w:p>
    <w:p w:rsidRDefault="0005692D" w:rsidP="00CE3B7D" w:rsidR="0005692D" w:rsidRPr="00070D63">
      <w:pPr>
        <w:jc w:val="right"/>
        <w:rPr>
          <w:sz w:val="24"/>
          <w:szCs w:val="24"/>
        </w:rPr>
      </w:pPr>
    </w:p>
    <w:p w:rsidRDefault="00482933" w:rsidR="006F7455" w:rsidRPr="00070D63">
      <w:pPr>
        <w:jc w:val="both"/>
        <w:rPr>
          <w:sz w:val="24"/>
          <w:szCs w:val="24"/>
        </w:rPr>
      </w:pPr>
      <w:r w:rsidRPr="00070D63">
        <w:rPr>
          <w:sz w:val="24"/>
          <w:szCs w:val="24"/>
        </w:rPr>
        <w:t>Uputa o pravnom lijeku</w:t>
      </w:r>
      <w:r w:rsidR="006F7455" w:rsidRPr="00070D63">
        <w:rPr>
          <w:sz w:val="24"/>
          <w:szCs w:val="24"/>
        </w:rPr>
        <w:t>:</w:t>
      </w:r>
    </w:p>
    <w:p w:rsidRDefault="006F7455" w:rsidR="006F7455" w:rsidRPr="00070D63">
      <w:pPr>
        <w:jc w:val="both"/>
        <w:rPr>
          <w:sz w:val="24"/>
          <w:szCs w:val="24"/>
        </w:rPr>
      </w:pPr>
      <w:r w:rsidRPr="00070D63">
        <w:rPr>
          <w:sz w:val="24"/>
          <w:szCs w:val="24"/>
        </w:rPr>
        <w:t>Protiv ovog rješenja nije dopuštena žalba (čl</w:t>
      </w:r>
      <w:r w:rsidR="008771CC" w:rsidRPr="00070D63">
        <w:rPr>
          <w:sz w:val="24"/>
          <w:szCs w:val="24"/>
        </w:rPr>
        <w:t>.</w:t>
      </w:r>
      <w:r w:rsidR="005B3F73" w:rsidRPr="00070D63">
        <w:rPr>
          <w:sz w:val="24"/>
          <w:szCs w:val="24"/>
        </w:rPr>
        <w:t xml:space="preserve"> </w:t>
      </w:r>
      <w:r w:rsidR="008771CC" w:rsidRPr="00070D63">
        <w:rPr>
          <w:sz w:val="24"/>
          <w:szCs w:val="24"/>
        </w:rPr>
        <w:t>115.st.</w:t>
      </w:r>
      <w:r w:rsidR="00131E99" w:rsidRPr="00070D63">
        <w:rPr>
          <w:sz w:val="24"/>
          <w:szCs w:val="24"/>
        </w:rPr>
        <w:t xml:space="preserve"> 1. </w:t>
      </w:r>
      <w:r w:rsidRPr="00070D63">
        <w:rPr>
          <w:sz w:val="24"/>
          <w:szCs w:val="24"/>
        </w:rPr>
        <w:t>SZ-a)</w:t>
      </w:r>
    </w:p>
    <w:p w:rsidRDefault="00B01169" w:rsidR="008E6A96" w:rsidRPr="00070D63">
      <w:pPr>
        <w:jc w:val="both"/>
        <w:rPr>
          <w:sz w:val="24"/>
          <w:szCs w:val="24"/>
        </w:rPr>
      </w:pPr>
      <w:r w:rsidRPr="00070D63">
        <w:rPr>
          <w:sz w:val="24"/>
          <w:szCs w:val="24"/>
        </w:rPr>
        <w:t>Protiv zaklju</w:t>
      </w:r>
      <w:r w:rsidR="008771CC" w:rsidRPr="00070D63">
        <w:rPr>
          <w:sz w:val="24"/>
          <w:szCs w:val="24"/>
        </w:rPr>
        <w:t>čka žalba nije dopuštena (čl.</w:t>
      </w:r>
      <w:r w:rsidRPr="00070D63">
        <w:rPr>
          <w:sz w:val="24"/>
          <w:szCs w:val="24"/>
        </w:rPr>
        <w:t xml:space="preserve"> 1</w:t>
      </w:r>
      <w:r w:rsidR="008771CC" w:rsidRPr="00070D63">
        <w:rPr>
          <w:sz w:val="24"/>
          <w:szCs w:val="24"/>
        </w:rPr>
        <w:t>9. st.</w:t>
      </w:r>
      <w:r w:rsidR="00131E99" w:rsidRPr="00070D63">
        <w:rPr>
          <w:sz w:val="24"/>
          <w:szCs w:val="24"/>
        </w:rPr>
        <w:t xml:space="preserve"> 7</w:t>
      </w:r>
      <w:r w:rsidRPr="00070D63">
        <w:rPr>
          <w:sz w:val="24"/>
          <w:szCs w:val="24"/>
        </w:rPr>
        <w:t>.SZ-a)</w:t>
      </w:r>
    </w:p>
    <w:p w:rsidRDefault="008E6A96" w:rsidR="008E6A96" w:rsidRPr="00070D63">
      <w:pPr>
        <w:jc w:val="both"/>
        <w:rPr>
          <w:sz w:val="24"/>
          <w:szCs w:val="24"/>
        </w:rPr>
      </w:pPr>
    </w:p>
    <w:p w:rsidRDefault="008F48E4" w:rsidR="008F48E4">
      <w:pPr>
        <w:jc w:val="both"/>
        <w:rPr>
          <w:sz w:val="24"/>
          <w:szCs w:val="24"/>
        </w:rPr>
      </w:pPr>
    </w:p>
    <w:p w:rsidRDefault="00672E6E" w:rsidP="002B3342" w:rsidR="00672E6E" w:rsidRPr="00694D64">
      <w:pPr>
        <w:rPr>
          <w:sz w:val="24"/>
          <w:szCs w:val="24"/>
        </w:rPr>
      </w:pPr>
      <w:r w:rsidRPr="00694D64">
        <w:rPr>
          <w:sz w:val="24"/>
          <w:szCs w:val="24"/>
        </w:rPr>
        <w:t>Za točnost otpravka-ovlašteni službenik:</w:t>
      </w:r>
    </w:p>
    <w:p w:rsidRDefault="00672E6E" w:rsidP="002B3342" w:rsidR="00672E6E" w:rsidRPr="00694D64">
      <w:pPr>
        <w:rPr>
          <w:sz w:val="24"/>
          <w:szCs w:val="24"/>
        </w:rPr>
      </w:pPr>
      <w:r w:rsidRPr="00694D64">
        <w:rPr>
          <w:sz w:val="24"/>
          <w:szCs w:val="24"/>
        </w:rPr>
        <w:t>Karmela Dolenc</w:t>
      </w:r>
    </w:p>
    <w:p w:rsidRDefault="00672E6E" w:rsidP="002B3342" w:rsidR="00672E6E">
      <w:pPr>
        <w:pStyle w:val="Bezproreda"/>
      </w:pPr>
    </w:p>
    <w:p w:rsidRDefault="00672E6E" w:rsidR="00672E6E">
      <w:pPr>
        <w:jc w:val="both"/>
        <w:rPr>
          <w:sz w:val="24"/>
          <w:szCs w:val="24"/>
        </w:rPr>
      </w:pPr>
    </w:p>
    <w:sectPr w:rsidSect="0031046B" w:rsidR="00672E6E">
      <w:headerReference w:type="default" r:id="rId10"/>
      <w:headerReference w:type="first" r:id="rId11"/>
      <w:pgSz w:h="16838" w:w="11906"/>
      <w:pgMar w:gutter="0" w:footer="720" w:header="720" w:left="1417" w:bottom="1417" w:right="1417" w:top="1417"/>
      <w:cols w:space="720"/>
      <w:titlePg/>
      <w:docGrid w:linePitch="272"/>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Tahoma">
    <w:panose1 w:val="020B0604030504040204"/>
    <w:charset w:val="EE"/>
    <w:family w:val="swiss"/>
    <w:pitch w:val="variable"/>
    <w:sig w:csb1="00000000" w:csb0="000101FF" w:usb3="00000000" w:usb2="00000029" w:usb1="C000605B" w:usb0="E1002EFF"/>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394534" w:rsidP="00394534" w:rsidR="00394534" w:rsidRPr="00394534">
    <w:pPr>
      <w:pStyle w:val="Zaglavlje"/>
      <w:tabs>
        <w:tab w:pos="4156" w:val="center"/>
        <w:tab w:pos="6586" w:val="left"/>
      </w:tabs>
      <w:rPr>
        <w:sz w:val="24"/>
        <w:szCs w:val="24"/>
      </w:rPr>
    </w:pPr>
    <w:r>
      <w:tab/>
    </w:r>
    <w:sdt>
      <w:sdtPr>
        <w:id w:val="-809632938"/>
        <w:docPartObj>
          <w:docPartGallery w:val="Page Numbers (Top of Page)"/>
          <w:docPartUnique/>
        </w:docPartObj>
      </w:sdtPr>
      <w:sdtEndPr>
        <w:rPr>
          <w:sz w:val="24"/>
          <w:szCs w:val="24"/>
        </w:rPr>
      </w:sdtEndPr>
      <w:sdtContent>
        <w:r w:rsidRPr="00394534">
          <w:rPr>
            <w:sz w:val="24"/>
            <w:szCs w:val="24"/>
          </w:rPr>
          <w:fldChar w:fldCharType="begin"/>
        </w:r>
        <w:r w:rsidRPr="00394534">
          <w:rPr>
            <w:sz w:val="24"/>
            <w:szCs w:val="24"/>
          </w:rPr>
          <w:instrText>PAGE   \* MERGEFORMAT</w:instrText>
        </w:r>
        <w:r w:rsidRPr="00394534">
          <w:rPr>
            <w:sz w:val="24"/>
            <w:szCs w:val="24"/>
          </w:rPr>
          <w:fldChar w:fldCharType="separate"/>
        </w:r>
        <w:r w:rsidR="00672E6E">
          <w:rPr>
            <w:noProof/>
            <w:sz w:val="24"/>
            <w:szCs w:val="24"/>
          </w:rPr>
          <w:t>3</w:t>
        </w:r>
        <w:r w:rsidRPr="00394534">
          <w:rPr>
            <w:sz w:val="24"/>
            <w:szCs w:val="24"/>
          </w:rPr>
          <w:fldChar w:fldCharType="end"/>
        </w:r>
      </w:sdtContent>
    </w:sdt>
    <w:r>
      <w:rPr>
        <w:sz w:val="24"/>
        <w:szCs w:val="24"/>
      </w:rPr>
      <w:tab/>
      <w:t xml:space="preserve">                         </w:t>
    </w:r>
    <w:r w:rsidR="0031046B">
      <w:rPr>
        <w:sz w:val="24"/>
        <w:szCs w:val="24"/>
      </w:rPr>
      <w:t xml:space="preserve">                          </w:t>
    </w:r>
    <w:r>
      <w:rPr>
        <w:sz w:val="24"/>
        <w:szCs w:val="24"/>
      </w:rPr>
      <w:t xml:space="preserve">  89. St-</w:t>
    </w:r>
    <w:r w:rsidR="006D61BB">
      <w:rPr>
        <w:sz w:val="24"/>
        <w:szCs w:val="24"/>
      </w:rPr>
      <w:t>2</w:t>
    </w:r>
    <w:r w:rsidR="003F59DE">
      <w:rPr>
        <w:sz w:val="24"/>
        <w:szCs w:val="24"/>
      </w:rPr>
      <w:t>950</w:t>
    </w:r>
    <w:r w:rsidR="00294869">
      <w:rPr>
        <w:sz w:val="24"/>
        <w:szCs w:val="24"/>
      </w:rPr>
      <w:t>/16-</w:t>
    </w:r>
    <w:r w:rsidR="003F59DE">
      <w:rPr>
        <w:sz w:val="24"/>
        <w:szCs w:val="24"/>
      </w:rPr>
      <w:t>7</w:t>
    </w:r>
  </w:p>
  <w:p w:rsidRDefault="004D2841" w:rsidP="00394534" w:rsidR="004D2841">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A4941" w:rsidR="00394534">
    <w:pPr>
      <w:pStyle w:val="Zaglavlje"/>
    </w:pPr>
    <w:r>
      <w:t xml:space="preserve">                      </w:t>
    </w:r>
    <w:r w:rsidR="00394534">
      <w:rPr>
        <w:noProof/>
      </w:rPr>
      <w:drawing>
        <wp:inline distR="0" distL="0" distB="0" distT="0">
          <wp:extent cy="963295" cx="719455"/>
          <wp:effectExtent b="0" r="0" t="0" l="0"/>
          <wp:docPr name="Slika 2" id="2"/>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num w:numId="1">
    <w:abstractNumId w:val="1"/>
  </w:num>
  <w:num w:numId="2">
    <w:abstractNumId w:val="2"/>
  </w:num>
  <w:num w:numId="3">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hdrShapeDefaults>
    <o:shapedefaults v:ext="edit" spidmax="129025"/>
  </w:hdrShapeDefaults>
  <w:footnotePr>
    <w:footnote w:id="-1"/>
    <w:footnote w:id="0"/>
  </w:footnotePr>
  <w:endnotePr>
    <w:endnote w:id="-1"/>
    <w:endnote w:id="0"/>
  </w:endnotePr>
  <w:compat>
    <w:spaceForUL/>
    <w:balanceSingleByteDoubleByteWidth/>
    <w:doNotLeaveBackslashAlone/>
    <w:ulTrailSpace/>
    <w:doNotExpandShiftReturn/>
    <w:compatSetting w:val="12" w:uri="http://schemas.microsoft.com/office/word" w:name="compatibilityMode"/>
  </w:compat>
  <w:rsids>
    <w:rsidRoot w:val="005B5C24"/>
    <w:rsid w:val="00006EEA"/>
    <w:rsid w:val="00007086"/>
    <w:rsid w:val="00016C56"/>
    <w:rsid w:val="00046354"/>
    <w:rsid w:val="000501F3"/>
    <w:rsid w:val="000519B3"/>
    <w:rsid w:val="0005692D"/>
    <w:rsid w:val="00061021"/>
    <w:rsid w:val="00070D63"/>
    <w:rsid w:val="000867BC"/>
    <w:rsid w:val="000A0821"/>
    <w:rsid w:val="000B49A9"/>
    <w:rsid w:val="000C5726"/>
    <w:rsid w:val="000C7FF6"/>
    <w:rsid w:val="000F22E2"/>
    <w:rsid w:val="000F32D6"/>
    <w:rsid w:val="00111454"/>
    <w:rsid w:val="00113EC7"/>
    <w:rsid w:val="00124839"/>
    <w:rsid w:val="00126D61"/>
    <w:rsid w:val="00131E99"/>
    <w:rsid w:val="00142C65"/>
    <w:rsid w:val="00146A08"/>
    <w:rsid w:val="001662C4"/>
    <w:rsid w:val="00172C42"/>
    <w:rsid w:val="00181351"/>
    <w:rsid w:val="001859DA"/>
    <w:rsid w:val="00195DEA"/>
    <w:rsid w:val="001A1A7F"/>
    <w:rsid w:val="001B44D2"/>
    <w:rsid w:val="001F1D7A"/>
    <w:rsid w:val="002431C4"/>
    <w:rsid w:val="00260A9E"/>
    <w:rsid w:val="00262BC1"/>
    <w:rsid w:val="0026510B"/>
    <w:rsid w:val="00271A82"/>
    <w:rsid w:val="00283D4F"/>
    <w:rsid w:val="002860F7"/>
    <w:rsid w:val="00286FBD"/>
    <w:rsid w:val="002903F5"/>
    <w:rsid w:val="0029270E"/>
    <w:rsid w:val="00294869"/>
    <w:rsid w:val="00296C20"/>
    <w:rsid w:val="002A3523"/>
    <w:rsid w:val="002A7866"/>
    <w:rsid w:val="002B486C"/>
    <w:rsid w:val="002D0838"/>
    <w:rsid w:val="002D6659"/>
    <w:rsid w:val="002F01C6"/>
    <w:rsid w:val="0031046B"/>
    <w:rsid w:val="0031401D"/>
    <w:rsid w:val="003155E2"/>
    <w:rsid w:val="00337798"/>
    <w:rsid w:val="00364674"/>
    <w:rsid w:val="003904A5"/>
    <w:rsid w:val="0039199F"/>
    <w:rsid w:val="00392129"/>
    <w:rsid w:val="00394534"/>
    <w:rsid w:val="00396B5C"/>
    <w:rsid w:val="003A2EAE"/>
    <w:rsid w:val="003B42E5"/>
    <w:rsid w:val="003C699F"/>
    <w:rsid w:val="003F16A6"/>
    <w:rsid w:val="003F41AF"/>
    <w:rsid w:val="003F59DE"/>
    <w:rsid w:val="00406FE8"/>
    <w:rsid w:val="004140A1"/>
    <w:rsid w:val="00414AED"/>
    <w:rsid w:val="00450221"/>
    <w:rsid w:val="00450676"/>
    <w:rsid w:val="0045343D"/>
    <w:rsid w:val="00454BBA"/>
    <w:rsid w:val="00475CDF"/>
    <w:rsid w:val="00476E8D"/>
    <w:rsid w:val="00482933"/>
    <w:rsid w:val="00483785"/>
    <w:rsid w:val="004A4885"/>
    <w:rsid w:val="004A6BF5"/>
    <w:rsid w:val="004A793B"/>
    <w:rsid w:val="004C6BBF"/>
    <w:rsid w:val="004D2841"/>
    <w:rsid w:val="004E2BFA"/>
    <w:rsid w:val="004E2FD0"/>
    <w:rsid w:val="004E5FEF"/>
    <w:rsid w:val="004E7441"/>
    <w:rsid w:val="004F1571"/>
    <w:rsid w:val="004F7CE3"/>
    <w:rsid w:val="00500C65"/>
    <w:rsid w:val="00514F7C"/>
    <w:rsid w:val="00516616"/>
    <w:rsid w:val="00527EC8"/>
    <w:rsid w:val="0056098A"/>
    <w:rsid w:val="0056765A"/>
    <w:rsid w:val="00583146"/>
    <w:rsid w:val="00585551"/>
    <w:rsid w:val="005B3F73"/>
    <w:rsid w:val="005B5A8A"/>
    <w:rsid w:val="005B5C24"/>
    <w:rsid w:val="005C5E15"/>
    <w:rsid w:val="005E34A3"/>
    <w:rsid w:val="00601987"/>
    <w:rsid w:val="00615A8B"/>
    <w:rsid w:val="00623484"/>
    <w:rsid w:val="00626395"/>
    <w:rsid w:val="006309D3"/>
    <w:rsid w:val="00672E6E"/>
    <w:rsid w:val="00673BA3"/>
    <w:rsid w:val="0068267F"/>
    <w:rsid w:val="00687B74"/>
    <w:rsid w:val="00697A98"/>
    <w:rsid w:val="006A7303"/>
    <w:rsid w:val="006A7B5E"/>
    <w:rsid w:val="006C36E6"/>
    <w:rsid w:val="006C535F"/>
    <w:rsid w:val="006C7E17"/>
    <w:rsid w:val="006D61BB"/>
    <w:rsid w:val="006D6458"/>
    <w:rsid w:val="006D7A0F"/>
    <w:rsid w:val="006E361F"/>
    <w:rsid w:val="006F2D89"/>
    <w:rsid w:val="006F46EA"/>
    <w:rsid w:val="006F4ACE"/>
    <w:rsid w:val="006F7455"/>
    <w:rsid w:val="00701E76"/>
    <w:rsid w:val="00703B29"/>
    <w:rsid w:val="00713A3A"/>
    <w:rsid w:val="00723860"/>
    <w:rsid w:val="0075681B"/>
    <w:rsid w:val="00787D5A"/>
    <w:rsid w:val="007B1919"/>
    <w:rsid w:val="007B593F"/>
    <w:rsid w:val="007C501E"/>
    <w:rsid w:val="007C6F31"/>
    <w:rsid w:val="007D336F"/>
    <w:rsid w:val="007F3750"/>
    <w:rsid w:val="00800B16"/>
    <w:rsid w:val="00801274"/>
    <w:rsid w:val="00815280"/>
    <w:rsid w:val="008366A0"/>
    <w:rsid w:val="0085270F"/>
    <w:rsid w:val="00876285"/>
    <w:rsid w:val="008771CC"/>
    <w:rsid w:val="00883104"/>
    <w:rsid w:val="008E1612"/>
    <w:rsid w:val="008E6A96"/>
    <w:rsid w:val="008F48E4"/>
    <w:rsid w:val="009026BB"/>
    <w:rsid w:val="009128F5"/>
    <w:rsid w:val="00920B72"/>
    <w:rsid w:val="00922268"/>
    <w:rsid w:val="00923121"/>
    <w:rsid w:val="00923B1C"/>
    <w:rsid w:val="0098045F"/>
    <w:rsid w:val="009850B8"/>
    <w:rsid w:val="00994513"/>
    <w:rsid w:val="009F52D4"/>
    <w:rsid w:val="00A110D0"/>
    <w:rsid w:val="00A13ECA"/>
    <w:rsid w:val="00A15AB7"/>
    <w:rsid w:val="00A236B4"/>
    <w:rsid w:val="00A30905"/>
    <w:rsid w:val="00A40FE2"/>
    <w:rsid w:val="00A44A71"/>
    <w:rsid w:val="00A6313F"/>
    <w:rsid w:val="00A80EB3"/>
    <w:rsid w:val="00A828C1"/>
    <w:rsid w:val="00A8341B"/>
    <w:rsid w:val="00A90C82"/>
    <w:rsid w:val="00AC28B3"/>
    <w:rsid w:val="00AD3398"/>
    <w:rsid w:val="00AD7C85"/>
    <w:rsid w:val="00AF4C01"/>
    <w:rsid w:val="00B01169"/>
    <w:rsid w:val="00B05261"/>
    <w:rsid w:val="00B11933"/>
    <w:rsid w:val="00B15BBC"/>
    <w:rsid w:val="00B200AA"/>
    <w:rsid w:val="00B32E61"/>
    <w:rsid w:val="00B35218"/>
    <w:rsid w:val="00B844BF"/>
    <w:rsid w:val="00B93B9A"/>
    <w:rsid w:val="00BA4941"/>
    <w:rsid w:val="00BC4571"/>
    <w:rsid w:val="00BC4875"/>
    <w:rsid w:val="00BD6D0A"/>
    <w:rsid w:val="00BF4BA4"/>
    <w:rsid w:val="00C05E53"/>
    <w:rsid w:val="00C210B2"/>
    <w:rsid w:val="00C356A1"/>
    <w:rsid w:val="00C36B1F"/>
    <w:rsid w:val="00C63C08"/>
    <w:rsid w:val="00C70676"/>
    <w:rsid w:val="00C72FD0"/>
    <w:rsid w:val="00C83E62"/>
    <w:rsid w:val="00CB584F"/>
    <w:rsid w:val="00CB78DC"/>
    <w:rsid w:val="00CC3327"/>
    <w:rsid w:val="00CC43BC"/>
    <w:rsid w:val="00CC4B41"/>
    <w:rsid w:val="00CC7D07"/>
    <w:rsid w:val="00CE3890"/>
    <w:rsid w:val="00CE3B7D"/>
    <w:rsid w:val="00CE4F52"/>
    <w:rsid w:val="00CF1E33"/>
    <w:rsid w:val="00D021A0"/>
    <w:rsid w:val="00D10A4F"/>
    <w:rsid w:val="00D31451"/>
    <w:rsid w:val="00D448E9"/>
    <w:rsid w:val="00D60187"/>
    <w:rsid w:val="00D60476"/>
    <w:rsid w:val="00D660E8"/>
    <w:rsid w:val="00D85995"/>
    <w:rsid w:val="00D959BC"/>
    <w:rsid w:val="00DA1180"/>
    <w:rsid w:val="00DA5FA3"/>
    <w:rsid w:val="00DC1B6E"/>
    <w:rsid w:val="00DD67BA"/>
    <w:rsid w:val="00DE479D"/>
    <w:rsid w:val="00E0445B"/>
    <w:rsid w:val="00E13BFE"/>
    <w:rsid w:val="00E13D3A"/>
    <w:rsid w:val="00E301E3"/>
    <w:rsid w:val="00E33D52"/>
    <w:rsid w:val="00E4676E"/>
    <w:rsid w:val="00E6156D"/>
    <w:rsid w:val="00E64D32"/>
    <w:rsid w:val="00E7396A"/>
    <w:rsid w:val="00E815AE"/>
    <w:rsid w:val="00E844F6"/>
    <w:rsid w:val="00E94B09"/>
    <w:rsid w:val="00E94EF5"/>
    <w:rsid w:val="00EC1564"/>
    <w:rsid w:val="00EE116A"/>
    <w:rsid w:val="00EE1FA2"/>
    <w:rsid w:val="00EF2C2E"/>
    <w:rsid w:val="00F3761C"/>
    <w:rsid w:val="00F40B9B"/>
    <w:rsid w:val="00F42A90"/>
    <w:rsid w:val="00F52798"/>
    <w:rsid w:val="00F53100"/>
    <w:rsid w:val="00F5779C"/>
    <w:rsid w:val="00F61A54"/>
    <w:rsid w:val="00F6622E"/>
    <w:rsid w:val="00F71AC5"/>
    <w:rsid w:val="00F83060"/>
    <w:rsid w:val="00FA37FF"/>
    <w:rsid w:val="00FC0ADC"/>
    <w:rsid w:val="00FC3E6C"/>
    <w:rsid w:val="00FC400B"/>
    <w:rsid w:val="00FD0250"/>
    <w:rsid w:val="00FF73A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29025"/>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uiPriority="99" w:name="header"/>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111454"/>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rsid w:val="00111454"/>
    <w:pPr>
      <w:tabs>
        <w:tab w:pos="4536" w:val="center"/>
        <w:tab w:pos="9072" w:val="right"/>
      </w:tabs>
    </w:pPr>
  </w:style>
  <w:style w:styleId="Podnoje" w:type="paragraph">
    <w:name w:val="footer"/>
    <w:basedOn w:val="Normal"/>
    <w:rsid w:val="00111454"/>
    <w:pPr>
      <w:tabs>
        <w:tab w:pos="4536" w:val="center"/>
        <w:tab w:pos="9072" w:val="right"/>
      </w:tabs>
    </w:pPr>
  </w:style>
  <w:style w:styleId="Brojstranice" w:type="character">
    <w:name w:val="page number"/>
    <w:basedOn w:val="Zadanifontodlomka"/>
    <w:rsid w:val="00111454"/>
  </w:style>
  <w:style w:customStyle="true" w:styleId="Tekstbalonia1" w:type="paragraph">
    <w:name w:val="Tekst balončića1"/>
    <w:basedOn w:val="Normal"/>
    <w:rsid w:val="00111454"/>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ZaglavljeChar" w:type="character">
    <w:name w:val="Zaglavlje Char"/>
    <w:basedOn w:val="Zadanifontodlomka"/>
    <w:link w:val="Zaglavlje"/>
    <w:uiPriority w:val="99"/>
    <w:rsid w:val="00394534"/>
  </w:style>
  <w:style w:styleId="Bezproreda" w:type="paragraph">
    <w:name w:val="No Spacing"/>
    <w:uiPriority w:val="1"/>
    <w:qFormat/>
    <w:rsid w:val="00583146"/>
    <w:rPr>
      <w:sz w:val="24"/>
      <w:szCs w:val="24"/>
      <w:lang w:eastAsia="en-US"/>
    </w:rPr>
  </w:style>
  <w:style w:styleId="Tekstrezerviranogmjesta" w:type="character">
    <w:name w:val="Placeholder Text"/>
    <w:basedOn w:val="Zadanifontodlomka"/>
    <w:uiPriority w:val="99"/>
    <w:semiHidden/>
    <w:rsid w:val="00672E6E"/>
    <w:rPr>
      <w:color w:val="808080"/>
      <w:bdr w:space="0" w:sz="0" w:color="auto" w:val="none"/>
      <w:shd w:fill="auto" w:color="auto" w:val="clear"/>
    </w:rPr>
  </w:style>
  <w:style w:customStyle="true" w:styleId="eSPISCCParagraphDefaultFont" w:type="character">
    <w:name w:val="eSPIS_CC_Paragraph Default Font"/>
    <w:basedOn w:val="Zadanifontodlomka"/>
    <w:rsid w:val="00672E6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672E6E"/>
    <w:rPr>
      <w:rFonts w:cs="Times New Roman" w:hAnsi="Times New Roman" w:ascii="Times New Roman"/>
      <w:sz w:val="24"/>
      <w:bdr w:space="0" w:sz="0" w:color="auto" w:val="none"/>
      <w:shd w:fill="FFFFCC" w:color="auto" w:val="clear"/>
      <w:lang w:val="hr-HR"/>
    </w:rPr>
  </w:style>
  <w:style w:customStyle="true" w:styleId="PozadinaSvijetloCrvena" w:type="character">
    <w:name w:val="Pozadina_SvijetloCrvena"/>
    <w:basedOn w:val="eSPISCCParagraphDefaultFont"/>
    <w:rsid w:val="00672E6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672E6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header2.xml.rels><?xml version="1.0" encoding="UTF-8" standalone="yes"?><Relationships xmlns="http://schemas.openxmlformats.org/package/2006/relationships"><Relationship Id="rId1"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svibnja 2017.</izvorni_sadrzaj>
    <derivirana_varijabla naziv="DomainObject.DatumDonosenjaOdluke_1">3. svibnja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i zaključak</izvorni_sadrzaj>
    <derivirana_varijabla naziv="DomainObject.Primjedba_1">i zaključak</derivirana_varijabla>
  </DomainObject.Primjedba>
  <DomainObject.Oznaka>
    <izvorni_sadrzaj/>
    <derivirana_varijabla naziv="DomainObject.Oznaka_1"/>
  </DomainObject.Oznaka>
  <DomainObject.DonositeljOdluke.Ime>
    <izvorni_sadrzaj>Nikolina</izvorni_sadrzaj>
    <derivirana_varijabla naziv="DomainObject.DonositeljOdluke.Ime_1">Nikolina</derivirana_varijabla>
  </DomainObject.DonositeljOdluke.Ime>
  <DomainObject.DonositeljOdluke.Prezime>
    <izvorni_sadrzaj>Dorić Hadžisejdić</izvorni_sadrzaj>
    <derivirana_varijabla naziv="DomainObject.DonositeljOdluke.Prezime_1">Dorić Hadžisejdić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2950</izvorni_sadrzaj>
    <derivirana_varijabla naziv="DomainObject.Predmet.Broj_1">2950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ožujka 2016.</izvorni_sadrzaj>
    <derivirana_varijabla naziv="DomainObject.Predmet.DatumOsnivanja_1">25.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St-2950/2016</izvorni_sadrzaj>
    <derivirana_varijabla naziv="DomainObject.Predmet.OznakaBroj_1">St-2950/2016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FILIPO PROTEKT d.o.o. zastupanog po punomoćniku Dalibor Filipović</izvorni_sadrzaj>
    <derivirana_varijabla naziv="DomainObject.Predmet.ProtustrankaFormated_1">  FILIPO PROTEKT d.o.o. zastupanog po punomoćniku Dalibor Filipović</derivirana_varijabla>
  </DomainObject.Predmet.ProtustrankaFormated>
  <DomainObject.Predmet.ProtustrankaFormatedOIB>
    <izvorni_sadrzaj>  FILIPO PROTEKT d.o.o., OIB 51322844777 zastupanog po punomoćniku Dalibor Filipović</izvorni_sadrzaj>
    <derivirana_varijabla naziv="DomainObject.Predmet.ProtustrankaFormatedOIB_1">  FILIPO PROTEKT d.o.o., OIB 51322844777 zastupanog po punomoćniku Dalibor Filipović</derivirana_varijabla>
  </DomainObject.Predmet.ProtustrankaFormatedOIB>
  <DomainObject.Predmet.ProtustrankaFormatedWithAdress>
    <izvorni_sadrzaj> FILIPO PROTEKT d.o.o., Ante Topića Mimare 38, 10000 Zagreb zastupanog po punomoćniku Dalibor Filipović</izvorni_sadrzaj>
    <derivirana_varijabla naziv="DomainObject.Predmet.ProtustrankaFormatedWithAdress_1"> FILIPO PROTEKT d.o.o., Ante Topića Mimare 38, 10000 Zagreb zastupanog po punomoćniku Dalibor Filipović</derivirana_varijabla>
  </DomainObject.Predmet.ProtustrankaFormatedWithAdress>
  <DomainObject.Predmet.ProtustrankaFormatedWithAdressOIB>
    <izvorni_sadrzaj> FILIPO PROTEKT d.o.o., OIB 51322844777, Ante Topića Mimare 38, 10000 Zagreb zastupanog po punomoćniku Dalibor Filipović</izvorni_sadrzaj>
    <derivirana_varijabla naziv="DomainObject.Predmet.ProtustrankaFormatedWithAdressOIB_1"> FILIPO PROTEKT d.o.o., OIB 51322844777, Ante Topića Mimare 38, 10000 Zagreb zastupanog po punomoćniku Dalibor Filipović</derivirana_varijabla>
  </DomainObject.Predmet.ProtustrankaFormatedWithAdressOIB>
  <DomainObject.Predmet.ProtustrankaWithAdress>
    <izvorni_sadrzaj>FILIPO PROTEKT d.o.o. Ante Topića Mimare 38, 10000 Zagreb</izvorni_sadrzaj>
    <derivirana_varijabla naziv="DomainObject.Predmet.ProtustrankaWithAdress_1">FILIPO PROTEKT d.o.o. Ante Topića Mimare 38, 10000 Zagreb</derivirana_varijabla>
  </DomainObject.Predmet.ProtustrankaWithAdress>
  <DomainObject.Predmet.ProtustrankaWithAdressOIB>
    <izvorni_sadrzaj>FILIPO PROTEKT d.o.o., OIB 51322844777, Ante Topića Mimare 38, 10000 Zagreb</izvorni_sadrzaj>
    <derivirana_varijabla naziv="DomainObject.Predmet.ProtustrankaWithAdressOIB_1">FILIPO PROTEKT d.o.o., OIB 51322844777, Ante Topića Mimare 38, 10000 Zagreb</derivirana_varijabla>
  </DomainObject.Predmet.ProtustrankaWithAdressOIB>
  <DomainObject.Predmet.ProtustrankaNazivFormated>
    <izvorni_sadrzaj>FILIPO PROTEKT d.o.o.</izvorni_sadrzaj>
    <derivirana_varijabla naziv="DomainObject.Predmet.ProtustrankaNazivFormated_1">FILIPO PROTEKT d.o.o.</derivirana_varijabla>
  </DomainObject.Predmet.ProtustrankaNazivFormated>
  <DomainObject.Predmet.ProtustrankaNazivFormatedOIB>
    <izvorni_sadrzaj>FILIPO PROTEKT d.o.o., OIB 51322844777</izvorni_sadrzaj>
    <derivirana_varijabla naziv="DomainObject.Predmet.ProtustrankaNazivFormatedOIB_1">FILIPO PROTEKT d.o.o., OIB 51322844777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89.St - N. Dorić Hadžisejdić</izvorni_sadrzaj>
    <derivirana_varijabla naziv="DomainObject.Predmet.Referada.Naziv_1">89.St - N. Dorić Hadžisejdić</derivirana_varijabla>
  </DomainObject.Predmet.Referada.Naziv>
  <DomainObject.Predmet.Referada.Oznaka>
    <izvorni_sadrzaj>89.St</izvorni_sadrzaj>
    <derivirana_varijabla naziv="DomainObject.Predmet.Referada.Oznaka_1">89.St</derivirana_varijabla>
  </DomainObject.Predmet.Referada.Oznaka>
  <DomainObject.Predmet.Referada.Prostorija.Naziv>
    <izvorni_sadrzaj>Soba UZ II 95</izvorni_sadrzaj>
    <derivirana_varijabla naziv="DomainObject.Predmet.Referada.Prostorija.Naziv_1">Soba UZ II 95</derivirana_varijabla>
  </DomainObject.Predmet.Referada.Prostorija.Naziv>
  <DomainObject.Predmet.Referada.Prostorija.Oznaka>
    <izvorni_sadrzaj>UZ II 95</izvorni_sadrzaj>
    <derivirana_varijabla naziv="DomainObject.Predmet.Referada.Prostorija.Oznaka_1">UZ II 95</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Nikolina Dorić Hadžisejdić</izvorni_sadrzaj>
    <derivirana_varijabla naziv="DomainObject.Predmet.Referada.Sudac_1">Nikolina Dorić Hadžisejdić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89.St - N. Dorić Hadžisejdić</izvorni_sadrzaj>
    <derivirana_varijabla naziv="DomainObject.Predmet.TrenutnaLokacijaSpisa.Naziv_1">89.St - N. Dorić Hadžisejdić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Karmela Dolenc</izvorni_sadrzaj>
    <derivirana_varijabla naziv="DomainObject.Predmet.Zapisnicar_1">Karmela Dolenc</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FILIPO PROTEKT d.o.o. zastupanog po punomoćniku Dalibor Filipović</item>
    </izvorni_sadrzaj>
    <derivirana_varijabla naziv="DomainObject.Predmet.ProtuStrankaListFormated_1">
      <item>FILIPO PROTEKT d.o.o. zastupanog po punomoćniku Dalibor Filipović</item>
    </derivirana_varijabla>
  </DomainObject.Predmet.ProtuStrankaListFormated>
  <DomainObject.Predmet.ProtuStrankaListFormatedOIB>
    <izvorni_sadrzaj>
      <item>FILIPO PROTEKT d.o.o., OIB 51322844777 zastupanog po punomoćniku Dalibor Filipović</item>
    </izvorni_sadrzaj>
    <derivirana_varijabla naziv="DomainObject.Predmet.ProtuStrankaListFormatedOIB_1">
      <item>FILIPO PROTEKT d.o.o., OIB 51322844777 zastupanog po punomoćniku Dalibor Filipović</item>
    </derivirana_varijabla>
  </DomainObject.Predmet.ProtuStrankaListFormatedOIB>
  <DomainObject.Predmet.ProtuStrankaListFormatedWithAdress>
    <izvorni_sadrzaj>
      <item>FILIPO PROTEKT d.o.o., Ante Topića Mimare 38, 10000 Zagreb zastupanog po punomoćniku Dalibor Filipović</item>
    </izvorni_sadrzaj>
    <derivirana_varijabla naziv="DomainObject.Predmet.ProtuStrankaListFormatedWithAdress_1">
      <item>FILIPO PROTEKT d.o.o., Ante Topića Mimare 38, 10000 Zagreb zastupanog po punomoćniku Dalibor Filipović</item>
    </derivirana_varijabla>
  </DomainObject.Predmet.ProtuStrankaListFormatedWithAdress>
  <DomainObject.Predmet.ProtuStrankaListFormatedWithAdressOIB>
    <izvorni_sadrzaj>
      <item>FILIPO PROTEKT d.o.o., OIB 51322844777, Ante Topića Mimare 38, 10000 Zagreb zastupanog po punomoćniku Dalibor Filipović</item>
    </izvorni_sadrzaj>
    <derivirana_varijabla naziv="DomainObject.Predmet.ProtuStrankaListFormatedWithAdressOIB_1">
      <item>FILIPO PROTEKT d.o.o., OIB 51322844777, Ante Topića Mimare 38, 10000 Zagreb zastupanog po punomoćniku Dalibor Filipović</item>
    </derivirana_varijabla>
  </DomainObject.Predmet.ProtuStrankaListFormatedWithAdressOIB>
  <DomainObject.Predmet.ProtuStrankaListNazivFormated>
    <izvorni_sadrzaj>
      <item>FILIPO PROTEKT d.o.o.</item>
    </izvorni_sadrzaj>
    <derivirana_varijabla naziv="DomainObject.Predmet.ProtuStrankaListNazivFormated_1">
      <item>FILIPO PROTEKT d.o.o.</item>
    </derivirana_varijabla>
  </DomainObject.Predmet.ProtuStrankaListNazivFormated>
  <DomainObject.Predmet.ProtuStrankaListNazivFormatedOIB>
    <izvorni_sadrzaj>
      <item>FILIPO PROTEKT d.o.o., OIB 51322844777</item>
    </izvorni_sadrzaj>
    <derivirana_varijabla naziv="DomainObject.Predmet.ProtuStrankaListNazivFormatedOIB_1">
      <item>FILIPO PROTEKT d.o.o., OIB 51322844777</item>
    </derivirana_varijabla>
  </DomainObject.Predmet.ProtuStrankaListNazivFormatedOIB>
  <DomainObject.Predmet.OstaliListFormated>
    <izvorni_sadrzaj>
      <item>Dalibor Filipović punomoćnik sudionika u postupku FILIPO PROTEKT d.o.o.</item>
    </izvorni_sadrzaj>
    <derivirana_varijabla naziv="DomainObject.Predmet.OstaliListFormated_1">
      <item>Dalibor Filipović punomoćnik sudionika u postupku FILIPO PROTEKT d.o.o.</item>
    </derivirana_varijabla>
  </DomainObject.Predmet.OstaliListFormated>
  <DomainObject.Predmet.OstaliListFormatedOIB>
    <izvorni_sadrzaj>
      <item>Dalibor Filipović, OIB 23350936777 punomoćnik sudionika u postupku FILIPO PROTEKT d.o.o.</item>
    </izvorni_sadrzaj>
    <derivirana_varijabla naziv="DomainObject.Predmet.OstaliListFormatedOIB_1">
      <item>Dalibor Filipović, OIB 23350936777 punomoćnik sudionika u postupku FILIPO PROTEKT d.o.o.</item>
    </derivirana_varijabla>
  </DomainObject.Predmet.OstaliListFormatedOIB>
  <DomainObject.Predmet.OstaliListFormatedWithAdress>
    <izvorni_sadrzaj>
      <item>Dalibor Filipović, Loza 5, 10437 Rakitje punomoćnik sudionika u postupku FILIPO PROTEKT d.o.o.</item>
    </izvorni_sadrzaj>
    <derivirana_varijabla naziv="DomainObject.Predmet.OstaliListFormatedWithAdress_1">
      <item>Dalibor Filipović, Loza 5, 10437 Rakitje punomoćnik sudionika u postupku FILIPO PROTEKT d.o.o.</item>
    </derivirana_varijabla>
  </DomainObject.Predmet.OstaliListFormatedWithAdress>
  <DomainObject.Predmet.OstaliListFormatedWithAdressOIB>
    <izvorni_sadrzaj>
      <item>Dalibor Filipović, OIB 23350936777, Loza 5, 10437 Rakitje punomoćnik sudionika u postupku FILIPO PROTEKT d.o.o.</item>
    </izvorni_sadrzaj>
    <derivirana_varijabla naziv="DomainObject.Predmet.OstaliListFormatedWithAdressOIB_1">
      <item>Dalibor Filipović, OIB 23350936777, Loza 5, 10437 Rakitje punomoćnik sudionika u postupku FILIPO PROTEKT d.o.o.</item>
    </derivirana_varijabla>
  </DomainObject.Predmet.OstaliListFormatedWithAdressOIB>
  <DomainObject.Predmet.OstaliListNazivFormated>
    <izvorni_sadrzaj>
      <item>Dalibor Filipović</item>
    </izvorni_sadrzaj>
    <derivirana_varijabla naziv="DomainObject.Predmet.OstaliListNazivFormated_1">
      <item>Dalibor Filipović</item>
    </derivirana_varijabla>
  </DomainObject.Predmet.OstaliListNazivFormated>
  <DomainObject.Predmet.OstaliListNazivFormatedOIB>
    <izvorni_sadrzaj>
      <item>Dalibor Filipović, OIB 23350936777</item>
    </izvorni_sadrzaj>
    <derivirana_varijabla naziv="DomainObject.Predmet.OstaliListNazivFormatedOIB_1">
      <item>Dalibor Filipović, OIB 23350936777</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svibnja 2017.</izvorni_sadrzaj>
    <derivirana_varijabla naziv="DomainObject.Datum_1">5. svibnja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FILIPO PROTEKT d.o.o.</izvorni_sadrzaj>
    <derivirana_varijabla naziv="DomainObject.Predmet.ProtustrankaIDrugi_1">FILIPO PROTEKT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FILIPO PROTEKT d.o.o., OIB 51322844777, Ante Topića Mimare 38, 10000 Zagreb</izvorni_sadrzaj>
    <derivirana_varijabla naziv="DomainObject.Predmet.ProtustrankaIDrugiAdressOIB_1">FILIPO PROTEKT d.o.o., OIB 51322844777, Ante Topića Mimare 38,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FILIPO PROTEKT d.o.o.</item>
      <item>Dalibor Filipović</item>
    </izvorni_sadrzaj>
    <derivirana_varijabla naziv="DomainObject.Predmet.SudioniciListNaziv_1">
      <item>FINA Regionalni centar Zagreb</item>
      <item>FILIPO PROTEKT d.o.o.</item>
      <item>Dalibor Filipović</item>
    </derivirana_varijabla>
  </DomainObject.Predmet.SudioniciListNaziv>
  <DomainObject.Predmet.SudioniciListAdressOIB>
    <izvorni_sadrzaj>
      <item>FINA Regionalni centar Zagreb, OIB 85821130368, Trg svibanjskih žrtava 1995. br. 1,10000 Zagreb</item>
      <item>FILIPO PROTEKT d.o.o., OIB 51322844777, Ante Topića Mimare 38,10000 Zagreb</item>
      <item>Dalibor Filipović, OIB 23350936777, Loza 5,10437 Rakitje</item>
    </izvorni_sadrzaj>
    <derivirana_varijabla naziv="DomainObject.Predmet.SudioniciListAdressOIB_1">
      <item>FINA Regionalni centar Zagreb, OIB 85821130368, Trg svibanjskih žrtava 1995. br. 1,10000 Zagreb</item>
      <item>FILIPO PROTEKT d.o.o., OIB 51322844777, Ante Topića Mimare 38,10000 Zagreb</item>
      <item>Dalibor Filipović, OIB 23350936777, Loza 5,10437 Rakitje</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51322844777</item>
      <item>, OIB 23350936777</item>
    </izvorni_sadrzaj>
    <derivirana_varijabla naziv="DomainObject.Predmet.SudioniciListNazivOIB_1">
      <item>, OIB 85821130368</item>
      <item>, OIB 51322844777</item>
      <item>, OIB 23350936777</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7D68920F-0EB8-4FFF-9C93-CEE149A0C13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970</properties:Words>
  <properties:Characters>5287</properties:Characters>
  <properties:Lines>124</properties:Lines>
  <properties:Paragraphs>43</properties:Paragraphs>
  <properties:TotalTime>434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6285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2015-11-02T20:59:00Z</dcterms:created>
  <dc:creator>Unknown</dc:creator>
  <cp:lastModifiedBy>Karmela Dolenc</cp:lastModifiedBy>
  <cp:lastPrinted>2017-05-05T09:12:00Z</cp:lastPrinted>
  <dcterms:modified xmlns:xsi="http://www.w3.org/2001/XMLSchema-instance" xsi:type="dcterms:W3CDTF">2017-05-05T09:12:00Z</dcterms:modified>
  <cp:revision>135</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3</vt:i4>
  </prop:property>
</prop:Properties>
</file>