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4004" w14:paraId="bfe4004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6252FF">
        <w:t>7896/15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AC2142">
        <w:rPr>
          <w:lang w:val="pt-BR"/>
        </w:rPr>
        <w:t xml:space="preserve">ADRI EKO d.o.o., za trgovinu i usluge, Jablanovec, Zaprešić,  </w:t>
      </w:r>
      <w:r w:rsidR="00AC2142" w:rsidRPr="00BE5955">
        <w:rPr>
          <w:lang w:val="pt-BR"/>
        </w:rPr>
        <w:t>2. odvojak Kamenitih svatova 2</w:t>
      </w:r>
      <w:r w:rsidR="00AC2142">
        <w:rPr>
          <w:lang w:val="pt-BR"/>
        </w:rPr>
        <w:t>, OIB:36198727899</w:t>
      </w:r>
      <w:r>
        <w:t xml:space="preserve">, dana </w:t>
      </w:r>
      <w:r>
        <w:rPr>
          <w:lang w:val="pt-BR"/>
        </w:rPr>
        <w:t>23</w:t>
      </w:r>
      <w:r w:rsidR="003D0115">
        <w:rPr>
          <w:lang w:val="pt-BR"/>
        </w:rPr>
        <w:t xml:space="preserve">. </w:t>
      </w:r>
      <w:r w:rsidR="00AC2142">
        <w:rPr>
          <w:lang w:val="pt-BR"/>
        </w:rPr>
        <w:t>ožujka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C2142">
        <w:rPr>
          <w:lang w:val="pt-BR"/>
        </w:rPr>
        <w:t xml:space="preserve">ADRI EKO d.o.o., za trgovinu i usluge, Jablanovec, Zaprešić,  </w:t>
      </w:r>
      <w:r w:rsidR="00AC2142" w:rsidRPr="00BE5955">
        <w:rPr>
          <w:lang w:val="pt-BR"/>
        </w:rPr>
        <w:t>2. odvojak Kamenitih svatova 2</w:t>
      </w:r>
      <w:r w:rsidR="00AC2142">
        <w:rPr>
          <w:lang w:val="pt-BR"/>
        </w:rPr>
        <w:t>, OIB:36198727899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C2142">
        <w:t>7896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C2142">
        <w:rPr>
          <w:lang w:val="pt-BR"/>
        </w:rPr>
        <w:t xml:space="preserve">ADRI EKO d.o.o., za trgovinu i usluge, Jablanovec, Zaprešić,  </w:t>
      </w:r>
      <w:r w:rsidR="00AC2142" w:rsidRPr="00BE5955">
        <w:rPr>
          <w:lang w:val="pt-BR"/>
        </w:rPr>
        <w:t>2. odvojak Kamenitih svatova 2</w:t>
      </w:r>
      <w:r w:rsidR="00AC2142">
        <w:rPr>
          <w:lang w:val="pt-BR"/>
        </w:rPr>
        <w:t>, OIB:36198727899</w:t>
      </w:r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AC2142">
        <w:t>2. prosinca 2015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AC2142">
        <w:t>23.528,26</w:t>
      </w:r>
      <w:r w:rsidRPr="00E974B3">
        <w:t xml:space="preserve"> kn, kao i</w:t>
      </w:r>
      <w:r>
        <w:t xml:space="preserve"> da dužnik ima </w:t>
      </w:r>
      <w:r w:rsidR="00AC2142">
        <w:t>3 zaposlenika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677F7" w:rsidR="000C1F96">
      <w:pPr>
        <w:pStyle w:val="Tijeloteksta"/>
        <w:ind w:firstLine="708"/>
      </w:pPr>
      <w:r>
        <w:t xml:space="preserve">Sud je rješenjem od </w:t>
      </w:r>
      <w:r w:rsidR="00AC2142">
        <w:t>30. siječnja 2017.</w:t>
      </w:r>
      <w:r w:rsidR="00901CFD">
        <w:t xml:space="preserve">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.</w:t>
      </w:r>
      <w:r w:rsidR="000C1F96">
        <w:t xml:space="preserve"> </w:t>
      </w:r>
      <w:r w:rsidR="00AC2142">
        <w:t>Na održanom ročištu zakonski zastupnik dužnika po punomoćniku, očitovao se da se djelatnost dužnika već preko godinu dana ne obavlja, da dužnik više zaposlenika nema, te je u ovosudni spis dostavio ovjerovljeni prokazni popis imovine (list 12 do 21 spisa).</w:t>
      </w:r>
    </w:p>
    <w:p w:rsidRDefault="005D57B5" w:rsidP="005D57B5" w:rsidR="009B1748" w:rsidRPr="0089526A">
      <w:pPr>
        <w:pStyle w:val="Tijeloteksta"/>
        <w:ind w:firstLine="708"/>
      </w:pPr>
      <w:r>
        <w:t>U svom očitovanju za ročište</w:t>
      </w:r>
      <w:r w:rsidR="000A2E3D">
        <w:t>, predlagatelj</w:t>
      </w:r>
      <w:r>
        <w:t xml:space="preserve"> je naveo da ostaje kod podnesenog prijedloga za otvaranje stečajnog postupka, te da dužnik na dan </w:t>
      </w:r>
      <w:r w:rsidR="00AC2142">
        <w:t>7. prosinca 2016</w:t>
      </w:r>
      <w:r>
        <w:t xml:space="preserve">. </w:t>
      </w:r>
      <w:r w:rsidR="003D0115" w:rsidRPr="003D0115">
        <w:t xml:space="preserve">u Očevidniku </w:t>
      </w:r>
      <w:r>
        <w:t xml:space="preserve"> redoslijeda osnova za plaćanje ima neizvršene osnove za plaćanje u neprekinutom razdoblju od 120 dana, u</w:t>
      </w:r>
      <w:r w:rsidR="000A2E3D">
        <w:t xml:space="preserve"> ukupnom iznosu od </w:t>
      </w:r>
      <w:r w:rsidR="00AC2142">
        <w:t>23.528,26 kn.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AC2142" w:rsidP="001861A1" w:rsidR="00AC2142">
      <w:pPr>
        <w:jc w:val="both"/>
      </w:pPr>
      <w:r>
        <w:tab/>
        <w:t>Izvršenim uvidom u ovjerovljeni prokazni popis imovine (list 12 do 21 spisa) utvrđeno je da dužnik nema nikakve imovine koja bi činila stečajnu masu.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E3D">
        <w:t>23</w:t>
      </w:r>
      <w:r w:rsidR="003D0115">
        <w:t xml:space="preserve">. </w:t>
      </w:r>
      <w:r w:rsidR="00AC2142">
        <w:t>ožujka</w:t>
      </w:r>
      <w:r w:rsidR="000A2E3D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7102B0">
        <w:t xml:space="preserve"> 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7102B0" w:rsidR="00065B42"/>
    <w:p w:rsidRDefault="007102B0" w:rsidP="007102B0" w:rsidR="007102B0">
      <w:pPr>
        <w:ind w:firstLine="708" w:left="4248"/>
      </w:pPr>
      <w:r>
        <w:t>Za točnost otpravka – ovlašteni službenik</w:t>
      </w:r>
    </w:p>
    <w:p w:rsidRDefault="007102B0" w:rsidP="007102B0" w:rsidR="007102B0" w:rsidRPr="00B9015B">
      <w:pPr>
        <w:ind w:firstLine="708" w:left="5664"/>
      </w:pPr>
      <w:r>
        <w:t>Ivana Stampf</w:t>
      </w:r>
    </w:p>
    <w:sectPr w:rsidSect="00304A6E" w:rsidR="007102B0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2B0">
          <w:rPr>
            <w:noProof/>
          </w:rPr>
          <w:t>2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AC2142">
      <w:t>7896</w:t>
    </w:r>
    <w:r>
      <w:t>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F3702"/>
    <w:rsid w:val="00412D47"/>
    <w:rsid w:val="0046518B"/>
    <w:rsid w:val="004C428C"/>
    <w:rsid w:val="00501EBB"/>
    <w:rsid w:val="00535D8E"/>
    <w:rsid w:val="005543BD"/>
    <w:rsid w:val="00577ABA"/>
    <w:rsid w:val="0059075B"/>
    <w:rsid w:val="00591F57"/>
    <w:rsid w:val="005D57B5"/>
    <w:rsid w:val="006252FF"/>
    <w:rsid w:val="00662884"/>
    <w:rsid w:val="00704DD0"/>
    <w:rsid w:val="007102B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C2142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7896</izvorni_sadrzaj>
    <derivirana_varijabla naziv="DomainObject.Predmet.Broj_1">7896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St-7896/2015</izvorni_sadrzaj>
    <derivirana_varijabla naziv="DomainObject.Predmet.OznakaBroj_1">St-7896/2015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 EKO d.o.o.</izvorni_sadrzaj>
    <derivirana_varijabla naziv="DomainObject.Predmet.ProtustrankaFormated_1">  ADRI EKO d.o.o.</derivirana_varijabla>
  </DomainObject.Predmet.ProtustrankaFormated>
  <DomainObject.Predmet.ProtustrankaFormatedOIB>
    <izvorni_sadrzaj>  ADRI EKO d.o.o., OIB 36198727899</izvorni_sadrzaj>
    <derivirana_varijabla naziv="DomainObject.Predmet.ProtustrankaFormatedOIB_1">  ADRI EKO d.o.o., OIB 36198727899</derivirana_varijabla>
  </DomainObject.Predmet.ProtustrankaFormatedOIB>
  <DomainObject.Predmet.ProtustrankaFormatedWithAdress>
    <izvorni_sadrzaj> ADRI EKO d.o.o., 2. odvojak Kamenitih svatova 2, 10298 Jablanovec</izvorni_sadrzaj>
    <derivirana_varijabla naziv="DomainObject.Predmet.ProtustrankaFormatedWithAdress_1"> ADRI EKO d.o.o., 2. odvojak Kamenitih svatova 2, 10298 Jablanovec</derivirana_varijabla>
  </DomainObject.Predmet.ProtustrankaFormatedWithAdress>
  <DomainObject.Predmet.ProtustrankaFormatedWithAdressOIB>
    <izvorni_sadrzaj> ADRI EKO d.o.o., OIB 36198727899, 2. odvojak Kamenitih svatova 2, 10298 Jablanovec</izvorni_sadrzaj>
    <derivirana_varijabla naziv="DomainObject.Predmet.ProtustrankaFormatedWithAdressOIB_1"> ADRI EKO d.o.o., OIB 36198727899, 2. odvojak Kamenitih svatova 2, 10298 Jablanovec</derivirana_varijabla>
  </DomainObject.Predmet.ProtustrankaFormatedWithAdressOIB>
  <DomainObject.Predmet.ProtustrankaWithAdress>
    <izvorni_sadrzaj>ADRI EKO d.o.o. 2. odvojak Kamenitih svatova 2, 10298 Jablanovec</izvorni_sadrzaj>
    <derivirana_varijabla naziv="DomainObject.Predmet.ProtustrankaWithAdress_1">ADRI EKO d.o.o. 2. odvojak Kamenitih svatova 2, 10298 Jablanovec</derivirana_varijabla>
  </DomainObject.Predmet.ProtustrankaWithAdress>
  <DomainObject.Predmet.ProtustrankaWithAdressOIB>
    <izvorni_sadrzaj>ADRI EKO d.o.o., OIB 36198727899, 2. odvojak Kamenitih svatova 2, 10298 Jablanovec</izvorni_sadrzaj>
    <derivirana_varijabla naziv="DomainObject.Predmet.ProtustrankaWithAdressOIB_1">ADRI EKO d.o.o., OIB 36198727899, 2. odvojak Kamenitih svatova 2, 10298 Jablanovec</derivirana_varijabla>
  </DomainObject.Predmet.ProtustrankaWithAdressOIB>
  <DomainObject.Predmet.ProtustrankaNazivFormated>
    <izvorni_sadrzaj>ADRI EKO d.o.o.</izvorni_sadrzaj>
    <derivirana_varijabla naziv="DomainObject.Predmet.ProtustrankaNazivFormated_1">ADRI EKO d.o.o.</derivirana_varijabla>
  </DomainObject.Predmet.ProtustrankaNazivFormated>
  <DomainObject.Predmet.ProtustrankaNazivFormatedOIB>
    <izvorni_sadrzaj>ADRI EKO d.o.o., OIB 36198727899</izvorni_sadrzaj>
    <derivirana_varijabla naziv="DomainObject.Predmet.ProtustrankaNazivFormatedOIB_1">ADRI EKO d.o.o., OIB 36198727899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 EKO d.o.o.</item>
    </izvorni_sadrzaj>
    <derivirana_varijabla naziv="DomainObject.Predmet.ProtuStrankaListFormated_1">
      <item>ADRI EKO d.o.o.</item>
    </derivirana_varijabla>
  </DomainObject.Predmet.ProtuStrankaListFormated>
  <DomainObject.Predmet.ProtuStrankaListFormatedOIB>
    <izvorni_sadrzaj>
      <item>ADRI EKO d.o.o., OIB 36198727899</item>
    </izvorni_sadrzaj>
    <derivirana_varijabla naziv="DomainObject.Predmet.ProtuStrankaListFormatedOIB_1">
      <item>ADRI EKO d.o.o., OIB 36198727899</item>
    </derivirana_varijabla>
  </DomainObject.Predmet.ProtuStrankaListFormatedOIB>
  <DomainObject.Predmet.ProtuStrankaListFormatedWithAdress>
    <izvorni_sadrzaj>
      <item>ADRI EKO d.o.o., 2. odvojak Kamenitih svatova 2, 10298 Jablanovec</item>
    </izvorni_sadrzaj>
    <derivirana_varijabla naziv="DomainObject.Predmet.ProtuStrankaListFormatedWithAdress_1">
      <item>ADRI EKO d.o.o., 2. odvojak Kamenitih svatova 2, 10298 Jablanovec</item>
    </derivirana_varijabla>
  </DomainObject.Predmet.ProtuStrankaListFormatedWithAdress>
  <DomainObject.Predmet.ProtuStrankaListFormatedWithAdressOIB>
    <izvorni_sadrzaj>
      <item>ADRI EKO d.o.o., OIB 36198727899, 2. odvojak Kamenitih svatova 2, 10298 Jablanovec</item>
    </izvorni_sadrzaj>
    <derivirana_varijabla naziv="DomainObject.Predmet.ProtuStrankaListFormatedWithAdressOIB_1">
      <item>ADRI EKO d.o.o., OIB 36198727899, 2. odvojak Kamenitih svatova 2, 10298 Jablanovec</item>
    </derivirana_varijabla>
  </DomainObject.Predmet.ProtuStrankaListFormatedWithAdressOIB>
  <DomainObject.Predmet.ProtuStrankaListNazivFormated>
    <izvorni_sadrzaj>
      <item>ADRI EKO d.o.o.</item>
    </izvorni_sadrzaj>
    <derivirana_varijabla naziv="DomainObject.Predmet.ProtuStrankaListNazivFormated_1">
      <item>ADRI EKO d.o.o.</item>
    </derivirana_varijabla>
  </DomainObject.Predmet.ProtuStrankaListNazivFormated>
  <DomainObject.Predmet.ProtuStrankaListNazivFormatedOIB>
    <izvorni_sadrzaj>
      <item>ADRI EKO d.o.o., OIB 36198727899</item>
    </izvorni_sadrzaj>
    <derivirana_varijabla naziv="DomainObject.Predmet.ProtuStrankaListNazivFormatedOIB_1">
      <item>ADRI EKO d.o.o., OIB 36198727899</item>
    </derivirana_varijabla>
  </DomainObject.Predmet.ProtuStrankaListNazivFormatedOIB>
  <DomainObject.Predmet.OstaliListFormated>
    <izvorni_sadrzaj>
      <item>Ivan Martinčić</item>
      <item>DAVOR MARTINČIĆ</item>
    </izvorni_sadrzaj>
    <derivirana_varijabla naziv="DomainObject.Predmet.OstaliListFormated_1">
      <item>Ivan Martinčić</item>
      <item>DAVOR MARTINČIĆ</item>
    </derivirana_varijabla>
  </DomainObject.Predmet.OstaliListFormated>
  <DomainObject.Predmet.OstaliListFormatedOIB>
    <izvorni_sadrzaj>
      <item>Ivan Martinčić, OIB 08643727392</item>
      <item>DAVOR MARTINČIĆ, OIB 58427577445</item>
    </izvorni_sadrzaj>
    <derivirana_varijabla naziv="DomainObject.Predmet.OstaliListFormatedOIB_1">
      <item>Ivan Martinčić, OIB 08643727392</item>
      <item>DAVOR MARTINČIĆ, OIB 58427577445</item>
    </derivirana_varijabla>
  </DomainObject.Predmet.OstaliListFormatedOIB>
  <DomainObject.Predmet.OstaliListFormatedWithAdress>
    <izvorni_sadrzaj>
      <item>Ivan Martinčić, 2. Odvojak Kamenitih Svatova 2, 10298 Jablanovec</item>
      <item>DAVOR MARTINČIĆ, Jablanovec, 2. Odv. Kamenitih svatova 2, 10290 Zaprešić</item>
    </izvorni_sadrzaj>
    <derivirana_varijabla naziv="DomainObject.Predmet.OstaliListFormatedWithAdress_1">
      <item>Ivan Martinčić, 2. Odvojak Kamenitih Svatova 2, 10298 Jablanovec</item>
      <item>DAVOR MARTINČIĆ, Jablanovec, 2. Odv. Kamenitih svatova 2, 10290 Zaprešić</item>
    </derivirana_varijabla>
  </DomainObject.Predmet.OstaliListFormatedWithAdress>
  <DomainObject.Predmet.OstaliListFormatedWithAdressOIB>
    <izvorni_sadrzaj>
      <item>Ivan Martinčić, OIB 08643727392, 2. Odvojak Kamenitih Svatova 2, 10298 Jablanovec</item>
      <item>DAVOR MARTINČIĆ, OIB 58427577445, Jablanovec, 2. Odv. Kamenitih svatova 2, 10290 Zaprešić</item>
    </izvorni_sadrzaj>
    <derivirana_varijabla naziv="DomainObject.Predmet.OstaliListFormatedWithAdressOIB_1">
      <item>Ivan Martinčić, OIB 08643727392, 2. Odvojak Kamenitih Svatova 2, 10298 Jablanovec</item>
      <item>DAVOR MARTINČIĆ, OIB 58427577445, Jablanovec, 2. Odv. Kamenitih svatova 2, 10290 Zaprešić</item>
    </derivirana_varijabla>
  </DomainObject.Predmet.OstaliListFormatedWithAdressOIB>
  <DomainObject.Predmet.OstaliListNazivFormated>
    <izvorni_sadrzaj>
      <item>Ivan Martinčić</item>
      <item>DAVOR MARTINČIĆ</item>
    </izvorni_sadrzaj>
    <derivirana_varijabla naziv="DomainObject.Predmet.OstaliListNazivFormated_1">
      <item>Ivan Martinčić</item>
      <item>DAVOR MARTINČIĆ</item>
    </derivirana_varijabla>
  </DomainObject.Predmet.OstaliListNazivFormated>
  <DomainObject.Predmet.OstaliListNazivFormatedOIB>
    <izvorni_sadrzaj>
      <item>Ivan Martinčić, OIB 08643727392</item>
      <item>DAVOR MARTINČIĆ, OIB 58427577445</item>
    </izvorni_sadrzaj>
    <derivirana_varijabla naziv="DomainObject.Predmet.OstaliListNazivFormatedOIB_1">
      <item>Ivan Martinčić, OIB 08643727392</item>
      <item>DAVOR MARTINČIĆ, OIB 58427577445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 EKO d.o.o.</izvorni_sadrzaj>
    <derivirana_varijabla naziv="DomainObject.Predmet.ProtustrankaIDrugi_1">ADRI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 EKO d.o.o., OIB 36198727899, 2. odvojak Kamenitih svatova 2, 10298 Jablanovec</izvorni_sadrzaj>
    <derivirana_varijabla naziv="DomainObject.Predmet.ProtustrankaIDrugiAdressOIB_1">ADRI EKO d.o.o., OIB 36198727899, 2. odvojak Kamenitih svatova 2,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 EKO d.o.o.</item>
      <item>Ivan Martinčić</item>
      <item>DAVOR MARTINČIĆ</item>
    </izvorni_sadrzaj>
    <derivirana_varijabla naziv="DomainObject.Predmet.SudioniciListNaziv_1">
      <item>FINA Regionalni centar Zagreb</item>
      <item>ADRI EKO d.o.o.</item>
      <item>Ivan Martinčić</item>
      <item>DAVOR MARTINČIĆ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 EKO d.o.o., OIB 36198727899, 2. odvojak Kamenitih svatova 2,10298 Jablanovec</item>
      <item>Ivan Martinčić, OIB 08643727392, 2. Odvojak Kamenitih Svatova 2,10298 Jablanovec</item>
      <item>DAVOR MARTINČIĆ, OIB 58427577445, Jablanovec, 2. Odv. Kamenitih svatova 2,10290 Zaprešić</item>
    </izvorni_sadrzaj>
    <derivirana_varijabla naziv="DomainObject.Predmet.SudioniciListAdressOIB_1">
      <item>FINA Regionalni centar Zagreb, OIB 85821130368, Trg svibanjskih žrtava 1995. 1,10000 Zagreb</item>
      <item>ADRI EKO d.o.o., OIB 36198727899, 2. odvojak Kamenitih svatova 2,10298 Jablanovec</item>
      <item>Ivan Martinčić, OIB 08643727392, 2. Odvojak Kamenitih Svatova 2,10298 Jablanovec</item>
      <item>DAVOR MARTINČIĆ, OIB 58427577445, Jablanovec, 2. Odv. Kamenitih svatova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36198727899</item>
      <item>, OIB 08643727392</item>
      <item>, OIB 58427577445</item>
    </izvorni_sadrzaj>
    <derivirana_varijabla naziv="DomainObject.Predmet.SudioniciListNazivOIB_1">
      <item>, OIB 85821130368</item>
      <item>, OIB 36198727899</item>
      <item>, OIB 08643727392</item>
      <item>, OIB 58427577445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1C5D1-A3AC-480B-BFC8-B7A6E9226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4789</properties:Characters>
  <properties:Lines>94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2017-03-23T12:50:00Z</dcterms:created>
  <dc:creator>gzubak</dc:creator>
  <cp:lastModifiedBy>Valentina Kranjčić</cp:lastModifiedBy>
  <cp:lastPrinted>2017-02-23T10:14:00Z</cp:lastPrinted>
  <dcterms:modified xmlns:xsi="http://www.w3.org/2001/XMLSchema-instance" xsi:type="dcterms:W3CDTF">2017-03-23T12:59:00Z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