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f595" w14:paraId="5fef595" w:rsidRDefault="00BC6732" w:rsidR="00BC6732" w:rsidRPr="00A77F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F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C4BE0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</w:t>
      </w:r>
      <w:r w:rsidR="002F3C53" w:rsidRPr="00A77FAA">
        <w:rPr>
          <w:rFonts w:hAnsi="Times New Roman" w:ascii="Times New Roman"/>
          <w:szCs w:val="24"/>
          <w:lang w:val="hr-HR"/>
        </w:rPr>
        <w:t>HRVATSKA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TRGOVAČKI SUD U ZAGREBU</w:t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Zagreb, Amruševa 2/II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6D775F">
        <w:rPr>
          <w:rFonts w:hAnsi="Times New Roman" w:ascii="Times New Roman"/>
          <w:szCs w:val="24"/>
          <w:lang w:val="hr-HR"/>
        </w:rPr>
        <w:t>745</w:t>
      </w:r>
      <w:r w:rsidRPr="00A77FAA">
        <w:rPr>
          <w:rFonts w:hAnsi="Times New Roman" w:ascii="Times New Roman"/>
          <w:szCs w:val="24"/>
          <w:lang w:val="hr-HR"/>
        </w:rPr>
        <w:t>/1</w:t>
      </w:r>
      <w:r w:rsidR="006D775F">
        <w:rPr>
          <w:rFonts w:hAnsi="Times New Roman" w:ascii="Times New Roman"/>
          <w:szCs w:val="24"/>
          <w:lang w:val="hr-HR"/>
        </w:rPr>
        <w:t>6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J E Š E N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1775A2" w:rsidR="002F3C53" w:rsidRPr="0052354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2354F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DC4BE0" w:rsidRPr="0052354F">
        <w:rPr>
          <w:rFonts w:hAnsi="Times New Roman" w:ascii="Times New Roman"/>
          <w:szCs w:val="24"/>
          <w:lang w:val="hr-HR"/>
        </w:rPr>
        <w:t xml:space="preserve">skraćenom </w:t>
      </w:r>
      <w:r w:rsidRPr="0052354F">
        <w:rPr>
          <w:rFonts w:hAnsi="Times New Roman" w:ascii="Times New Roman"/>
          <w:szCs w:val="24"/>
          <w:lang w:val="hr-HR"/>
        </w:rPr>
        <w:t xml:space="preserve">stečajnom postupku povodom zahtjeva Financijske agencije, Zagreb, Ulica grada Vukovara 70, OIB: 85821130368, za provedbu skraćenog stečajnog postupka nad dužnikom </w:t>
      </w:r>
      <w:r w:rsidR="00722920" w:rsidRPr="0052354F">
        <w:rPr>
          <w:rFonts w:hAnsi="Times New Roman" w:ascii="Times New Roman"/>
          <w:szCs w:val="24"/>
        </w:rPr>
        <w:t>MAJER-PROM d.o.o., Zagreb, Kriška 32, OIB: 33412382465</w:t>
      </w:r>
      <w:r w:rsidRPr="0052354F">
        <w:rPr>
          <w:rFonts w:hAnsi="Times New Roman" w:ascii="Times New Roman"/>
          <w:szCs w:val="24"/>
          <w:lang w:val="hr-HR"/>
        </w:rPr>
        <w:t xml:space="preserve">, </w:t>
      </w:r>
      <w:r w:rsidR="006D775F" w:rsidRPr="0052354F">
        <w:rPr>
          <w:rFonts w:hAnsi="Times New Roman" w:ascii="Times New Roman"/>
          <w:szCs w:val="24"/>
          <w:lang w:val="hr-HR"/>
        </w:rPr>
        <w:t>23</w:t>
      </w:r>
      <w:r w:rsidRPr="0052354F">
        <w:rPr>
          <w:rFonts w:hAnsi="Times New Roman" w:ascii="Times New Roman"/>
          <w:szCs w:val="24"/>
          <w:lang w:val="hr-HR"/>
        </w:rPr>
        <w:t xml:space="preserve">. </w:t>
      </w:r>
      <w:r w:rsidR="006D775F" w:rsidRPr="0052354F">
        <w:rPr>
          <w:rFonts w:hAnsi="Times New Roman" w:ascii="Times New Roman"/>
          <w:szCs w:val="24"/>
          <w:lang w:val="hr-HR"/>
        </w:rPr>
        <w:t>kolovoza</w:t>
      </w:r>
      <w:r w:rsidRPr="0052354F">
        <w:rPr>
          <w:rFonts w:hAnsi="Times New Roman" w:ascii="Times New Roman"/>
          <w:szCs w:val="24"/>
          <w:lang w:val="hr-HR"/>
        </w:rPr>
        <w:t xml:space="preserve"> 2017.,</w:t>
      </w:r>
    </w:p>
    <w:p w:rsidRDefault="002F3C53" w:rsidP="00B04D1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52354F">
        <w:rPr>
          <w:rFonts w:hAnsi="Times New Roman" w:ascii="Times New Roman"/>
          <w:szCs w:val="24"/>
          <w:lang w:val="hr-HR"/>
        </w:rPr>
        <w:tab/>
      </w:r>
      <w:r w:rsidRPr="0052354F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841C76" w:rsidRPr="0052354F">
        <w:rPr>
          <w:rFonts w:hAnsi="Times New Roman" w:ascii="Times New Roman"/>
          <w:szCs w:val="24"/>
        </w:rPr>
        <w:t>MAJER-PROM d.o.o., Zagreb, Kriška 32, OIB: 33412382465</w:t>
      </w:r>
      <w:r w:rsidRPr="00A77FAA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Obrazloženje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Financijska agencija </w:t>
      </w:r>
      <w:r w:rsidR="005A3213" w:rsidRPr="00A77FAA">
        <w:rPr>
          <w:rFonts w:hAnsi="Times New Roman" w:ascii="Times New Roman"/>
          <w:szCs w:val="24"/>
          <w:lang w:val="hr-HR"/>
        </w:rPr>
        <w:t>podnijela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 xml:space="preserve">zahtjev za provedbu skraćenog stečajnog postupka (dalje: zahtjev) nad dužnikom </w:t>
      </w:r>
      <w:r w:rsidR="00115A20" w:rsidRPr="0052354F">
        <w:rPr>
          <w:rFonts w:hAnsi="Times New Roman" w:ascii="Times New Roman"/>
          <w:szCs w:val="24"/>
        </w:rPr>
        <w:t>MAJER-PROM d.o.o., Zagreb, Kriška 32, OIB: 33412382465</w:t>
      </w:r>
      <w:r w:rsidR="00035E27" w:rsidRPr="00A77FAA">
        <w:rPr>
          <w:rFonts w:hAnsi="Times New Roman" w:ascii="Times New Roman"/>
          <w:szCs w:val="24"/>
          <w:lang w:val="hr-HR"/>
        </w:rPr>
        <w:t xml:space="preserve"> (dalje: dužnik)</w:t>
      </w:r>
      <w:r w:rsidR="00946A86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na temelju odredbe čl. </w:t>
      </w:r>
      <w:r w:rsidR="00946A86" w:rsidRPr="00A77FAA">
        <w:rPr>
          <w:rFonts w:hAnsi="Times New Roman" w:ascii="Times New Roman"/>
          <w:szCs w:val="24"/>
          <w:lang w:val="hr-HR"/>
        </w:rPr>
        <w:t>444</w:t>
      </w:r>
      <w:r w:rsidRPr="00A77FAA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C41446">
        <w:rPr>
          <w:rFonts w:hAnsi="Times New Roman" w:ascii="Times New Roman"/>
          <w:szCs w:val="24"/>
          <w:lang w:val="hr-HR"/>
        </w:rPr>
        <w:t xml:space="preserve">je </w:t>
      </w:r>
      <w:r w:rsidRPr="00A77FAA">
        <w:rPr>
          <w:rFonts w:hAnsi="Times New Roman" w:ascii="Times New Roman"/>
          <w:szCs w:val="24"/>
          <w:lang w:val="hr-HR"/>
        </w:rPr>
        <w:t xml:space="preserve">na dan </w:t>
      </w:r>
      <w:r w:rsidR="00035E27" w:rsidRPr="00A77FAA">
        <w:rPr>
          <w:rFonts w:hAnsi="Times New Roman" w:ascii="Times New Roman"/>
          <w:szCs w:val="24"/>
          <w:lang w:val="hr-HR"/>
        </w:rPr>
        <w:t>1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946A86" w:rsidRPr="00A77FAA">
        <w:rPr>
          <w:rFonts w:hAnsi="Times New Roman" w:ascii="Times New Roman"/>
          <w:szCs w:val="24"/>
          <w:lang w:val="hr-HR"/>
        </w:rPr>
        <w:t>rujna</w:t>
      </w:r>
      <w:r w:rsidRPr="00A77FAA">
        <w:rPr>
          <w:rFonts w:hAnsi="Times New Roman" w:ascii="Times New Roman"/>
          <w:szCs w:val="24"/>
          <w:lang w:val="hr-HR"/>
        </w:rPr>
        <w:t xml:space="preserve"> 2015. dužnik u Očevidniku redoslijeda osnova za plaćanje ima</w:t>
      </w:r>
      <w:r w:rsidR="00C41446">
        <w:rPr>
          <w:rFonts w:hAnsi="Times New Roman" w:ascii="Times New Roman"/>
          <w:szCs w:val="24"/>
          <w:lang w:val="hr-HR"/>
        </w:rPr>
        <w:t>o</w:t>
      </w:r>
      <w:r w:rsidRPr="00A77FAA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DD22AD">
        <w:rPr>
          <w:rFonts w:hAnsi="Times New Roman" w:ascii="Times New Roman"/>
          <w:szCs w:val="24"/>
          <w:lang w:val="hr-HR"/>
        </w:rPr>
        <w:t>320</w:t>
      </w:r>
      <w:r w:rsidRPr="00A77FAA">
        <w:rPr>
          <w:rFonts w:hAnsi="Times New Roman" w:ascii="Times New Roman"/>
          <w:szCs w:val="24"/>
          <w:lang w:val="hr-HR"/>
        </w:rPr>
        <w:t xml:space="preserve"> dana, u ukupnom iznosu od </w:t>
      </w:r>
      <w:r w:rsidR="00DD22AD">
        <w:rPr>
          <w:rFonts w:hAnsi="Times New Roman" w:ascii="Times New Roman"/>
          <w:szCs w:val="24"/>
          <w:lang w:val="hr-HR"/>
        </w:rPr>
        <w:t>312.314,62</w:t>
      </w:r>
      <w:r w:rsidRPr="00A77FAA">
        <w:rPr>
          <w:rFonts w:hAnsi="Times New Roman" w:ascii="Times New Roman"/>
          <w:szCs w:val="24"/>
          <w:lang w:val="hr-HR"/>
        </w:rPr>
        <w:t xml:space="preserve"> kn, te </w:t>
      </w:r>
      <w:r w:rsidR="00C41446">
        <w:rPr>
          <w:rFonts w:hAnsi="Times New Roman" w:ascii="Times New Roman"/>
          <w:szCs w:val="24"/>
          <w:lang w:val="hr-HR"/>
        </w:rPr>
        <w:t xml:space="preserve">nije imao </w:t>
      </w:r>
      <w:r w:rsidRPr="00A77FAA">
        <w:rPr>
          <w:rFonts w:hAnsi="Times New Roman" w:ascii="Times New Roman"/>
          <w:szCs w:val="24"/>
          <w:lang w:val="hr-HR"/>
        </w:rPr>
        <w:t>zaposlenih.</w:t>
      </w:r>
      <w:r w:rsidR="00DD22AD">
        <w:rPr>
          <w:rFonts w:hAnsi="Times New Roman" w:ascii="Times New Roman"/>
          <w:szCs w:val="24"/>
          <w:lang w:val="hr-HR"/>
        </w:rPr>
        <w:t xml:space="preserve"> Osim toga, iz potvrde Financijske agencije od 28. veljače 2017. (list 32. spisa) proizlazi kako je na dan 28. veljače 2017. dužnik u </w:t>
      </w:r>
      <w:r w:rsidR="00DD22AD" w:rsidRPr="00A77FAA">
        <w:rPr>
          <w:rFonts w:hAnsi="Times New Roman" w:ascii="Times New Roman"/>
          <w:szCs w:val="24"/>
          <w:lang w:val="hr-HR"/>
        </w:rPr>
        <w:t>Očevidniku redoslijeda osnova za plaćanje ima</w:t>
      </w:r>
      <w:r w:rsidR="00DD22AD">
        <w:rPr>
          <w:rFonts w:hAnsi="Times New Roman" w:ascii="Times New Roman"/>
          <w:szCs w:val="24"/>
          <w:lang w:val="hr-HR"/>
        </w:rPr>
        <w:t>o</w:t>
      </w:r>
      <w:r w:rsidR="00DD22AD" w:rsidRPr="00A77FAA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DD22AD">
        <w:rPr>
          <w:rFonts w:hAnsi="Times New Roman" w:ascii="Times New Roman"/>
          <w:szCs w:val="24"/>
          <w:lang w:val="hr-HR"/>
        </w:rPr>
        <w:t>865</w:t>
      </w:r>
      <w:r w:rsidR="00DD22AD" w:rsidRPr="00A77FAA">
        <w:rPr>
          <w:rFonts w:hAnsi="Times New Roman" w:ascii="Times New Roman"/>
          <w:szCs w:val="24"/>
          <w:lang w:val="hr-HR"/>
        </w:rPr>
        <w:t xml:space="preserve"> dana, u ukupnom iznosu od </w:t>
      </w:r>
      <w:r w:rsidR="00DD22AD">
        <w:rPr>
          <w:rFonts w:hAnsi="Times New Roman" w:ascii="Times New Roman"/>
          <w:szCs w:val="24"/>
          <w:lang w:val="hr-HR"/>
        </w:rPr>
        <w:t>418.068,60</w:t>
      </w:r>
      <w:r w:rsidR="00DD22AD" w:rsidRPr="00A77FAA">
        <w:rPr>
          <w:rFonts w:hAnsi="Times New Roman" w:ascii="Times New Roman"/>
          <w:szCs w:val="24"/>
          <w:lang w:val="hr-HR"/>
        </w:rPr>
        <w:t xml:space="preserve"> kn</w:t>
      </w:r>
      <w:r w:rsidR="00DD22AD">
        <w:rPr>
          <w:rFonts w:hAnsi="Times New Roman" w:ascii="Times New Roman"/>
          <w:szCs w:val="24"/>
          <w:lang w:val="hr-HR"/>
        </w:rPr>
        <w:t>.</w:t>
      </w:r>
    </w:p>
    <w:p w:rsidRDefault="00BB7066" w:rsidP="001901E0" w:rsidR="00BB7066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F3C53" w:rsidP="001901E0" w:rsidR="001901E0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Nakon uvida u sudski registar za dužnika, sud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pravomoćnim rješenjem od </w:t>
      </w:r>
      <w:r w:rsidR="00DD22AD">
        <w:rPr>
          <w:rFonts w:hAnsi="Times New Roman" w:ascii="Times New Roman"/>
          <w:szCs w:val="24"/>
          <w:lang w:val="hr-HR"/>
        </w:rPr>
        <w:t>17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DD22AD">
        <w:rPr>
          <w:rFonts w:hAnsi="Times New Roman" w:ascii="Times New Roman"/>
          <w:szCs w:val="24"/>
          <w:lang w:val="hr-HR"/>
        </w:rPr>
        <w:t>ožujka</w:t>
      </w:r>
      <w:r w:rsidRPr="00A77FAA">
        <w:rPr>
          <w:rFonts w:hAnsi="Times New Roman" w:ascii="Times New Roman"/>
          <w:szCs w:val="24"/>
          <w:lang w:val="hr-HR"/>
        </w:rPr>
        <w:t xml:space="preserve"> 2016.</w:t>
      </w:r>
      <w:r w:rsidR="00035E27" w:rsidRPr="00A77FAA">
        <w:rPr>
          <w:rFonts w:hAnsi="Times New Roman" w:ascii="Times New Roman"/>
          <w:szCs w:val="24"/>
          <w:lang w:val="hr-HR"/>
        </w:rPr>
        <w:t xml:space="preserve"> pokrenuo skraćeni stečajni</w:t>
      </w:r>
      <w:r w:rsidR="001901E0" w:rsidRPr="00A77FAA">
        <w:rPr>
          <w:rFonts w:hAnsi="Times New Roman" w:ascii="Times New Roman"/>
          <w:szCs w:val="24"/>
          <w:lang w:val="hr-HR"/>
        </w:rPr>
        <w:t xml:space="preserve"> postupak nad dužnikom</w:t>
      </w:r>
      <w:r w:rsidR="001F3C87">
        <w:rPr>
          <w:rFonts w:hAnsi="Times New Roman" w:ascii="Times New Roman"/>
          <w:szCs w:val="24"/>
          <w:lang w:val="hr-HR"/>
        </w:rPr>
        <w:t xml:space="preserve">, </w:t>
      </w:r>
      <w:r w:rsidR="0085631A" w:rsidRPr="00A77FAA">
        <w:rPr>
          <w:rFonts w:hAnsi="Times New Roman" w:ascii="Times New Roman"/>
          <w:szCs w:val="24"/>
          <w:lang w:val="hr-HR"/>
        </w:rPr>
        <w:t xml:space="preserve">te je </w:t>
      </w:r>
      <w:r w:rsidR="00DD22AD">
        <w:rPr>
          <w:rFonts w:hAnsi="Times New Roman" w:ascii="Times New Roman"/>
          <w:szCs w:val="24"/>
          <w:lang w:val="hr-HR"/>
        </w:rPr>
        <w:t>oglasom od 29. travnja 2016., ko</w:t>
      </w:r>
      <w:r w:rsidR="001901E0" w:rsidRPr="00A77FAA">
        <w:rPr>
          <w:rFonts w:hAnsi="Times New Roman" w:ascii="Times New Roman"/>
          <w:szCs w:val="24"/>
          <w:lang w:val="hr-HR"/>
        </w:rPr>
        <w:t xml:space="preserve">ji </w:t>
      </w:r>
      <w:r w:rsidR="00DD22AD">
        <w:rPr>
          <w:rFonts w:hAnsi="Times New Roman" w:ascii="Times New Roman"/>
          <w:szCs w:val="24"/>
          <w:lang w:val="hr-HR"/>
        </w:rPr>
        <w:t xml:space="preserve">je objavljen na </w:t>
      </w:r>
      <w:r w:rsidR="001901E0" w:rsidRPr="00A77FAA">
        <w:rPr>
          <w:rFonts w:hAnsi="Times New Roman" w:ascii="Times New Roman"/>
          <w:szCs w:val="24"/>
          <w:lang w:val="hr-HR"/>
        </w:rPr>
        <w:t>mrežnoj stranici e-Ogla</w:t>
      </w:r>
      <w:r w:rsidR="0085631A" w:rsidRPr="00A77FAA">
        <w:rPr>
          <w:rFonts w:hAnsi="Times New Roman" w:ascii="Times New Roman"/>
          <w:szCs w:val="24"/>
          <w:lang w:val="hr-HR"/>
        </w:rPr>
        <w:t xml:space="preserve">sna ploča sudova </w:t>
      </w:r>
      <w:r w:rsidR="00DD22AD">
        <w:rPr>
          <w:rFonts w:hAnsi="Times New Roman" w:ascii="Times New Roman"/>
          <w:szCs w:val="24"/>
          <w:lang w:val="hr-HR"/>
        </w:rPr>
        <w:t>2</w:t>
      </w:r>
      <w:r w:rsidR="001901E0" w:rsidRPr="004863A8">
        <w:rPr>
          <w:rFonts w:hAnsi="Times New Roman" w:ascii="Times New Roman"/>
          <w:szCs w:val="24"/>
          <w:lang w:val="hr-HR"/>
        </w:rPr>
        <w:t xml:space="preserve">. </w:t>
      </w:r>
      <w:r w:rsidR="00DD22AD">
        <w:rPr>
          <w:rFonts w:hAnsi="Times New Roman" w:ascii="Times New Roman"/>
          <w:szCs w:val="24"/>
          <w:lang w:val="hr-HR"/>
        </w:rPr>
        <w:t>svibnja</w:t>
      </w:r>
      <w:r w:rsidR="001901E0" w:rsidRPr="004863A8">
        <w:rPr>
          <w:rFonts w:hAnsi="Times New Roman" w:ascii="Times New Roman"/>
          <w:szCs w:val="24"/>
          <w:lang w:val="hr-HR"/>
        </w:rPr>
        <w:t xml:space="preserve"> 2016.,</w:t>
      </w:r>
      <w:r w:rsidR="001901E0" w:rsidRPr="00A77FAA">
        <w:rPr>
          <w:rFonts w:hAnsi="Times New Roman" w:ascii="Times New Roman"/>
          <w:szCs w:val="24"/>
          <w:lang w:val="hr-HR"/>
        </w:rPr>
        <w:t xml:space="preserve"> pozvao osobu ovlaštenu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A77FAA" w:rsidP="001901E0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</w:t>
      </w:r>
      <w:r w:rsidRPr="00A77FAA">
        <w:rPr>
          <w:rFonts w:hAnsi="Times New Roman" w:ascii="Times New Roman"/>
          <w:szCs w:val="24"/>
          <w:lang w:val="hr-HR"/>
        </w:rPr>
        <w:lastRenderedPageBreak/>
        <w:t>troškova stečajnoga postupka te ako u roku od 45 dana nijedan vjerovnik ne predloži otvaranje stečajnoga postupka i ne predujmi sredstva za namirenje troškova postupka, smatrat će se da je dužnik nesposoban za plaćanje. U slučaju iz stavka 1. toga članka sud će po službenoj dužnosti donijeti rješenje o otvaranju i zaključenju skraćenoga stečajnog postupka. Odredbe članaka 132. i 133. te članaka 286. − 292. SZ-a primijenit će se na odgovarajući način (čl. 432. st. 2. SZ).</w:t>
      </w: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  <w:t xml:space="preserve">Nadalje, odredbama čl. 433. SZ-a propisano je da ako nisu ispunjene pretpostavke za istodobno otvaranje i zaključenje skraćenoga stečajnog postupka u smislu odredbe članka 431.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Zakona, sud će obustaviti skraćeni stečajni postupak i odgovarajućom primjenom općih odredbi stečajnoga postupka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 donijeti rješenje o pokretanju prethodnoga postupka odnosno otvaranju stečajnoga postupka.</w:t>
      </w:r>
    </w:p>
    <w:p w:rsidRDefault="00A77FAA" w:rsidP="001901E0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D52B8" w:rsidP="004E7D40" w:rsidR="000912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32D89">
        <w:rPr>
          <w:rFonts w:hAnsi="Times New Roman" w:ascii="Times New Roman"/>
          <w:szCs w:val="24"/>
          <w:lang w:val="hr-HR"/>
        </w:rPr>
        <w:t xml:space="preserve">Uvidom u prokazni popis imovine </w:t>
      </w:r>
      <w:r w:rsidR="001D0FBA">
        <w:rPr>
          <w:rFonts w:hAnsi="Times New Roman" w:ascii="Times New Roman"/>
          <w:szCs w:val="24"/>
          <w:lang w:val="hr-HR"/>
        </w:rPr>
        <w:t xml:space="preserve">od 23. svibnja 2016. </w:t>
      </w:r>
      <w:r w:rsidRPr="00E32D89">
        <w:rPr>
          <w:rFonts w:hAnsi="Times New Roman" w:ascii="Times New Roman"/>
          <w:szCs w:val="24"/>
          <w:lang w:val="hr-HR"/>
        </w:rPr>
        <w:t>(list 1</w:t>
      </w:r>
      <w:r w:rsidR="001D0FBA">
        <w:rPr>
          <w:rFonts w:hAnsi="Times New Roman" w:ascii="Times New Roman"/>
          <w:szCs w:val="24"/>
          <w:lang w:val="hr-HR"/>
        </w:rPr>
        <w:t>1</w:t>
      </w:r>
      <w:r w:rsidRPr="00E32D89">
        <w:rPr>
          <w:rFonts w:hAnsi="Times New Roman" w:ascii="Times New Roman"/>
          <w:szCs w:val="24"/>
          <w:lang w:val="hr-HR"/>
        </w:rPr>
        <w:t>. – 2</w:t>
      </w:r>
      <w:r w:rsidR="001D0FBA">
        <w:rPr>
          <w:rFonts w:hAnsi="Times New Roman" w:ascii="Times New Roman"/>
          <w:szCs w:val="24"/>
          <w:lang w:val="hr-HR"/>
        </w:rPr>
        <w:t>8</w:t>
      </w:r>
      <w:r w:rsidRPr="00E32D89">
        <w:rPr>
          <w:rFonts w:hAnsi="Times New Roman" w:ascii="Times New Roman"/>
          <w:szCs w:val="24"/>
          <w:lang w:val="hr-HR"/>
        </w:rPr>
        <w:t xml:space="preserve">. spisa) </w:t>
      </w:r>
      <w:r w:rsidR="00032001" w:rsidRPr="00E32D89">
        <w:rPr>
          <w:rFonts w:hAnsi="Times New Roman" w:ascii="Times New Roman"/>
          <w:szCs w:val="24"/>
          <w:lang w:val="hr-HR"/>
        </w:rPr>
        <w:t xml:space="preserve">u bitnome je </w:t>
      </w:r>
      <w:r w:rsidRPr="00E32D89">
        <w:rPr>
          <w:rFonts w:hAnsi="Times New Roman" w:ascii="Times New Roman"/>
          <w:szCs w:val="24"/>
          <w:lang w:val="hr-HR"/>
        </w:rPr>
        <w:t xml:space="preserve">utvrđeno </w:t>
      </w:r>
      <w:r w:rsidR="009C3A9B" w:rsidRPr="00E32D89">
        <w:rPr>
          <w:rFonts w:hAnsi="Times New Roman" w:ascii="Times New Roman"/>
          <w:szCs w:val="24"/>
          <w:lang w:val="hr-HR"/>
        </w:rPr>
        <w:t xml:space="preserve">kako dužnik ima </w:t>
      </w:r>
      <w:r w:rsidR="00E60D63">
        <w:rPr>
          <w:rFonts w:hAnsi="Times New Roman" w:ascii="Times New Roman"/>
          <w:szCs w:val="24"/>
          <w:lang w:val="hr-HR"/>
        </w:rPr>
        <w:t xml:space="preserve">pokretnine (opremu) taksativno navedenu na listu G prokaznog popisa – "druga imovina" (list 21. spisa), i to: notebok HP, mag II color Konica Minolta, </w:t>
      </w:r>
      <w:r w:rsidR="000912CD">
        <w:rPr>
          <w:rFonts w:hAnsi="Times New Roman" w:ascii="Times New Roman"/>
          <w:szCs w:val="24"/>
          <w:lang w:val="hr-HR"/>
        </w:rPr>
        <w:t>knjigovodstveni program, GPS uređaj, kasu, računalo IBM, monitor Samsung 17", te novčanu tražbinu u iznosu od 376.530,19 kn</w:t>
      </w:r>
      <w:r w:rsidR="00070C38">
        <w:rPr>
          <w:rFonts w:hAnsi="Times New Roman" w:ascii="Times New Roman"/>
          <w:szCs w:val="24"/>
          <w:lang w:val="hr-HR"/>
        </w:rPr>
        <w:t xml:space="preserve"> (list 23. spisa)</w:t>
      </w:r>
      <w:r w:rsidR="000912CD">
        <w:rPr>
          <w:rFonts w:hAnsi="Times New Roman" w:ascii="Times New Roman"/>
          <w:szCs w:val="24"/>
          <w:lang w:val="hr-HR"/>
        </w:rPr>
        <w:t>.</w:t>
      </w:r>
    </w:p>
    <w:p w:rsidRDefault="0035596F" w:rsidP="004E7D40" w:rsidR="0035596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5596F" w:rsidP="00741B23" w:rsidR="00741B23" w:rsidRPr="004E7D40">
      <w:pPr>
        <w:ind w:firstLine="708"/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  <w:lang w:val="hr-HR"/>
        </w:rPr>
        <w:t>Zaključ</w:t>
      </w:r>
      <w:r w:rsidR="00FC002D">
        <w:rPr>
          <w:rFonts w:hAnsi="Times New Roman" w:ascii="Times New Roman"/>
          <w:szCs w:val="24"/>
          <w:lang w:val="hr-HR"/>
        </w:rPr>
        <w:t xml:space="preserve">kom ovoga suda od </w:t>
      </w:r>
      <w:r w:rsidRPr="00FC002D">
        <w:rPr>
          <w:rFonts w:hAnsi="Times New Roman" w:ascii="Times New Roman"/>
          <w:szCs w:val="24"/>
          <w:lang w:val="hr-HR"/>
        </w:rPr>
        <w:t>9. ožujka 2017.</w:t>
      </w:r>
      <w:r w:rsidR="00FC002D">
        <w:rPr>
          <w:rFonts w:hAnsi="Times New Roman" w:ascii="Times New Roman"/>
          <w:szCs w:val="24"/>
          <w:lang w:val="hr-HR"/>
        </w:rPr>
        <w:t xml:space="preserve">, koji su dužnik i osoba ovlaštena za zastupanje dužnika Mateo </w:t>
      </w:r>
      <w:r w:rsidR="00FC002D" w:rsidRPr="00FC002D">
        <w:rPr>
          <w:rFonts w:hAnsi="Times New Roman" w:ascii="Times New Roman"/>
          <w:szCs w:val="24"/>
          <w:lang w:val="hr-HR"/>
        </w:rPr>
        <w:t>Török</w:t>
      </w:r>
      <w:r w:rsidR="00FC002D">
        <w:rPr>
          <w:rFonts w:hAnsi="Times New Roman" w:ascii="Times New Roman"/>
          <w:szCs w:val="24"/>
          <w:lang w:val="hr-HR"/>
        </w:rPr>
        <w:t xml:space="preserve"> uredno primili 16. ožujka 2017., te ponovno zaključkom ovoga suda od </w:t>
      </w:r>
      <w:r w:rsidRPr="00FC002D">
        <w:rPr>
          <w:rFonts w:hAnsi="Times New Roman" w:ascii="Times New Roman"/>
          <w:szCs w:val="24"/>
          <w:lang w:val="hr-HR"/>
        </w:rPr>
        <w:t>11. travnja 2017.</w:t>
      </w:r>
      <w:r w:rsidR="00FC002D">
        <w:rPr>
          <w:rFonts w:hAnsi="Times New Roman" w:ascii="Times New Roman"/>
          <w:szCs w:val="24"/>
          <w:lang w:val="hr-HR"/>
        </w:rPr>
        <w:t>, koji je istoga dana objavljen na mrežnoj stranici e-oglasna ploča ovoga suda,</w:t>
      </w:r>
      <w:r w:rsidRPr="00FC002D">
        <w:rPr>
          <w:rFonts w:hAnsi="Times New Roman" w:ascii="Times New Roman"/>
          <w:szCs w:val="24"/>
          <w:lang w:val="hr-HR"/>
        </w:rPr>
        <w:t xml:space="preserve"> naloženo je osobi ovlaštenoj </w:t>
      </w:r>
      <w:r w:rsidR="00DB47D8" w:rsidRPr="00FC002D">
        <w:rPr>
          <w:rFonts w:hAnsi="Times New Roman" w:ascii="Times New Roman"/>
          <w:szCs w:val="24"/>
          <w:lang w:val="hr-HR"/>
        </w:rPr>
        <w:t xml:space="preserve">za zastupanje dužnika </w:t>
      </w:r>
      <w:r w:rsidR="00FC002D" w:rsidRPr="00FC002D">
        <w:rPr>
          <w:rFonts w:hAnsi="Times New Roman" w:ascii="Times New Roman"/>
          <w:szCs w:val="24"/>
          <w:lang w:val="hr-HR"/>
        </w:rPr>
        <w:t>Mateu Töröku, Zagreb, Kriška 32</w:t>
      </w:r>
      <w:r w:rsidR="00FC002D" w:rsidRPr="00FC002D">
        <w:rPr>
          <w:rFonts w:hAnsi="Times New Roman" w:ascii="Times New Roman"/>
          <w:color w:val="003366"/>
          <w:szCs w:val="24"/>
          <w:lang w:val="hr-HR"/>
        </w:rPr>
        <w:t>,</w:t>
      </w:r>
      <w:r w:rsidR="00FC002D" w:rsidRPr="00FC002D">
        <w:rPr>
          <w:rFonts w:hAnsi="Times New Roman" w:ascii="Times New Roman"/>
          <w:color w:val="003366"/>
          <w:sz w:val="18"/>
          <w:szCs w:val="18"/>
          <w:lang w:val="hr-HR"/>
        </w:rPr>
        <w:t xml:space="preserve"> </w:t>
      </w:r>
      <w:r w:rsidR="00FC002D" w:rsidRPr="00FC002D">
        <w:rPr>
          <w:rFonts w:hAnsi="Times New Roman" w:ascii="Times New Roman"/>
          <w:szCs w:val="24"/>
          <w:lang w:val="hr-HR"/>
        </w:rPr>
        <w:t>OIB: 21763804104, dostaviti podatke o pravnoj i činjeničnoj osnovi u odnosu na novčanu tražbinu u iznosu od 376.530,19 kn, odnosno podatke o trećim osobama prema kojima dužnik ima novčanu tražbinu, iznos svake pojedine tražbine i osnovu svake tražbine, te dokaze, osobito isprave kojima se mogu potkrijepiti navedeni podaci i potvrditi da su navedeni podaci točni i potpuni i da dužnik nije zatajio ništa od svoje imovine, kao i dokaze, osobito isprave kojima se mogu potkrijepiti podaci o dužnikovoj "drugoj imovini – opremi" te vrijednosti te imovine i potvrditi da su navedeni podaci točni i potpuni i da dužnik nije zatajio ništa od svoje imovine.</w:t>
      </w:r>
      <w:r w:rsidR="00FC002D">
        <w:rPr>
          <w:rFonts w:hAnsi="Times New Roman" w:ascii="Times New Roman"/>
          <w:szCs w:val="24"/>
          <w:lang w:val="hr-HR"/>
        </w:rPr>
        <w:t xml:space="preserve"> </w:t>
      </w:r>
      <w:r w:rsidR="00377DE3">
        <w:rPr>
          <w:rFonts w:hAnsi="Times New Roman" w:ascii="Times New Roman"/>
          <w:szCs w:val="24"/>
          <w:lang w:val="hr-HR"/>
        </w:rPr>
        <w:t xml:space="preserve">Međutim, iako je uredno primila navedene zaključke, osoba ovlaštena za zastupanje dužnika se nije u određenom roku, niti do danas očitovala u skladu s nalogom suda iz navedenih zaključka, niti je dostavila zatražene podatke i isprave na temelju kojih bi </w:t>
      </w:r>
      <w:r w:rsidR="00142051">
        <w:rPr>
          <w:rFonts w:hAnsi="Times New Roman" w:ascii="Times New Roman"/>
          <w:szCs w:val="24"/>
          <w:lang w:val="hr-HR"/>
        </w:rPr>
        <w:t xml:space="preserve">se mogli potvrditi navedeni podaci o dužnikovoj imovini i nedvojbeno utvrditi </w:t>
      </w:r>
      <w:r w:rsidR="00D51740">
        <w:rPr>
          <w:rFonts w:hAnsi="Times New Roman" w:ascii="Times New Roman"/>
          <w:szCs w:val="24"/>
          <w:lang w:val="hr-HR"/>
        </w:rPr>
        <w:t xml:space="preserve">je li dužnikova imovina dostatna za </w:t>
      </w:r>
      <w:r w:rsidR="00DC131C" w:rsidRPr="00A77FAA">
        <w:rPr>
          <w:rFonts w:hAnsi="Times New Roman" w:ascii="Times New Roman"/>
          <w:szCs w:val="24"/>
          <w:lang w:val="hr-HR"/>
        </w:rPr>
        <w:t>namirenje predvidivih troškova stečajnoga postupka</w:t>
      </w:r>
      <w:r w:rsidR="00142051">
        <w:rPr>
          <w:rFonts w:hAnsi="Times New Roman" w:ascii="Times New Roman"/>
          <w:szCs w:val="24"/>
          <w:lang w:val="hr-HR"/>
        </w:rPr>
        <w:t>.</w:t>
      </w:r>
      <w:r w:rsidR="00741B23">
        <w:rPr>
          <w:rFonts w:hAnsi="Times New Roman" w:ascii="Times New Roman"/>
          <w:szCs w:val="24"/>
          <w:lang w:val="hr-HR"/>
        </w:rPr>
        <w:t xml:space="preserve"> </w:t>
      </w:r>
      <w:r w:rsidR="00741B23" w:rsidRPr="004E7D40">
        <w:rPr>
          <w:rFonts w:hAnsi="Times New Roman" w:ascii="Times New Roman"/>
          <w:szCs w:val="24"/>
          <w:lang w:val="hr-HR"/>
        </w:rPr>
        <w:t xml:space="preserve">Naime, prema ocjeni ovoga suda, predvidivi troškovi stečajnog postupka, za razdoblje od 6 mjeseci, iznose 20.000,00 kn, a </w:t>
      </w:r>
      <w:r w:rsidR="00741B23" w:rsidRPr="004E7D40">
        <w:rPr>
          <w:rFonts w:hAnsi="Times New Roman" w:ascii="Times New Roman"/>
        </w:rPr>
        <w:t xml:space="preserve">sastoje se od: nagrade stečajnom upravitelju u ukupnom </w:t>
      </w:r>
      <w:r w:rsidR="00741B23" w:rsidRPr="004E7D40">
        <w:rPr>
          <w:rFonts w:hAnsi="Times New Roman" w:ascii="Times New Roman"/>
          <w:lang w:val="hr-HR"/>
        </w:rPr>
        <w:t>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 Naime, prema odredbi čl. 94. st. 1. SZ-a, s</w:t>
      </w:r>
      <w:r w:rsidR="00741B23" w:rsidRPr="004E7D40">
        <w:rPr>
          <w:rFonts w:hAnsi="Times New Roman" w:ascii="Times New Roman"/>
          <w:color w:val="000000"/>
          <w:lang w:val="hr-HR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142051" w:rsidP="00142051" w:rsidR="0014205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41B23" w:rsidP="00142051" w:rsidR="00741B2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42051" w:rsidP="00142051" w:rsidR="00237D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 obzirom na to da je osoba ovlaštena za zastupanje dužnika podnijela prokazni popis imovine, to je, uzevši u obzir navedeno, </w:t>
      </w:r>
      <w:r w:rsidR="00237D7D">
        <w:rPr>
          <w:rFonts w:hAnsi="Times New Roman" w:ascii="Times New Roman"/>
          <w:szCs w:val="24"/>
          <w:lang w:val="hr-HR"/>
        </w:rPr>
        <w:t>na temelju odred</w:t>
      </w:r>
      <w:r w:rsidR="00DC131C">
        <w:rPr>
          <w:rFonts w:hAnsi="Times New Roman" w:ascii="Times New Roman"/>
          <w:szCs w:val="24"/>
          <w:lang w:val="hr-HR"/>
        </w:rPr>
        <w:t>a</w:t>
      </w:r>
      <w:r w:rsidR="00237D7D">
        <w:rPr>
          <w:rFonts w:hAnsi="Times New Roman" w:ascii="Times New Roman"/>
          <w:szCs w:val="24"/>
          <w:lang w:val="hr-HR"/>
        </w:rPr>
        <w:t>b</w:t>
      </w:r>
      <w:r w:rsidR="00DC131C">
        <w:rPr>
          <w:rFonts w:hAnsi="Times New Roman" w:ascii="Times New Roman"/>
          <w:szCs w:val="24"/>
          <w:lang w:val="hr-HR"/>
        </w:rPr>
        <w:t>a</w:t>
      </w:r>
      <w:r w:rsidR="00517666">
        <w:rPr>
          <w:rFonts w:hAnsi="Times New Roman" w:ascii="Times New Roman"/>
          <w:szCs w:val="24"/>
          <w:lang w:val="hr-HR"/>
        </w:rPr>
        <w:t xml:space="preserve"> čl. 433. SZ-a, </w:t>
      </w:r>
      <w:r w:rsidR="00DC131C">
        <w:rPr>
          <w:rFonts w:hAnsi="Times New Roman" w:ascii="Times New Roman"/>
          <w:szCs w:val="24"/>
          <w:lang w:val="hr-HR"/>
        </w:rPr>
        <w:t>odlučeno kao u izreci ovog rješenja.</w:t>
      </w:r>
    </w:p>
    <w:p w:rsidRDefault="00A77FAA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C6F8C" w:rsidP="00A77FAA" w:rsidR="002B6470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Podredno se napominje</w:t>
      </w:r>
      <w:r w:rsidR="002B6470" w:rsidRPr="00A77FAA">
        <w:rPr>
          <w:rFonts w:hAnsi="Times New Roman" w:ascii="Times New Roman"/>
          <w:szCs w:val="24"/>
          <w:lang w:val="hr-HR"/>
        </w:rPr>
        <w:t xml:space="preserve">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A77FAA" w:rsidP="002F3C53" w:rsidR="00A77FAA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U Zagrebu </w:t>
      </w:r>
      <w:r w:rsidR="00142051">
        <w:rPr>
          <w:rFonts w:hAnsi="Times New Roman" w:ascii="Times New Roman"/>
          <w:szCs w:val="24"/>
          <w:lang w:val="hr-HR"/>
        </w:rPr>
        <w:t>23</w:t>
      </w:r>
      <w:r w:rsidRPr="0073484D">
        <w:rPr>
          <w:rFonts w:hAnsi="Times New Roman" w:ascii="Times New Roman"/>
          <w:szCs w:val="24"/>
          <w:lang w:val="hr-HR"/>
        </w:rPr>
        <w:t xml:space="preserve">. </w:t>
      </w:r>
      <w:r w:rsidR="00142051">
        <w:rPr>
          <w:rFonts w:hAnsi="Times New Roman" w:ascii="Times New Roman"/>
          <w:szCs w:val="24"/>
          <w:lang w:val="hr-HR"/>
        </w:rPr>
        <w:t>kolovoza</w:t>
      </w:r>
      <w:r w:rsidRPr="00A77FAA">
        <w:rPr>
          <w:rFonts w:hAnsi="Times New Roman" w:ascii="Times New Roman"/>
          <w:szCs w:val="24"/>
          <w:lang w:val="hr-HR"/>
        </w:rPr>
        <w:t xml:space="preserve"> 2017.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SUDAC</w:t>
      </w:r>
    </w:p>
    <w:p w:rsidRDefault="002F3C53" w:rsidP="005D723A" w:rsidR="002F3C53" w:rsidRPr="00A77FAA">
      <w:pPr>
        <w:ind w:left="5040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mr.sc. Ivana Koštarić Fegeš</w:t>
      </w:r>
      <w:r w:rsidR="005D723A">
        <w:rPr>
          <w:rFonts w:hAnsi="Times New Roman" w:ascii="Times New Roman"/>
          <w:szCs w:val="24"/>
          <w:lang w:val="hr-HR"/>
        </w:rPr>
        <w:t>, v.r.</w:t>
      </w: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77FA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B3C28" w:rsidRPr="00A77FAA">
        <w:rPr>
          <w:rFonts w:hAnsi="Times New Roman" w:ascii="Times New Roman"/>
          <w:szCs w:val="24"/>
          <w:lang w:val="hr-HR"/>
        </w:rPr>
        <w:t xml:space="preserve">od dostave </w:t>
      </w:r>
      <w:r w:rsidRPr="00A77FAA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5D723A" w:rsidP="005D723A" w:rsidR="005D723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D723A" w:rsidP="005D723A" w:rsidR="005D723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A77FAA">
      <w:pPr>
        <w:rPr>
          <w:rFonts w:hAnsi="Times New Roman" w:ascii="Times New Roman"/>
          <w:szCs w:val="24"/>
          <w:lang w:val="hr-HR"/>
        </w:rPr>
      </w:pPr>
    </w:p>
    <w:p w:rsidRDefault="00A20843" w:rsidP="00A20843" w:rsidR="00A2084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sectPr w:rsidSect="00BC6732" w:rsidR="00711333" w:rsidRPr="00A77FAA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D723A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2F3C5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8282D">
      <w:rPr>
        <w:rFonts w:hAnsi="Times New Roman" w:ascii="Times New Roman"/>
        <w:szCs w:val="24"/>
      </w:rPr>
      <w:t>. St-</w:t>
    </w:r>
    <w:r w:rsidR="006D775F">
      <w:rPr>
        <w:rFonts w:hAnsi="Times New Roman" w:ascii="Times New Roman"/>
        <w:szCs w:val="24"/>
      </w:rPr>
      <w:t>745/16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14003"/>
    <w:rsid w:val="00025631"/>
    <w:rsid w:val="00026EE2"/>
    <w:rsid w:val="00032001"/>
    <w:rsid w:val="00035E27"/>
    <w:rsid w:val="00041293"/>
    <w:rsid w:val="0006762B"/>
    <w:rsid w:val="00070C38"/>
    <w:rsid w:val="00073859"/>
    <w:rsid w:val="000912CD"/>
    <w:rsid w:val="000B5A32"/>
    <w:rsid w:val="000B609B"/>
    <w:rsid w:val="000C57EC"/>
    <w:rsid w:val="000E49BA"/>
    <w:rsid w:val="000F339C"/>
    <w:rsid w:val="000F60F4"/>
    <w:rsid w:val="000F69EA"/>
    <w:rsid w:val="000F76B5"/>
    <w:rsid w:val="00112B50"/>
    <w:rsid w:val="00115A20"/>
    <w:rsid w:val="00130ABF"/>
    <w:rsid w:val="001333B3"/>
    <w:rsid w:val="00140F6C"/>
    <w:rsid w:val="00142051"/>
    <w:rsid w:val="00142BE7"/>
    <w:rsid w:val="001576A3"/>
    <w:rsid w:val="00161295"/>
    <w:rsid w:val="00163C90"/>
    <w:rsid w:val="001775A2"/>
    <w:rsid w:val="00182088"/>
    <w:rsid w:val="00186B75"/>
    <w:rsid w:val="001901E0"/>
    <w:rsid w:val="00194EBF"/>
    <w:rsid w:val="0019727F"/>
    <w:rsid w:val="001A22BB"/>
    <w:rsid w:val="001C44B8"/>
    <w:rsid w:val="001C4CB4"/>
    <w:rsid w:val="001D0FBA"/>
    <w:rsid w:val="001F3C87"/>
    <w:rsid w:val="00214938"/>
    <w:rsid w:val="00234BAC"/>
    <w:rsid w:val="00237CDA"/>
    <w:rsid w:val="00237D7D"/>
    <w:rsid w:val="00257F6E"/>
    <w:rsid w:val="0026333A"/>
    <w:rsid w:val="002755B1"/>
    <w:rsid w:val="00275665"/>
    <w:rsid w:val="00284525"/>
    <w:rsid w:val="00291D59"/>
    <w:rsid w:val="00295991"/>
    <w:rsid w:val="002A0BE2"/>
    <w:rsid w:val="002A2DE3"/>
    <w:rsid w:val="002B6470"/>
    <w:rsid w:val="002C147D"/>
    <w:rsid w:val="002D52B8"/>
    <w:rsid w:val="002E02D4"/>
    <w:rsid w:val="002F3C53"/>
    <w:rsid w:val="00302FCB"/>
    <w:rsid w:val="00323683"/>
    <w:rsid w:val="00324D4E"/>
    <w:rsid w:val="00325BC7"/>
    <w:rsid w:val="00327E9E"/>
    <w:rsid w:val="00335CD1"/>
    <w:rsid w:val="00336929"/>
    <w:rsid w:val="003406C1"/>
    <w:rsid w:val="00340E22"/>
    <w:rsid w:val="003474BF"/>
    <w:rsid w:val="003524DF"/>
    <w:rsid w:val="0035596F"/>
    <w:rsid w:val="0036028F"/>
    <w:rsid w:val="0036561D"/>
    <w:rsid w:val="00372F0D"/>
    <w:rsid w:val="00376A41"/>
    <w:rsid w:val="00377DE3"/>
    <w:rsid w:val="003A137F"/>
    <w:rsid w:val="003A6429"/>
    <w:rsid w:val="003B2F71"/>
    <w:rsid w:val="003C021E"/>
    <w:rsid w:val="003C37CB"/>
    <w:rsid w:val="003C7406"/>
    <w:rsid w:val="003D3B21"/>
    <w:rsid w:val="003E5697"/>
    <w:rsid w:val="00431FD5"/>
    <w:rsid w:val="00432D3E"/>
    <w:rsid w:val="00440E47"/>
    <w:rsid w:val="00443168"/>
    <w:rsid w:val="00464EAF"/>
    <w:rsid w:val="004717F7"/>
    <w:rsid w:val="004863A8"/>
    <w:rsid w:val="004A0FE4"/>
    <w:rsid w:val="004A4385"/>
    <w:rsid w:val="004B15A9"/>
    <w:rsid w:val="004B4712"/>
    <w:rsid w:val="004C3E80"/>
    <w:rsid w:val="004D2E5F"/>
    <w:rsid w:val="004D31F6"/>
    <w:rsid w:val="004D6EFB"/>
    <w:rsid w:val="004E3CA8"/>
    <w:rsid w:val="004E7D40"/>
    <w:rsid w:val="004F79F7"/>
    <w:rsid w:val="00505B02"/>
    <w:rsid w:val="00517666"/>
    <w:rsid w:val="0052354F"/>
    <w:rsid w:val="005337E4"/>
    <w:rsid w:val="00565D6E"/>
    <w:rsid w:val="00583809"/>
    <w:rsid w:val="005906EF"/>
    <w:rsid w:val="005940E9"/>
    <w:rsid w:val="005A2A50"/>
    <w:rsid w:val="005A3213"/>
    <w:rsid w:val="005A713C"/>
    <w:rsid w:val="005B1816"/>
    <w:rsid w:val="005B18D5"/>
    <w:rsid w:val="005B24D8"/>
    <w:rsid w:val="005D723A"/>
    <w:rsid w:val="005F7685"/>
    <w:rsid w:val="00626D4C"/>
    <w:rsid w:val="00627967"/>
    <w:rsid w:val="006356C5"/>
    <w:rsid w:val="006370A1"/>
    <w:rsid w:val="0064041D"/>
    <w:rsid w:val="006425EE"/>
    <w:rsid w:val="00676F86"/>
    <w:rsid w:val="0067762B"/>
    <w:rsid w:val="00680F33"/>
    <w:rsid w:val="0068282D"/>
    <w:rsid w:val="00685FBA"/>
    <w:rsid w:val="006A36FF"/>
    <w:rsid w:val="006A5185"/>
    <w:rsid w:val="006C0C9D"/>
    <w:rsid w:val="006C314D"/>
    <w:rsid w:val="006D775F"/>
    <w:rsid w:val="006E16E6"/>
    <w:rsid w:val="006E488E"/>
    <w:rsid w:val="006E5A27"/>
    <w:rsid w:val="006F1FA2"/>
    <w:rsid w:val="006F2DB4"/>
    <w:rsid w:val="006F6D4E"/>
    <w:rsid w:val="00700C72"/>
    <w:rsid w:val="00711333"/>
    <w:rsid w:val="007122F4"/>
    <w:rsid w:val="00722920"/>
    <w:rsid w:val="0073484D"/>
    <w:rsid w:val="00741B23"/>
    <w:rsid w:val="00763A76"/>
    <w:rsid w:val="00764304"/>
    <w:rsid w:val="00767FB1"/>
    <w:rsid w:val="00781DF4"/>
    <w:rsid w:val="007A29F9"/>
    <w:rsid w:val="007A3924"/>
    <w:rsid w:val="007B28F7"/>
    <w:rsid w:val="007C5E20"/>
    <w:rsid w:val="007C6968"/>
    <w:rsid w:val="00802AC6"/>
    <w:rsid w:val="00841C76"/>
    <w:rsid w:val="008470E7"/>
    <w:rsid w:val="0085631A"/>
    <w:rsid w:val="00862D18"/>
    <w:rsid w:val="00871A45"/>
    <w:rsid w:val="0088276B"/>
    <w:rsid w:val="008C06FE"/>
    <w:rsid w:val="008C5861"/>
    <w:rsid w:val="00902EEE"/>
    <w:rsid w:val="0091356F"/>
    <w:rsid w:val="00915528"/>
    <w:rsid w:val="0091753F"/>
    <w:rsid w:val="00946A86"/>
    <w:rsid w:val="009526AF"/>
    <w:rsid w:val="00965B7C"/>
    <w:rsid w:val="009668DE"/>
    <w:rsid w:val="00997BA9"/>
    <w:rsid w:val="009A7E24"/>
    <w:rsid w:val="009B1B77"/>
    <w:rsid w:val="009B215C"/>
    <w:rsid w:val="009B3C28"/>
    <w:rsid w:val="009C3A9B"/>
    <w:rsid w:val="00A02DFD"/>
    <w:rsid w:val="00A101E8"/>
    <w:rsid w:val="00A11C2C"/>
    <w:rsid w:val="00A14843"/>
    <w:rsid w:val="00A20843"/>
    <w:rsid w:val="00A517CE"/>
    <w:rsid w:val="00A73365"/>
    <w:rsid w:val="00A77FAA"/>
    <w:rsid w:val="00A93140"/>
    <w:rsid w:val="00A95334"/>
    <w:rsid w:val="00AB1F90"/>
    <w:rsid w:val="00AB7883"/>
    <w:rsid w:val="00AE42BB"/>
    <w:rsid w:val="00AE6E9B"/>
    <w:rsid w:val="00B03169"/>
    <w:rsid w:val="00B04D13"/>
    <w:rsid w:val="00B168AE"/>
    <w:rsid w:val="00B34AB1"/>
    <w:rsid w:val="00B34C70"/>
    <w:rsid w:val="00B4055C"/>
    <w:rsid w:val="00B43C9A"/>
    <w:rsid w:val="00B5469E"/>
    <w:rsid w:val="00B724C4"/>
    <w:rsid w:val="00B83F9A"/>
    <w:rsid w:val="00BB593D"/>
    <w:rsid w:val="00BB7066"/>
    <w:rsid w:val="00BC09C0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1446"/>
    <w:rsid w:val="00C4489F"/>
    <w:rsid w:val="00C451A0"/>
    <w:rsid w:val="00C524B4"/>
    <w:rsid w:val="00C5791F"/>
    <w:rsid w:val="00C624C3"/>
    <w:rsid w:val="00C84468"/>
    <w:rsid w:val="00C94454"/>
    <w:rsid w:val="00CA6259"/>
    <w:rsid w:val="00CB0F3B"/>
    <w:rsid w:val="00CC4566"/>
    <w:rsid w:val="00CE31C3"/>
    <w:rsid w:val="00CE4F54"/>
    <w:rsid w:val="00CF2939"/>
    <w:rsid w:val="00D03A92"/>
    <w:rsid w:val="00D1024B"/>
    <w:rsid w:val="00D1797E"/>
    <w:rsid w:val="00D51740"/>
    <w:rsid w:val="00D56D4B"/>
    <w:rsid w:val="00D714C9"/>
    <w:rsid w:val="00DA5E50"/>
    <w:rsid w:val="00DB47D8"/>
    <w:rsid w:val="00DC131C"/>
    <w:rsid w:val="00DC4BE0"/>
    <w:rsid w:val="00DD0635"/>
    <w:rsid w:val="00DD22AD"/>
    <w:rsid w:val="00DE7483"/>
    <w:rsid w:val="00DF1330"/>
    <w:rsid w:val="00E01B33"/>
    <w:rsid w:val="00E02E12"/>
    <w:rsid w:val="00E05F88"/>
    <w:rsid w:val="00E15098"/>
    <w:rsid w:val="00E32D89"/>
    <w:rsid w:val="00E60D63"/>
    <w:rsid w:val="00E67442"/>
    <w:rsid w:val="00EA0039"/>
    <w:rsid w:val="00EA4124"/>
    <w:rsid w:val="00EC6F8C"/>
    <w:rsid w:val="00EE5750"/>
    <w:rsid w:val="00F149A4"/>
    <w:rsid w:val="00F2280A"/>
    <w:rsid w:val="00F2613A"/>
    <w:rsid w:val="00F34093"/>
    <w:rsid w:val="00F34F76"/>
    <w:rsid w:val="00F4083A"/>
    <w:rsid w:val="00F62A72"/>
    <w:rsid w:val="00F63DE9"/>
    <w:rsid w:val="00F904E6"/>
    <w:rsid w:val="00F92F0D"/>
    <w:rsid w:val="00F93C00"/>
    <w:rsid w:val="00FA634B"/>
    <w:rsid w:val="00FB55C8"/>
    <w:rsid w:val="00FC002D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7D4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7D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2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2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2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7D4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7D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2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2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2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St-745/2016-19</izvorni_sadrzaj>
    <derivirana_varijabla naziv="DomainObject.Oznaka_1">St-745/2016-19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2017.</izvorni_sadrzaj>
    <derivirana_varijabla naziv="DomainObject.Predmet.DatumRjesavanja_1">23.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MAJER-PROM d.o.o.</izvorni_sadrzaj>
    <derivirana_varijabla naziv="DomainObject.Predmet.ProtustrankaFormated_1">  MAJER-PROM d.o.o.</derivirana_varijabla>
  </DomainObject.Predmet.ProtustrankaFormated>
  <DomainObject.Predmet.ProtustrankaFormatedOIB>
    <izvorni_sadrzaj>  MAJER-PROM d.o.o., OIB 33412382465</izvorni_sadrzaj>
    <derivirana_varijabla naziv="DomainObject.Predmet.ProtustrankaFormatedOIB_1">  MAJER-PROM d.o.o., OIB 33412382465</derivirana_varijabla>
  </DomainObject.Predmet.ProtustrankaFormatedOIB>
  <DomainObject.Predmet.ProtustrankaFormatedWithAdress>
    <izvorni_sadrzaj> MAJER-PROM d.o.o., Kriška 32, 10000 Zagreb</izvorni_sadrzaj>
    <derivirana_varijabla naziv="DomainObject.Predmet.ProtustrankaFormatedWithAdress_1"> MAJER-PROM d.o.o., Kriška 32, 10000 Zagreb</derivirana_varijabla>
  </DomainObject.Predmet.ProtustrankaFormatedWithAdress>
  <DomainObject.Predmet.ProtustrankaFormatedWithAdressOIB>
    <izvorni_sadrzaj> MAJER-PROM d.o.o., OIB 33412382465, Kriška 32, 10000 Zagreb</izvorni_sadrzaj>
    <derivirana_varijabla naziv="DomainObject.Predmet.ProtustrankaFormatedWithAdressOIB_1"> MAJER-PROM d.o.o., OIB 33412382465, Kriška 32, 10000 Zagreb</derivirana_varijabla>
  </DomainObject.Predmet.ProtustrankaFormatedWithAdressOIB>
  <DomainObject.Predmet.ProtustrankaWithAdress>
    <izvorni_sadrzaj>MAJER-PROM d.o.o. Kriška 32, 10000 Zagreb</izvorni_sadrzaj>
    <derivirana_varijabla naziv="DomainObject.Predmet.ProtustrankaWithAdress_1">MAJER-PROM d.o.o. Kriška 32, 10000 Zagreb</derivirana_varijabla>
  </DomainObject.Predmet.ProtustrankaWithAdress>
  <DomainObject.Predmet.ProtustrankaWithAdressOIB>
    <izvorni_sadrzaj>MAJER-PROM d.o.o., OIB 33412382465, Kriška 32, 10000 Zagreb</izvorni_sadrzaj>
    <derivirana_varijabla naziv="DomainObject.Predmet.ProtustrankaWithAdressOIB_1">MAJER-PROM d.o.o., OIB 33412382465, Kriška 32, 10000 Zagreb</derivirana_varijabla>
  </DomainObject.Predmet.ProtustrankaWithAdressOIB>
  <DomainObject.Predmet.ProtustrankaNazivFormated>
    <izvorni_sadrzaj>MAJER-PROM d.o.o.</izvorni_sadrzaj>
    <derivirana_varijabla naziv="DomainObject.Predmet.ProtustrankaNazivFormated_1">MAJER-PROM d.o.o.</derivirana_varijabla>
  </DomainObject.Predmet.ProtustrankaNazivFormated>
  <DomainObject.Predmet.ProtustrankaNazivFormatedOIB>
    <izvorni_sadrzaj>MAJER-PROM d.o.o., OIB 33412382465</izvorni_sadrzaj>
    <derivirana_varijabla naziv="DomainObject.Predmet.ProtustrankaNazivFormatedOIB_1">MAJER-PROM d.o.o., OIB 33412382465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MAJER-PROM d.o.o.</item>
    </izvorni_sadrzaj>
    <derivirana_varijabla naziv="DomainObject.Predmet.ProtuStrankaListFormated_1">
      <item>MAJER-PROM d.o.o.</item>
    </derivirana_varijabla>
  </DomainObject.Predmet.ProtuStrankaListFormated>
  <DomainObject.Predmet.ProtuStrankaListFormatedOIB>
    <izvorni_sadrzaj>
      <item>MAJER-PROM d.o.o., OIB 33412382465</item>
    </izvorni_sadrzaj>
    <derivirana_varijabla naziv="DomainObject.Predmet.ProtuStrankaListFormatedOIB_1">
      <item>MAJER-PROM d.o.o., OIB 33412382465</item>
    </derivirana_varijabla>
  </DomainObject.Predmet.ProtuStrankaListFormatedOIB>
  <DomainObject.Predmet.ProtuStrankaListFormatedWithAdress>
    <izvorni_sadrzaj>
      <item>MAJER-PROM d.o.o., Kriška 32, 10000 Zagreb</item>
    </izvorni_sadrzaj>
    <derivirana_varijabla naziv="DomainObject.Predmet.ProtuStrankaListFormatedWithAdress_1">
      <item>MAJER-PROM d.o.o., Kriška 32, 10000 Zagreb</item>
    </derivirana_varijabla>
  </DomainObject.Predmet.ProtuStrankaListFormatedWithAdress>
  <DomainObject.Predmet.ProtuStrankaListFormatedWithAdressOIB>
    <izvorni_sadrzaj>
      <item>MAJER-PROM d.o.o., OIB 33412382465, Kriška 32, 10000 Zagreb</item>
    </izvorni_sadrzaj>
    <derivirana_varijabla naziv="DomainObject.Predmet.ProtuStrankaListFormatedWithAdressOIB_1">
      <item>MAJER-PROM d.o.o., OIB 33412382465, Kriška 32, 10000 Zagreb</item>
    </derivirana_varijabla>
  </DomainObject.Predmet.ProtuStrankaListFormatedWithAdressOIB>
  <DomainObject.Predmet.ProtuStrankaListNazivFormated>
    <izvorni_sadrzaj>
      <item>MAJER-PROM d.o.o.</item>
    </izvorni_sadrzaj>
    <derivirana_varijabla naziv="DomainObject.Predmet.ProtuStrankaListNazivFormated_1">
      <item>MAJER-PROM d.o.o.</item>
    </derivirana_varijabla>
  </DomainObject.Predmet.ProtuStrankaListNazivFormated>
  <DomainObject.Predmet.ProtuStrankaListNazivFormatedOIB>
    <izvorni_sadrzaj>
      <item>MAJER-PROM d.o.o., OIB 33412382465</item>
    </izvorni_sadrzaj>
    <derivirana_varijabla naziv="DomainObject.Predmet.ProtuStrankaListNazivFormatedOIB_1">
      <item>MAJER-PROM d.o.o., OIB 33412382465</item>
    </derivirana_varijabla>
  </DomainObject.Predmet.ProtuStrankaListNazivFormatedOIB>
  <DomainObject.Predmet.OstaliListFormated>
    <izvorni_sadrzaj>
      <item>HRVATSKI ZAVOD ZA MIROVINSKO OSIGURANJE</item>
      <item>Financijska agencija</item>
      <item>Mateo Török</item>
    </izvorni_sadrzaj>
    <derivirana_varijabla naziv="DomainObject.Predmet.OstaliListFormated_1">
      <item>HRVATSKI ZAVOD ZA MIROVINSKO OSIGURANJE</item>
      <item>Financijska agencija</item>
      <item>Mateo Török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Mateo Török, OIB 21763804104</item>
    </izvorni_sadrzaj>
    <derivirana_varijabla naziv="DomainObject.Predmet.OstaliListFormatedOIB_1">
      <item>HRVATSKI ZAVOD ZA MIROVINSKO OSIGURANJE, OIB 84397956623</item>
      <item>Financijska agencija, OIB 85821130368</item>
      <item>Mateo Török, OIB 21763804104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Mateo Török, Kriška 32,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Mateo Török, Kriška 32,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Mateo Török, OIB 21763804104, Kriška 32,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Mateo Török, OIB 21763804104, Kriška 32,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Mateo Török</item>
    </izvorni_sadrzaj>
    <derivirana_varijabla naziv="DomainObject.Predmet.OstaliListNazivFormated_1">
      <item>HRVATSKI ZAVOD ZA MIROVINSKO OSIGURANJE</item>
      <item>Financijska agencija</item>
      <item>Mateo Török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Mateo Török, OIB 21763804104</item>
    </izvorni_sadrzaj>
    <derivirana_varijabla naziv="DomainObject.Predmet.OstaliListNazivFormatedOIB_1">
      <item>HRVATSKI ZAVOD ZA MIROVINSKO OSIGURANJE, OIB 84397956623</item>
      <item>Financijska agencija, OIB 85821130368</item>
      <item>Mateo Török, OIB 21763804104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St-745/2016-19</izvorni_sadrzaj>
    <derivirana_varijabla naziv="DomainObject.PoslovniBrojDokumenta_1">St-745/2016-19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MAJER-PROM d.o.o.</izvorni_sadrzaj>
    <derivirana_varijabla naziv="DomainObject.Predmet.ProtustrankaIDrugi_1">MAJER-PROM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MAJER-PROM d.o.o., OIB 33412382465, Kriška 32, 10000 Zagreb</izvorni_sadrzaj>
    <derivirana_varijabla naziv="DomainObject.Predmet.ProtustrankaIDrugiAdressOIB_1">MAJER-PROM d.o.o., OIB 33412382465,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2017.</izvorni_sadrzaj>
    <derivirana_varijabla naziv="DomainObject.Predmet.OdlukaRjesenje.DatumDonosenjaOdluke_1">23.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St-745/2016-19</izvorni_sadrzaj>
    <derivirana_varijabla naziv="DomainObject.Predmet.OdlukaRjesenje.Oznaka_1">St-745/2016-19</derivirana_varijabla>
  </DomainObject.Predmet.OdlukaRjesenje.Oznaka>
  <DomainObject.Predmet.SudioniciListNaziv>
    <izvorni_sadrzaj>
      <item>MAJER-PROM d.o.o.</item>
      <item>FINA Regionalni centar Zagreb</item>
      <item>HRVATSKI ZAVOD ZA MIROVINSKO OSIGURANJE</item>
      <item>Financijska agencija</item>
      <item>Mateo Török</item>
    </izvorni_sadrzaj>
    <derivirana_varijabla naziv="DomainObject.Predmet.SudioniciListNaziv_1">
      <item>MAJER-PROM d.o.o.</item>
      <item>FINA Regionalni centar Zagreb</item>
      <item>HRVATSKI ZAVOD ZA MIROVINSKO OSIGURANJE</item>
      <item>Financijska agencija</item>
      <item>Mateo Török</item>
    </derivirana_varijabla>
  </DomainObject.Predmet.SudioniciListNaziv>
  <DomainObject.Predmet.SudioniciListAdressOIB>
    <izvorni_sadrzaj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Mateo Török, OIB 21763804104, Kriška 32,10000 Zagreb</item>
    </izvorni_sadrzaj>
    <derivirana_varijabla naziv="DomainObject.Predmet.SudioniciListAdressOIB_1"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Mateo Török, OIB 21763804104, Kriška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33412382465</item>
      <item>, OIB 85821130368</item>
      <item>, OIB 84397956623</item>
      <item>, OIB 85821130368</item>
      <item>, OIB 21763804104</item>
    </izvorni_sadrzaj>
    <derivirana_varijabla naziv="DomainObject.Predmet.SudioniciListNazivOIB_1">
      <item>, OIB 33412382465</item>
      <item>, OIB 85821130368</item>
      <item>, OIB 84397956623</item>
      <item>, OIB 85821130368</item>
      <item>, OIB 21763804104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1095</properties:Words>
  <properties:Characters>5985</properties:Characters>
  <properties:Lines>130</properties:Lines>
  <properties:Paragraphs>25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2017-08-23T07:51:00Z</dcterms:created>
  <dc:creator>Sudsko vijeæe</dc:creator>
  <cp:lastModifiedBy>Petra Čiček</cp:lastModifiedBy>
  <cp:lastPrinted>2017-08-23T11:04:00Z</cp:lastPrinted>
  <dcterms:modified xmlns:xsi="http://www.w3.org/2001/XMLSchema-instance" xsi:type="dcterms:W3CDTF">2017-08-23T11:04:00Z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St-745/2016-19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