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A62B68" w:rsidR="00122E18" w:rsidRPr="00E003B6">
            <w:pPr>
              <w:jc w:val="right"/>
              <w:rPr>
                <w:noProof/>
              </w:rPr>
            </w:pPr>
            <w:r w:rsidRPr="00E003B6">
              <w:rPr>
                <w:noProof/>
              </w:rPr>
              <w:t>Poslovni broj: 11.St</w:t>
            </w:r>
            <w:r>
              <w:rPr>
                <w:noProof/>
              </w:rPr>
              <w:t>-</w:t>
            </w:r>
            <w:r w:rsidR="00A62B68">
              <w:rPr>
                <w:noProof/>
              </w:rPr>
              <w:t>1302</w:t>
            </w:r>
            <w:r w:rsidR="002B21EE">
              <w:rPr>
                <w:noProof/>
              </w:rPr>
              <w:t>/2016</w:t>
            </w:r>
          </w:p>
        </w:tc>
      </w:tr>
    </w:tbl>
    <w:p w14:textId="3488197" w14:paraId="3488197" w:rsidRDefault="007A053B" w:rsidP="00944463" w:rsidR="001E16FE" w:rsidRPr="00AF6214">
      <w:pPr>
        <w:spacing w:after="200" w:before="200"/>
        <w:jc w:val="center"/>
        <w15:collapsed w:val="false"/>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A62B68" w:rsidRPr="00A62B68">
        <w:t>DiS-TIM j.d.o.o., OIB: 55635765370, Stobreč, Svetog Lovre 45</w:t>
      </w:r>
      <w:r w:rsidR="008405A3" w:rsidRPr="008405A3">
        <w:t xml:space="preserve">, </w:t>
      </w:r>
      <w:r w:rsidR="00A62B68">
        <w:t>29</w:t>
      </w:r>
      <w:r w:rsidR="002B21EE">
        <w:t>. kolovoza</w:t>
      </w:r>
      <w:r w:rsidR="008405A3" w:rsidRPr="008405A3">
        <w:t xml:space="preserve"> 2018.</w:t>
      </w:r>
    </w:p>
    <w:p w:rsidRDefault="00D84696" w:rsidP="002B21EE" w:rsidR="00D84696" w:rsidRPr="00AF6214">
      <w:pPr>
        <w:spacing w:after="200" w:before="20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A62B68" w:rsidRPr="00A62B68">
        <w:t>DiS-TIM j.d.o.o., OIB: 55635765370, Stobreč, Svetog Lovre 45</w:t>
      </w:r>
      <w:r w:rsidR="00B32D61" w:rsidRPr="00D270B4">
        <w:t xml:space="preserve">, </w:t>
      </w:r>
      <w:r w:rsidR="00090C84" w:rsidRPr="003978D1">
        <w:t xml:space="preserve">postavlja </w:t>
      </w:r>
      <w:r w:rsidR="00C110F7" w:rsidRPr="003978D1">
        <w:t>Daniela Kovač, OIB: 73917202839, Kaštel Sućurac, Cesta dr. Franje Tuđmana 238A, privremenom stečajnom upraviteljicom</w:t>
      </w:r>
      <w:r w:rsidR="007A053B" w:rsidRPr="003978D1">
        <w:t>.</w:t>
      </w:r>
      <w:r w:rsidR="00EE1ADB" w:rsidRPr="003978D1">
        <w:t xml:space="preserve"> Na privremen</w:t>
      </w:r>
      <w:r w:rsidR="002B21EE" w:rsidRPr="003978D1">
        <w:t>og</w:t>
      </w:r>
      <w:r w:rsidR="005F6849" w:rsidRPr="003978D1">
        <w:t xml:space="preserve"> stečajn</w:t>
      </w:r>
      <w:r w:rsidR="001872F9" w:rsidRPr="003978D1">
        <w:t>og</w:t>
      </w:r>
      <w:r w:rsidR="003018C4" w:rsidRPr="003978D1">
        <w:t xml:space="preserve"> upravitelj</w:t>
      </w:r>
      <w:r w:rsidR="001872F9" w:rsidRPr="003978D1">
        <w:t>a</w:t>
      </w:r>
      <w:r w:rsidR="00EE1ADB" w:rsidRPr="003978D1">
        <w:t xml:space="preserve"> se na odgovarajući način primjenjuju odredbe Stečajnog zakona o stečajnom upravitelju.</w:t>
      </w:r>
    </w:p>
    <w:p w:rsidRDefault="002828EB" w:rsidP="003978D1" w:rsidR="00B32D61" w:rsidRPr="00D270B4">
      <w:pPr>
        <w:spacing w:before="240"/>
        <w:ind w:firstLine="703"/>
        <w:jc w:val="both"/>
      </w:pPr>
      <w:r w:rsidRPr="00D270B4">
        <w:t xml:space="preserve"> </w:t>
      </w:r>
      <w:r w:rsidR="00BA0E2E" w:rsidRPr="00D270B4">
        <w:t xml:space="preserve">II. </w:t>
      </w:r>
      <w:r w:rsidR="00E36906">
        <w:t>Privremen</w:t>
      </w:r>
      <w:r w:rsidR="001872F9">
        <w:t>i</w:t>
      </w:r>
      <w:r w:rsidR="00E36906">
        <w:t xml:space="preserve"> stečajn</w:t>
      </w:r>
      <w:r w:rsidR="001872F9">
        <w:t xml:space="preserve">i </w:t>
      </w:r>
      <w:r w:rsidR="005F6849" w:rsidRPr="00D270B4">
        <w:t>upravitelj duž</w:t>
      </w:r>
      <w:r w:rsidR="001872F9">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3978D1" w:rsidR="00944463" w:rsidRPr="00944463">
      <w:pPr>
        <w:pStyle w:val="Bezproreda"/>
        <w:spacing w:before="24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3978D1" w:rsidR="007075CE">
      <w:pPr>
        <w:pStyle w:val="Bezproreda"/>
        <w:spacing w:before="24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3978D1" w:rsidR="00BF565C">
      <w:pPr>
        <w:spacing w:after="200" w:before="300"/>
        <w:jc w:val="center"/>
      </w:pPr>
      <w:r w:rsidRPr="00944463">
        <w:t>Obrazloženje</w:t>
      </w:r>
    </w:p>
    <w:p w:rsidRDefault="00A62B68" w:rsidP="00A62B68" w:rsidR="00A62B68" w:rsidRPr="00A62B68">
      <w:pPr>
        <w:spacing w:before="40"/>
        <w:ind w:firstLine="709"/>
        <w:jc w:val="both"/>
      </w:pPr>
      <w:r w:rsidRPr="00A62B68">
        <w:t>Financijska agencija, Regionalni centar Split, Podružnica Split, podnijela je ovom sudu 2</w:t>
      </w:r>
      <w:r w:rsidR="003978D1">
        <w:t xml:space="preserve">4. svibnja 2016. </w:t>
      </w:r>
      <w:r w:rsidRPr="00A62B68">
        <w:t xml:space="preserve">prijedlog za otvaranje stečajnog postupka nad dužnikom </w:t>
      </w:r>
      <w:r w:rsidRPr="00A62B68">
        <w:rPr>
          <w:rFonts w:cstheme="minorBidi" w:eastAsiaTheme="minorHAnsi"/>
          <w:szCs w:val="22"/>
          <w:lang w:eastAsia="en-US"/>
        </w:rPr>
        <w:t>DiS-TIM j.d.o.o., OIB: 55635765370, Stobreč, Svetog Lovre 45</w:t>
      </w:r>
      <w:r w:rsidRPr="00A62B68">
        <w:t xml:space="preserve">. U prijedlogu se navodi da dužnik na dan 1. rujna 2015. u Očevidniku redoslijeda osnova za plaćanje ima evidentirane neizvršene osnove za plaćanja u neprekinutom razdoblju od 455 dana, u ukupnom iznosu od 23.089,59 </w:t>
      </w:r>
      <w:r w:rsidRPr="00A62B68">
        <w:lastRenderedPageBreak/>
        <w:t>kn, kao i da prema podacima koji su dostavljeni od Hrvatskog zavoda za mirovinsko osiguranje dužnik ima troje zaposlenih.</w:t>
      </w:r>
    </w:p>
    <w:p w:rsidRDefault="00A62B68" w:rsidP="00A62B68" w:rsidR="00A62B68">
      <w:pPr>
        <w:spacing w:before="240"/>
        <w:ind w:firstLine="709"/>
        <w:jc w:val="both"/>
      </w:pPr>
      <w:r>
        <w:rPr>
          <w:rFonts w:cstheme="minorBidi" w:eastAsiaTheme="minorHAnsi"/>
          <w:szCs w:val="22"/>
          <w:lang w:eastAsia="en-US"/>
        </w:rPr>
        <w:t>Iz potvrde</w:t>
      </w:r>
      <w:r>
        <w:t xml:space="preserve"> Općinskog suda u Splitu – Zemljišnoknjižni o</w:t>
      </w:r>
      <w:r w:rsidR="003978D1">
        <w:t>djel Split od 26. srpnja 2016. (list 5 spisa)</w:t>
      </w:r>
      <w:r>
        <w:t xml:space="preserve"> proizlazi da dužnik nije upisan kao vlasnik nekre</w:t>
      </w:r>
      <w:r w:rsidR="003978D1">
        <w:t>tnina na području nadležnosti tog zemljišnoknjižnog</w:t>
      </w:r>
      <w:r>
        <w:t xml:space="preserve"> odjela, </w:t>
      </w:r>
      <w:r w:rsidR="003978D1">
        <w:t>a</w:t>
      </w:r>
      <w:r>
        <w:t xml:space="preserve"> iz uvjerenja MUP-a, Policijska uprava Splitsko-dalmatinska od </w:t>
      </w:r>
      <w:r w:rsidR="003978D1">
        <w:t>26. srpnja 2016. proizlazi da</w:t>
      </w:r>
      <w:r>
        <w:t xml:space="preserve"> prema službenoj evidenciji registracije cestovnih vozila dužnik </w:t>
      </w:r>
      <w:r w:rsidR="003978D1">
        <w:t xml:space="preserve">nije </w:t>
      </w:r>
      <w:r>
        <w:t xml:space="preserve">evidentiran kao vlasnik </w:t>
      </w:r>
      <w:r w:rsidR="003978D1">
        <w:t>vozila (list 7 spisa).</w:t>
      </w:r>
    </w:p>
    <w:p w:rsidRDefault="00A62B68" w:rsidP="00A62B68" w:rsidR="00A62B68" w:rsidRPr="00A62B68">
      <w:pPr>
        <w:spacing w:before="200"/>
        <w:ind w:firstLine="708"/>
        <w:jc w:val="both"/>
      </w:pPr>
      <w:r w:rsidRPr="00A62B68">
        <w:t xml:space="preserve">Rješenjem ovog suda poslovni broj 11.St-1302/2016 od 4. travnja 2017. pokrenut je postupak radi utvrđenja uvjeta za otvaranje stečajnog postupka (prethodni postupak). </w:t>
      </w:r>
    </w:p>
    <w:p w:rsidRDefault="0030195D" w:rsidP="00783EAE" w:rsidR="008405A3">
      <w:pPr>
        <w:spacing w:before="160"/>
        <w:ind w:firstLine="709"/>
        <w:jc w:val="both"/>
      </w:pPr>
      <w:r>
        <w:t>Na r</w:t>
      </w:r>
      <w:r w:rsidR="008405A3" w:rsidRPr="008405A3">
        <w:t xml:space="preserve">očište radi </w:t>
      </w:r>
      <w:r w:rsidR="00783EAE">
        <w:t>očitovanja o uvjetima</w:t>
      </w:r>
      <w:r w:rsidR="008405A3" w:rsidRPr="008405A3">
        <w:t xml:space="preserve">  za otvaranje stečajnog postupka održano </w:t>
      </w:r>
      <w:r w:rsidR="003978D1">
        <w:t>8</w:t>
      </w:r>
      <w:r w:rsidR="00C110F7" w:rsidRPr="00C110F7">
        <w:t>. s</w:t>
      </w:r>
      <w:r w:rsidR="003978D1">
        <w:t>vibn</w:t>
      </w:r>
      <w:r w:rsidR="00C110F7" w:rsidRPr="00C110F7">
        <w:t>ja 2017</w:t>
      </w:r>
      <w:r w:rsidR="008405A3" w:rsidRPr="008405A3">
        <w:t xml:space="preserve">. </w:t>
      </w:r>
      <w:r w:rsidR="002C2C6D">
        <w:t>zastupni</w:t>
      </w:r>
      <w:r w:rsidR="00030128">
        <w:t>k</w:t>
      </w:r>
      <w:r w:rsidR="008405A3" w:rsidRPr="008405A3">
        <w:t xml:space="preserve"> po zakonu dužnika</w:t>
      </w:r>
      <w:r w:rsidR="00783EAE" w:rsidRPr="00783EAE">
        <w:t xml:space="preserve"> </w:t>
      </w:r>
      <w:r w:rsidR="002C2C6D">
        <w:t>ni</w:t>
      </w:r>
      <w:r w:rsidR="00030128">
        <w:t>je</w:t>
      </w:r>
      <w:r w:rsidR="002C2C6D">
        <w:t xml:space="preserve"> pristupi</w:t>
      </w:r>
      <w:r w:rsidR="00030128">
        <w:t>o, a niti je dostavio</w:t>
      </w:r>
      <w:r w:rsidR="00783EAE">
        <w:t xml:space="preserve"> pisano izvješće o financijsko-gospodarskom stanju dužnika, odnosno popis imovine i obveza dužnika sukladno nalogu suda </w:t>
      </w:r>
      <w:r w:rsidR="00030128">
        <w:t>i</w:t>
      </w:r>
      <w:r w:rsidR="00783EAE">
        <w:t>z točke III. rješenja ovog suda poslovni broj 11.</w:t>
      </w:r>
      <w:r w:rsidR="002B21EE">
        <w:t>St-</w:t>
      </w:r>
      <w:r w:rsidR="003978D1">
        <w:t>1302/2016 od 4</w:t>
      </w:r>
      <w:r w:rsidR="002B21EE" w:rsidRPr="002B21EE">
        <w:t>. travnja 2017</w:t>
      </w:r>
      <w:r w:rsidR="00783EAE">
        <w:t>.</w:t>
      </w:r>
    </w:p>
    <w:p w:rsidRDefault="00C24990" w:rsidP="00B10E64" w:rsidR="00791D5A" w:rsidRPr="00791D5A">
      <w:pPr>
        <w:spacing w:before="200"/>
        <w:ind w:firstLine="703"/>
        <w:jc w:val="both"/>
        <w:rPr>
          <w:color w:val="000000"/>
        </w:rPr>
      </w:pPr>
      <w:r>
        <w:rPr>
          <w:color w:val="000000"/>
        </w:rPr>
        <w:t>Prema odredbi čl. 132</w:t>
      </w:r>
      <w:r w:rsidR="00791D5A" w:rsidRPr="00791D5A">
        <w:rPr>
          <w:color w:val="000000"/>
        </w:rPr>
        <w:t>. st. 1</w:t>
      </w:r>
      <w:r w:rsidR="002B21EE">
        <w:rPr>
          <w:color w:val="000000"/>
        </w:rPr>
        <w:t xml:space="preserve">. </w:t>
      </w:r>
      <w:r w:rsidR="002B21EE" w:rsidRPr="002B21EE">
        <w:rPr>
          <w:color w:val="000000"/>
        </w:rPr>
        <w:t>Stečajnog zakona („Narodne novine“ 71/15 i 104/17; dalje SZ)</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B10E64"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C110F7">
        <w:rPr>
          <w:rFonts w:cs="Times New Roman" w:hAnsi="Times New Roman" w:ascii="Times New Roman"/>
          <w:sz w:val="24"/>
          <w:szCs w:val="24"/>
        </w:rPr>
        <w:t>a stečajna</w:t>
      </w:r>
      <w:r w:rsidR="00E36906">
        <w:rPr>
          <w:rFonts w:cs="Times New Roman" w:hAnsi="Times New Roman" w:ascii="Times New Roman"/>
          <w:sz w:val="24"/>
          <w:szCs w:val="24"/>
        </w:rPr>
        <w:t xml:space="preserve"> </w:t>
      </w:r>
      <w:r w:rsidR="00C110F7">
        <w:rPr>
          <w:rFonts w:cs="Times New Roman" w:hAnsi="Times New Roman" w:ascii="Times New Roman"/>
          <w:sz w:val="24"/>
          <w:szCs w:val="24"/>
        </w:rPr>
        <w:t>upraviteljica Daniela Kovač</w:t>
      </w:r>
      <w:r w:rsidR="00E94F37" w:rsidRPr="00DB27DC">
        <w:rPr>
          <w:rFonts w:cs="Times New Roman" w:hAnsi="Times New Roman" w:ascii="Times New Roman"/>
          <w:sz w:val="24"/>
          <w:szCs w:val="24"/>
        </w:rPr>
        <w:t xml:space="preserve"> imenovan</w:t>
      </w:r>
      <w:r w:rsidR="00C110F7">
        <w:rPr>
          <w:rFonts w:cs="Times New Roman" w:hAnsi="Times New Roman" w:ascii="Times New Roman"/>
          <w:sz w:val="24"/>
          <w:szCs w:val="24"/>
        </w:rPr>
        <w:t>a</w:t>
      </w:r>
      <w:r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2B21EE">
        <w:t>2</w:t>
      </w:r>
      <w:r w:rsidR="003978D1">
        <w:t>9</w:t>
      </w:r>
      <w:r w:rsidR="002B21EE">
        <w:t>. kolovoza</w:t>
      </w:r>
      <w:r w:rsidR="00122E18">
        <w:t xml:space="preserve"> 2018.</w:t>
      </w:r>
    </w:p>
    <w:p w:rsidRDefault="00122E18" w:rsidP="002B21EE" w:rsidR="0033288D">
      <w:pPr>
        <w:spacing w:before="220"/>
        <w:ind w:left="6372"/>
        <w:jc w:val="center"/>
      </w:pPr>
      <w:r>
        <w:t>Sutkinja</w:t>
      </w:r>
    </w:p>
    <w:p w:rsidRDefault="00122E18" w:rsidP="00E36906" w:rsidR="0033288D">
      <w:pPr>
        <w:pStyle w:val="Tijeloteksta"/>
        <w:ind w:left="6372"/>
        <w:jc w:val="center"/>
      </w:pPr>
      <w:r>
        <w:t>Ana Golub Gruić</w:t>
      </w:r>
    </w:p>
    <w:p w:rsidRDefault="00E36906" w:rsidP="00E36906" w:rsidR="00E36906">
      <w:pPr>
        <w:pStyle w:val="Tijeloteksta"/>
        <w:ind w:left="6372"/>
        <w:jc w:val="center"/>
      </w:pPr>
    </w:p>
    <w:p w:rsidRDefault="00122E18" w:rsidP="0033288D" w:rsidR="0033288D">
      <w:pPr>
        <w:spacing w:before="18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122E18" w:rsidP="0033288D" w:rsidR="0033288D">
      <w:pPr>
        <w:spacing w:before="100"/>
        <w:jc w:val="both"/>
      </w:pPr>
      <w:r>
        <w:t>Dna</w:t>
      </w:r>
      <w:r w:rsidR="0033288D">
        <w:t xml:space="preserve">: </w:t>
      </w:r>
    </w:p>
    <w:p w:rsidRDefault="001F5C0E" w:rsidP="002B21EE" w:rsidR="002B21EE">
      <w:pPr>
        <w:pStyle w:val="Odlomakpopisa"/>
        <w:numPr>
          <w:ilvl w:val="0"/>
          <w:numId w:val="12"/>
        </w:numPr>
        <w:jc w:val="both"/>
      </w:pPr>
      <w:r>
        <w:t xml:space="preserve">predlagatelj </w:t>
      </w:r>
      <w:r w:rsidR="002B21EE">
        <w:t>- FINA Split</w:t>
      </w:r>
    </w:p>
    <w:p w:rsidRDefault="001F5C0E" w:rsidP="0033288D" w:rsidR="0033288D">
      <w:pPr>
        <w:pStyle w:val="Odlomakpopisa"/>
        <w:numPr>
          <w:ilvl w:val="0"/>
          <w:numId w:val="12"/>
        </w:numPr>
        <w:jc w:val="both"/>
      </w:pPr>
      <w:r>
        <w:t>dužnik</w:t>
      </w:r>
    </w:p>
    <w:p w:rsidRDefault="001F5C0E" w:rsidP="0033288D" w:rsidR="0033288D">
      <w:pPr>
        <w:pStyle w:val="Odlomakpopisa"/>
        <w:numPr>
          <w:ilvl w:val="0"/>
          <w:numId w:val="12"/>
        </w:numPr>
        <w:jc w:val="both"/>
      </w:pPr>
      <w:r>
        <w:t>zastupnik po zakonu</w:t>
      </w:r>
      <w:r w:rsidR="0033288D">
        <w:t xml:space="preserve"> dužnika</w:t>
      </w:r>
    </w:p>
    <w:p w:rsidRDefault="001F5C0E" w:rsidP="0033288D" w:rsidR="0033288D">
      <w:pPr>
        <w:pStyle w:val="Odlomakpopisa"/>
        <w:numPr>
          <w:ilvl w:val="0"/>
          <w:numId w:val="12"/>
        </w:numPr>
        <w:jc w:val="both"/>
      </w:pPr>
      <w:r>
        <w:t xml:space="preserve">privremeni </w:t>
      </w:r>
      <w:r w:rsidR="001872F9">
        <w:t>stečajn</w:t>
      </w:r>
      <w:r>
        <w:t>i</w:t>
      </w:r>
      <w:r w:rsidR="001872F9">
        <w:t xml:space="preserve"> upravitel</w:t>
      </w:r>
      <w:r>
        <w:t>j</w:t>
      </w:r>
    </w:p>
    <w:p w:rsidRDefault="001F5C0E" w:rsidP="00122E18" w:rsidR="0033288D">
      <w:pPr>
        <w:pStyle w:val="Odlomakpopisa"/>
        <w:numPr>
          <w:ilvl w:val="0"/>
          <w:numId w:val="12"/>
        </w:numPr>
        <w:jc w:val="both"/>
      </w:pPr>
      <w:r>
        <w:t>sudski registar</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4803BA">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A62B68">
      <w:t>1302</w:t>
    </w:r>
    <w:r w:rsidR="002B21EE">
      <w:t>/2016</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73D39"/>
    <w:rsid w:val="00090C84"/>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6BF"/>
    <w:rsid w:val="00376375"/>
    <w:rsid w:val="003948F1"/>
    <w:rsid w:val="003978D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803BA"/>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0C4A"/>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5FC5"/>
    <w:rsid w:val="00A44245"/>
    <w:rsid w:val="00A479A1"/>
    <w:rsid w:val="00A62B68"/>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10F7"/>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803BA"/>
    <w:rPr>
      <w:color w:val="808080"/>
      <w:bdr w:space="0" w:sz="0" w:color="auto" w:val="none"/>
      <w:shd w:fill="auto" w:color="auto" w:val="clear"/>
    </w:rPr>
  </w:style>
  <w:style w:customStyle="true" w:styleId="eSPISCCParagraphDefaultFont" w:type="character">
    <w:name w:val="eSPIS_CC_Paragraph Default Font"/>
    <w:basedOn w:val="Zadanifontodlomka"/>
    <w:rsid w:val="004803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03BA"/>
    <w:rPr>
      <w:bdr w:space="0" w:sz="0" w:color="auto" w:val="none"/>
      <w:shd w:fill="FFFFCC" w:color="auto" w:val="clear"/>
      <w:lang w:val="hr-HR"/>
    </w:rPr>
  </w:style>
  <w:style w:customStyle="true" w:styleId="PozadinaSvijetloCrvena" w:type="character">
    <w:name w:val="Pozadina_SvijetloCrvena"/>
    <w:basedOn w:val="eSPISCCParagraphDefaultFont"/>
    <w:rsid w:val="004803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03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803BA"/>
    <w:rPr>
      <w:color w:val="808080"/>
      <w:bdr w:color="auto" w:space="0" w:sz="0" w:val="none"/>
      <w:shd w:color="auto" w:fill="auto" w:val="clear"/>
    </w:rPr>
  </w:style>
  <w:style w:customStyle="1" w:styleId="eSPISCCParagraphDefaultFont" w:type="character">
    <w:name w:val="eSPIS_CC_Paragraph Default Font"/>
    <w:basedOn w:val="Zadanifontodlomka"/>
    <w:rsid w:val="004803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03BA"/>
    <w:rPr>
      <w:bdr w:color="auto" w:space="0" w:sz="0" w:val="none"/>
      <w:shd w:color="auto" w:fill="FFFFCC" w:val="clear"/>
      <w:lang w:val="hr-HR"/>
    </w:rPr>
  </w:style>
  <w:style w:customStyle="1" w:styleId="PozadinaSvijetloCrvena" w:type="character">
    <w:name w:val="Pozadina_SvijetloCrvena"/>
    <w:basedOn w:val="eSPISCCParagraphDefaultFont"/>
    <w:rsid w:val="004803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03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1302</izvorni_sadrzaj>
    <derivirana_varijabla naziv="DomainObject.Predmet.Broj_1">1302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St-1302/2016</izvorni_sadrzaj>
    <derivirana_varijabla naziv="DomainObject.Predmet.OznakaBroj_1">St-1302/2016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DiS-TIM, jednostavno društvo s ograničenom odgovornošću za ugostiteljstvo i usluge</izvorni_sadrzaj>
    <derivirana_varijabla naziv="DomainObject.Predmet.ProtustrankaFormated_1">  DiS-TIM, jednostavno društvo s ograničenom odgovornošću za ugostiteljstvo i usluge</derivirana_varijabla>
  </DomainObject.Predmet.ProtustrankaFormated>
  <DomainObject.Predmet.ProtustrankaFormatedOIB>
    <izvorni_sadrzaj>  DiS-TIM, jednostavno društvo s ograničenom odgovornošću za ugostiteljstvo i usluge, OIB 55635765370</izvorni_sadrzaj>
    <derivirana_varijabla naziv="DomainObject.Predmet.ProtustrankaFormatedOIB_1">  DiS-TIM, jednostavno društvo s ograničenom odgovornošću za ugostiteljstvo i usluge, OIB 55635765370</derivirana_varijabla>
  </DomainObject.Predmet.ProtustrankaFormatedOIB>
  <DomainObject.Predmet.ProtustrankaFormatedWithAdress>
    <izvorni_sadrzaj> DiS-TIM, jednostavno društvo s ograničenom odgovornošću za ugostiteljstvo i usluge, Svetog Lovre 45, 21311 Stobreč</izvorni_sadrzaj>
    <derivirana_varijabla naziv="DomainObject.Predmet.ProtustrankaFormatedWithAdress_1"> DiS-TIM, jednostavno društvo s ograničenom odgovornošću za ugostiteljstvo i usluge, Svetog Lovre 45, 21311 Stobreč</derivirana_varijabla>
  </DomainObject.Predmet.ProtustrankaFormatedWithAdress>
  <DomainObject.Predmet.ProtustrankaFormatedWithAdressOIB>
    <izvorni_sadrzaj> DiS-TIM, jednostavno društvo s ograničenom odgovornošću za ugostiteljstvo i usluge, OIB 55635765370, Svetog Lovre 45, 21311 Stobreč</izvorni_sadrzaj>
    <derivirana_varijabla naziv="DomainObject.Predmet.ProtustrankaFormatedWithAdressOIB_1"> DiS-TIM, jednostavno društvo s ograničenom odgovornošću za ugostiteljstvo i usluge, OIB 55635765370, Svetog Lovre 45, 21311 Stobreč</derivirana_varijabla>
  </DomainObject.Predmet.ProtustrankaFormatedWithAdressOIB>
  <DomainObject.Predmet.ProtustrankaWithAdress>
    <izvorni_sadrzaj>DiS-TIM, jednostavno društvo s ograničenom odgovornošću za ugostiteljstvo i usluge Svetog Lovre 45, 21311 Stobreč</izvorni_sadrzaj>
    <derivirana_varijabla naziv="DomainObject.Predmet.ProtustrankaWithAdress_1">DiS-TIM, jednostavno društvo s ograničenom odgovornošću za ugostiteljstvo i usluge Svetog Lovre 45, 21311 Stobreč</derivirana_varijabla>
  </DomainObject.Predmet.ProtustrankaWithAdress>
  <DomainObject.Predmet.ProtustrankaWithAdressOIB>
    <izvorni_sadrzaj>DiS-TIM, jednostavno društvo s ograničenom odgovornošću za ugostiteljstvo i usluge, OIB 55635765370, Svetog Lovre 45, 21311 Stobreč</izvorni_sadrzaj>
    <derivirana_varijabla naziv="DomainObject.Predmet.ProtustrankaWithAdressOIB_1">DiS-TIM, jednostavno društvo s ograničenom odgovornošću za ugostiteljstvo i usluge, OIB 55635765370, Svetog Lovre 45, 21311 Stobreč</derivirana_varijabla>
  </DomainObject.Predmet.ProtustrankaWithAdressOIB>
  <DomainObject.Predmet.ProtustrankaNazivFormated>
    <izvorni_sadrzaj>DiS-TIM, jednostavno društvo s ograničenom odgovornošću za ugostiteljstvo i usluge</izvorni_sadrzaj>
    <derivirana_varijabla naziv="DomainObject.Predmet.ProtustrankaNazivFormated_1">DiS-TIM, jednostavno društvo s ograničenom odgovornošću za ugostiteljstvo i usluge</derivirana_varijabla>
  </DomainObject.Predmet.ProtustrankaNazivFormated>
  <DomainObject.Predmet.ProtustrankaNazivFormatedOIB>
    <izvorni_sadrzaj>DiS-TIM, jednostavno društvo s ograničenom odgovornošću za ugostiteljstvo i usluge, OIB 55635765370</izvorni_sadrzaj>
    <derivirana_varijabla naziv="DomainObject.Predmet.ProtustrankaNazivFormatedOIB_1">DiS-TIM, jednostavno društvo s ograničenom odgovornošću za ugostiteljstvo i usluge, OIB 55635765370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23089.59</izvorni_sadrzaj>
    <derivirana_varijabla naziv="DomainObject.Predmet.TrenutnaVrijednost_1">23089.59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DiS-TIM, jednostavno društvo s ograničenom odgovornošću za ugostiteljstvo i usluge</item>
    </izvorni_sadrzaj>
    <derivirana_varijabla naziv="DomainObject.Predmet.ProtuStrankaListFormated_1">
      <item>DiS-TIM, jednostavno društvo s ograničenom odgovornošću za ugostiteljstvo i usluge</item>
    </derivirana_varijabla>
  </DomainObject.Predmet.ProtuStrankaListFormated>
  <DomainObject.Predmet.ProtuStrankaListFormatedOIB>
    <izvorni_sadrzaj>
      <item>DiS-TIM, jednostavno društvo s ograničenom odgovornošću za ugostiteljstvo i usluge, OIB 55635765370</item>
    </izvorni_sadrzaj>
    <derivirana_varijabla naziv="DomainObject.Predmet.ProtuStrankaListFormatedOIB_1">
      <item>DiS-TIM, jednostavno društvo s ograničenom odgovornošću za ugostiteljstvo i usluge, OIB 55635765370</item>
    </derivirana_varijabla>
  </DomainObject.Predmet.ProtuStrankaListFormatedOIB>
  <DomainObject.Predmet.ProtuStrankaListFormatedWithAdress>
    <izvorni_sadrzaj>
      <item>DiS-TIM, jednostavno društvo s ograničenom odgovornošću za ugostiteljstvo i usluge, Svetog Lovre 45, 21311 Stobreč</item>
    </izvorni_sadrzaj>
    <derivirana_varijabla naziv="DomainObject.Predmet.ProtuStrankaListFormatedWithAdress_1">
      <item>DiS-TIM, jednostavno društvo s ograničenom odgovornošću za ugostiteljstvo i usluge, Svetog Lovre 45, 21311 Stobreč</item>
    </derivirana_varijabla>
  </DomainObject.Predmet.ProtuStrankaListFormatedWithAdress>
  <DomainObject.Predmet.ProtuStrankaListFormatedWithAdressOIB>
    <izvorni_sadrzaj>
      <item>DiS-TIM, jednostavno društvo s ograničenom odgovornošću za ugostiteljstvo i usluge, OIB 55635765370, Svetog Lovre 45, 21311 Stobreč</item>
    </izvorni_sadrzaj>
    <derivirana_varijabla naziv="DomainObject.Predmet.ProtuStrankaListFormatedWithAdressOIB_1">
      <item>DiS-TIM, jednostavno društvo s ograničenom odgovornošću za ugostiteljstvo i usluge, OIB 55635765370, Svetog Lovre 45, 21311 Stobreč</item>
    </derivirana_varijabla>
  </DomainObject.Predmet.ProtuStrankaListFormatedWithAdressOIB>
  <DomainObject.Predmet.ProtuStrankaListNazivFormated>
    <izvorni_sadrzaj>
      <item>DiS-TIM, jednostavno društvo s ograničenom odgovornošću za ugostiteljstvo i usluge</item>
    </izvorni_sadrzaj>
    <derivirana_varijabla naziv="DomainObject.Predmet.ProtuStrankaListNazivFormated_1">
      <item>DiS-TIM, jednostavno društvo s ograničenom odgovornošću za ugostiteljstvo i usluge</item>
    </derivirana_varijabla>
  </DomainObject.Predmet.ProtuStrankaListNazivFormated>
  <DomainObject.Predmet.ProtuStrankaListNazivFormatedOIB>
    <izvorni_sadrzaj>
      <item>DiS-TIM, jednostavno društvo s ograničenom odgovornošću za ugostiteljstvo i usluge, OIB 55635765370</item>
    </izvorni_sadrzaj>
    <derivirana_varijabla naziv="DomainObject.Predmet.ProtuStrankaListNazivFormatedOIB_1">
      <item>DiS-TIM, jednostavno društvo s ograničenom odgovornošću za ugostiteljstvo i usluge, OIB 55635765370</item>
    </derivirana_varijabla>
  </DomainObject.Predmet.ProtuStrankaListNazivFormatedOIB>
  <DomainObject.Predmet.OstaliListFormated>
    <izvorni_sadrzaj>
      <item>Sanja Rehak</item>
    </izvorni_sadrzaj>
    <derivirana_varijabla naziv="DomainObject.Predmet.OstaliListFormated_1">
      <item>Sanja Rehak</item>
    </derivirana_varijabla>
  </DomainObject.Predmet.OstaliListFormated>
  <DomainObject.Predmet.OstaliListFormatedOIB>
    <izvorni_sadrzaj>
      <item>Sanja Rehak, OIB 43661126945</item>
    </izvorni_sadrzaj>
    <derivirana_varijabla naziv="DomainObject.Predmet.OstaliListFormatedOIB_1">
      <item>Sanja Rehak, OIB 43661126945</item>
    </derivirana_varijabla>
  </DomainObject.Predmet.OstaliListFormatedOIB>
  <DomainObject.Predmet.OstaliListFormatedWithAdress>
    <izvorni_sadrzaj>
      <item>Sanja Rehak, Tomaš 53, 43000 Tomaš</item>
    </izvorni_sadrzaj>
    <derivirana_varijabla naziv="DomainObject.Predmet.OstaliListFormatedWithAdress_1">
      <item>Sanja Rehak, Tomaš 53, 43000 Tomaš</item>
    </derivirana_varijabla>
  </DomainObject.Predmet.OstaliListFormatedWithAdress>
  <DomainObject.Predmet.OstaliListFormatedWithAdressOIB>
    <izvorni_sadrzaj>
      <item>Sanja Rehak, OIB 43661126945, Tomaš 53, 43000 Tomaš</item>
    </izvorni_sadrzaj>
    <derivirana_varijabla naziv="DomainObject.Predmet.OstaliListFormatedWithAdressOIB_1">
      <item>Sanja Rehak, OIB 43661126945, Tomaš 53, 43000 Tomaš</item>
    </derivirana_varijabla>
  </DomainObject.Predmet.OstaliListFormatedWithAdressOIB>
  <DomainObject.Predmet.OstaliListNazivFormated>
    <izvorni_sadrzaj>
      <item>Sanja Rehak</item>
    </izvorni_sadrzaj>
    <derivirana_varijabla naziv="DomainObject.Predmet.OstaliListNazivFormated_1">
      <item>Sanja Rehak</item>
    </derivirana_varijabla>
  </DomainObject.Predmet.OstaliListNazivFormated>
  <DomainObject.Predmet.OstaliListNazivFormatedOIB>
    <izvorni_sadrzaj>
      <item>Sanja Rehak, OIB 43661126945</item>
    </izvorni_sadrzaj>
    <derivirana_varijabla naziv="DomainObject.Predmet.OstaliListNazivFormatedOIB_1">
      <item>Sanja Rehak, OIB 43661126945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DiS-TIM, jednostavno društvo s ograničenom odgovornošću za ugostiteljstvo i usluge</izvorni_sadrzaj>
    <derivirana_varijabla naziv="DomainObject.Predmet.ProtustrankaIDrugi_1">DiS-TIM,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DiS-TIM, jednostavno društvo s ograničenom odgovornošću za ugostiteljstvo i usluge, OIB 55635765370, Svetog Lovre 45, 21311 Stobreč</izvorni_sadrzaj>
    <derivirana_varijabla naziv="DomainObject.Predmet.ProtustrankaIDrugiAdressOIB_1">DiS-TIM, jednostavno društvo s ograničenom odgovornošću za ugostiteljstvo i usluge, OIB 55635765370, Svetog Lovre 45,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DiS-TIM, jednostavno društvo s ograničenom odgovornošću za ugostiteljstvo i usluge</item>
      <item>FINANCIJSKA AGENCIJA, RC SPLIT</item>
      <item>Sanja Rehak</item>
    </izvorni_sadrzaj>
    <derivirana_varijabla naziv="DomainObject.Predmet.SudioniciListNaziv_1">
      <item>DiS-TIM, jednostavno društvo s ograničenom odgovornošću za ugostiteljstvo i usluge</item>
      <item>FINANCIJSKA AGENCIJA, RC SPLIT</item>
      <item>Sanja Rehak</item>
    </derivirana_varijabla>
  </DomainObject.Predmet.SudioniciListNaziv>
  <DomainObject.Predmet.SudioniciListAdressOIB>
    <izvorni_sadrzaj>
      <item>DiS-TIM, jednostavno društvo s ograničenom odgovornošću za ugostiteljstvo i usluge, OIB 55635765370, Svetog Lovre 45,21311 Stobreč</item>
      <item>FINANCIJSKA AGENCIJA, RC SPLIT, OIB 85821130368, Mažuranićevo šetalište 24 b,21000 Split</item>
      <item>Sanja Rehak, OIB 43661126945, Tomaš 53,43000 Tomaš</item>
    </izvorni_sadrzaj>
    <derivirana_varijabla naziv="DomainObject.Predmet.SudioniciListAdressOIB_1">
      <item>DiS-TIM, jednostavno društvo s ograničenom odgovornošću za ugostiteljstvo i usluge, OIB 55635765370, Svetog Lovre 45,21311 Stobreč</item>
      <item>FINANCIJSKA AGENCIJA, RC SPLIT, OIB 85821130368, Mažuranićevo šetalište 24 b,21000 Split</item>
      <item>Sanja Rehak, OIB 43661126945, Tomaš 53,43000 Tomaš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55635765370</item>
      <item>, OIB 85821130368</item>
      <item>, OIB 43661126945</item>
    </izvorni_sadrzaj>
    <derivirana_varijabla naziv="DomainObject.Predmet.SudioniciListNazivOIB_1">
      <item>, OIB 55635765370</item>
      <item>, OIB 85821130368</item>
      <item>, OIB 43661126945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EBAF2C-D872-47A5-AD1E-1DD38E62E3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929</properties:Words>
  <properties:Characters>5359</properties:Characters>
  <properties:Lines>108</properties:Lines>
  <properties:Paragraphs>41</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2018-08-29T06:26:00Z</cp:lastPrinted>
  <dcterms:modified xmlns:xsi="http://www.w3.org/2001/XMLSchema-instance" xsi:type="dcterms:W3CDTF">2018-08-29T08:19:00Z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(St-1302-2016  RJEŠENJE postavljanje privremenog steč upravitelja (2).docx)</vt:lpwstr>
  </prop:property>
  <prop:property name="CC_coloring" pid="4" fmtid="{D5CDD505-2E9C-101B-9397-08002B2CF9AE}">
    <vt:bool>false</vt:bool>
  </prop:property>
  <prop:property name="BrojStranica" pid="5" fmtid="{D5CDD505-2E9C-101B-9397-08002B2CF9AE}">
    <vt:i4>3</vt:i4>
  </prop:property>
</prop:Properties>
</file>