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b98c" w14:paraId="7eab98c" w:rsidRDefault="004B4037" w:rsidR="004B4037">
      <w:pPr>
        <w:jc w:val="center"/>
        <w15:collapsed w:val="false"/>
        <w:rPr>
          <w:rFonts w:cs="Times New Roman" w:hAnsi="Times New Roman" w:ascii="Times New Roman"/>
          <w:b/>
          <w:bCs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bCs/>
          <w:sz w:val="24"/>
          <w:szCs w:val="24"/>
        </w:rPr>
        <w:t>Obrazac 21.</w:t>
      </w:r>
    </w:p>
    <w:p w:rsidRDefault="004B4037" w:rsidR="004B403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IZVJEŠĆE STEČAJNOGA UPRAVITELJA O STANJU STEČAJNE MASE </w:t>
      </w:r>
    </w:p>
    <w:p w:rsidRDefault="004E0A73" w:rsidP="006D582F" w:rsidR="004E0A73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</w:p>
    <w:p w:rsidRDefault="004E0A73" w:rsidP="006D582F" w:rsidR="004E0A73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</w:p>
    <w:p w:rsidRDefault="004E0A73" w:rsidP="006D582F" w:rsidR="004E0A73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</w:p>
    <w:p w:rsidRDefault="006D582F" w:rsidP="004E0A73" w:rsidR="006D582F" w:rsidRPr="006D582F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>TRGOVAČKI SUD U ZAGREBU</w:t>
      </w:r>
    </w:p>
    <w:p w:rsidRDefault="006D582F" w:rsidP="004E0A73" w:rsidR="006D582F" w:rsidRPr="006D582F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>Poslovni broj spisa        St-1</w:t>
      </w:r>
      <w:r w:rsidR="004E0A73">
        <w:rPr>
          <w:rFonts w:cstheme="minorBidi" w:hAnsi="Times New Roman" w:ascii="Times New Roman"/>
          <w:sz w:val="24"/>
          <w:szCs w:val="24"/>
          <w:u w:val="single"/>
          <w:lang w:val="pl-PL"/>
        </w:rPr>
        <w:t>10</w:t>
      </w: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>2/12</w:t>
      </w:r>
    </w:p>
    <w:p w:rsidRDefault="006D582F" w:rsidP="006D582F" w:rsidR="006D582F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</w:p>
    <w:p w:rsidRDefault="004E0A73" w:rsidP="006D582F" w:rsidR="004E0A73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</w:p>
    <w:p w:rsidRDefault="006D582F" w:rsidP="006D582F" w:rsidR="006D582F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Dužnik (ime i prezime / tvrtka ili naziv, OIB, adresa / sjedište) </w:t>
      </w:r>
    </w:p>
    <w:p w:rsidRDefault="00471326" w:rsidP="006D582F" w:rsidR="00471326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</w:p>
    <w:p w:rsidRDefault="006D582F" w:rsidP="006D582F" w:rsidR="006D582F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  <w:r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Stečajna masa </w:t>
      </w:r>
      <w:r w:rsid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iza </w:t>
      </w: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>HITRA PRODUKCIJA KNJIGA D.O.O.</w:t>
      </w:r>
      <w:r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 </w:t>
      </w:r>
      <w:r w:rsid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- </w:t>
      </w:r>
      <w:r>
        <w:rPr>
          <w:rFonts w:cstheme="minorBidi" w:hAnsi="Times New Roman" w:ascii="Times New Roman"/>
          <w:sz w:val="24"/>
          <w:szCs w:val="24"/>
          <w:u w:val="single"/>
          <w:lang w:val="pl-PL"/>
        </w:rPr>
        <w:t>u stečaju</w:t>
      </w: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 </w:t>
      </w:r>
    </w:p>
    <w:p w:rsidRDefault="006D582F" w:rsidP="00471326" w:rsidR="004B4037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OIB: </w:t>
      </w:r>
      <w:r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 </w:t>
      </w:r>
      <w:r w:rsidR="00471326" w:rsidRP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>16706460249</w:t>
      </w:r>
      <w:r w:rsid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, </w:t>
      </w:r>
      <w:r w:rsidR="00471326" w:rsidRP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 </w:t>
      </w: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ZAGREB, </w:t>
      </w:r>
      <w:r w:rsid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>Bukovačka cesta 51</w:t>
      </w: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 </w:t>
      </w:r>
    </w:p>
    <w:p w:rsidRDefault="006D582F" w:rsidR="006D58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0A73" w:rsidR="004E0A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4037" w:rsidR="004B40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STANJE STEČAJNE MASE NAKON ZAVRŠNOG ROČIŠTA, ODNOSNO ZAKLJUČENJA STEČAJNOGA POSTUPKA</w:t>
      </w:r>
    </w:p>
    <w:p w:rsidRDefault="004B4037" w:rsidR="004B4037" w:rsidRPr="00E151C6">
      <w:pPr>
        <w:pStyle w:val="Bezproreda"/>
        <w:jc w:val="both"/>
        <w:rPr>
          <w:rFonts w:cs="Times New Roman" w:hAnsi="Times New Roman" w:ascii="Times New Roman"/>
          <w:i/>
          <w:sz w:val="18"/>
          <w:szCs w:val="18"/>
        </w:rPr>
      </w:pPr>
      <w:r w:rsidRPr="00E151C6">
        <w:rPr>
          <w:rFonts w:cs="Times New Roman" w:hAnsi="Times New Roman" w:ascii="Times New Roman"/>
          <w:i/>
          <w:sz w:val="18"/>
          <w:szCs w:val="18"/>
        </w:rPr>
        <w:t>Navesti koje su pretpostavke iz članka 289. Stečajnog zakona ispunjene, o kojoj se stečajnoj masi radi i kolika je njena vrijednost.</w:t>
      </w:r>
    </w:p>
    <w:p w:rsidRDefault="004B4037" w:rsidR="004B4037" w:rsidRPr="00E151C6">
      <w:pPr>
        <w:pStyle w:val="Zaglavlje"/>
        <w:jc w:val="both"/>
        <w:rPr>
          <w:sz w:val="18"/>
          <w:szCs w:val="18"/>
        </w:rPr>
      </w:pPr>
    </w:p>
    <w:p w:rsidRDefault="000705BC" w:rsidR="000705BC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>Novčana sredstva na računu sudskog pologa..........................................</w:t>
      </w:r>
      <w:r w:rsidR="006D582F" w:rsidRPr="00E151C6">
        <w:rPr>
          <w:sz w:val="22"/>
          <w:szCs w:val="22"/>
        </w:rPr>
        <w:t>61.535,70</w:t>
      </w:r>
      <w:r w:rsidRPr="00E151C6">
        <w:rPr>
          <w:sz w:val="22"/>
          <w:szCs w:val="22"/>
        </w:rPr>
        <w:t xml:space="preserve"> kn</w:t>
      </w:r>
    </w:p>
    <w:p w:rsidRDefault="000705BC" w:rsidR="000705BC" w:rsidRPr="00E151C6">
      <w:pPr>
        <w:pStyle w:val="Zaglavlje"/>
        <w:jc w:val="both"/>
        <w:rPr>
          <w:sz w:val="22"/>
          <w:szCs w:val="22"/>
        </w:rPr>
      </w:pPr>
    </w:p>
    <w:p w:rsidRDefault="006D582F" w:rsidP="006D582F" w:rsidR="006D582F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Sredstva su rezervirana za troškove parnica u tijeku do pravomoćnog okončanja parnica kako slijedi:  </w:t>
      </w:r>
    </w:p>
    <w:p w:rsidRDefault="006D582F" w:rsidP="006D582F" w:rsidR="006D582F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     -za Povrv-3627/15 Trg.sud u Zagrebu - Teovizija d.o.o iznos od 19.500,00 kn.</w:t>
      </w:r>
    </w:p>
    <w:p w:rsidRDefault="006D582F" w:rsidP="006D582F" w:rsidR="006D582F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     -za Povrv-4601/14 Trg.sud u Zagrebu,– Naklada Ceres d.o.o. – iznos od 14.00,00 kn.</w:t>
      </w:r>
    </w:p>
    <w:p w:rsidRDefault="006D582F" w:rsidP="006D582F" w:rsidR="006D582F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     -za Povrv-4250/2014 Trg.sud u Zagrebu - Synopsis d.o.o. – iznos od 18.500,00 kn.</w:t>
      </w:r>
    </w:p>
    <w:p w:rsidRDefault="006D582F" w:rsidP="006D582F" w:rsidR="006D582F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     -za Povrv-4477/15 Trg.sud u Zagrebu - CEKAPE  – iznos od 9.535,70 kn,</w:t>
      </w:r>
    </w:p>
    <w:p w:rsidRDefault="006D582F" w:rsidR="006D582F">
      <w:pPr>
        <w:pStyle w:val="Zaglavlje"/>
        <w:jc w:val="both"/>
      </w:pPr>
    </w:p>
    <w:p w:rsidRDefault="004B4037" w:rsidR="004B403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POSTUPANJE SA STEČAJNOM MASOM </w:t>
      </w:r>
    </w:p>
    <w:p w:rsidRDefault="004B4037" w:rsidR="004B4037" w:rsidRPr="006638E0">
      <w:pPr>
        <w:pStyle w:val="Bezproreda"/>
        <w:rPr>
          <w:rFonts w:cs="Times New Roman" w:hAnsi="Times New Roman" w:ascii="Times New Roman"/>
          <w:i/>
          <w:sz w:val="18"/>
          <w:szCs w:val="18"/>
        </w:rPr>
      </w:pPr>
      <w:r w:rsidRPr="006638E0">
        <w:rPr>
          <w:rFonts w:cs="Times New Roman" w:hAnsi="Times New Roman" w:ascii="Times New Roman"/>
          <w:i/>
          <w:sz w:val="18"/>
          <w:szCs w:val="18"/>
        </w:rPr>
        <w:t>Navesti na koji način će se postupiti s preostalom stečajnom masom.</w:t>
      </w:r>
    </w:p>
    <w:p w:rsidRDefault="001D022E" w:rsidP="00866869" w:rsidR="00177F78">
      <w:pPr>
        <w:pStyle w:val="Zaglavlje"/>
        <w:jc w:val="both"/>
        <w:rPr>
          <w:rFonts w:cs="Times New Roman"/>
          <w:sz w:val="22"/>
          <w:szCs w:val="22"/>
        </w:rPr>
      </w:pPr>
      <w:r w:rsidRPr="00E151C6">
        <w:rPr>
          <w:rFonts w:cs="Times New Roman"/>
          <w:sz w:val="22"/>
          <w:szCs w:val="22"/>
        </w:rPr>
        <w:t xml:space="preserve">S obzirom da su </w:t>
      </w:r>
      <w:r w:rsidR="006D582F" w:rsidRPr="00E151C6">
        <w:rPr>
          <w:rFonts w:cs="Times New Roman"/>
          <w:sz w:val="22"/>
          <w:szCs w:val="22"/>
        </w:rPr>
        <w:t xml:space="preserve">gore naznačena </w:t>
      </w:r>
      <w:r w:rsidRPr="00E151C6">
        <w:rPr>
          <w:rFonts w:cs="Times New Roman"/>
          <w:sz w:val="22"/>
          <w:szCs w:val="22"/>
        </w:rPr>
        <w:t xml:space="preserve">novčana sredstva </w:t>
      </w:r>
      <w:r w:rsidR="004B4037" w:rsidRPr="00E151C6">
        <w:rPr>
          <w:rFonts w:cs="Times New Roman"/>
          <w:sz w:val="22"/>
          <w:szCs w:val="22"/>
        </w:rPr>
        <w:t xml:space="preserve">prenesena na račun sudskog depozita </w:t>
      </w:r>
      <w:r w:rsidR="006D582F" w:rsidRPr="00E151C6">
        <w:rPr>
          <w:rFonts w:cs="Times New Roman"/>
          <w:sz w:val="22"/>
          <w:szCs w:val="22"/>
        </w:rPr>
        <w:t xml:space="preserve">do okončanja predmetnih parnica, a iste još nisu okončane, </w:t>
      </w:r>
      <w:r w:rsidRPr="00E151C6">
        <w:rPr>
          <w:rFonts w:cs="Times New Roman"/>
          <w:sz w:val="22"/>
          <w:szCs w:val="22"/>
        </w:rPr>
        <w:t xml:space="preserve">za sada ne postoje uvjeti za postupanje u vezi s navedenim sredstvima. </w:t>
      </w:r>
    </w:p>
    <w:p w:rsidRDefault="00177F78" w:rsidP="00866869" w:rsidR="00177F78">
      <w:pPr>
        <w:pStyle w:val="Zaglavlje"/>
        <w:jc w:val="both"/>
        <w:rPr>
          <w:rFonts w:cs="Times New Roman"/>
          <w:sz w:val="22"/>
          <w:szCs w:val="22"/>
        </w:rPr>
      </w:pPr>
    </w:p>
    <w:p w:rsidRDefault="00177F78" w:rsidP="00177F78" w:rsidR="00177F78">
      <w:pPr>
        <w:pStyle w:val="Zaglavlje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Stanje parničnih postupaka:</w:t>
      </w:r>
    </w:p>
    <w:p w:rsidRDefault="00177F78" w:rsidP="00177F78" w:rsidR="00177F78" w:rsidRPr="005835D2">
      <w:pPr>
        <w:pStyle w:val="Zaglavlje"/>
        <w:jc w:val="both"/>
        <w:rPr>
          <w:rFonts w:cs="Times New Roman"/>
          <w:sz w:val="22"/>
          <w:szCs w:val="22"/>
        </w:rPr>
      </w:pPr>
      <w:r w:rsidRPr="005835D2">
        <w:rPr>
          <w:rFonts w:cs="Times New Roman"/>
          <w:sz w:val="22"/>
          <w:szCs w:val="22"/>
        </w:rPr>
        <w:t xml:space="preserve">      - za Povrv-3627/15 Trg.sud u Zagrebu - Teovizija d.o.o  - određen prekid i nastavak postupka 13.01.17., dodijeljen novi broj Povrv-1032/17, </w:t>
      </w:r>
      <w:r w:rsidR="005835D2" w:rsidRPr="005835D2">
        <w:rPr>
          <w:rFonts w:cs="Times New Roman"/>
          <w:sz w:val="22"/>
          <w:szCs w:val="22"/>
        </w:rPr>
        <w:t>ročište zakazano za 09.11.2017</w:t>
      </w:r>
    </w:p>
    <w:p w:rsidRDefault="00177F78" w:rsidP="00177F78" w:rsidR="00177F78" w:rsidRPr="005835D2">
      <w:pPr>
        <w:pStyle w:val="Zaglavlje"/>
        <w:jc w:val="both"/>
        <w:rPr>
          <w:rFonts w:cs="Times New Roman"/>
          <w:color w:val="FF0000"/>
          <w:sz w:val="22"/>
          <w:szCs w:val="22"/>
        </w:rPr>
      </w:pPr>
      <w:r w:rsidRPr="005835D2">
        <w:rPr>
          <w:rFonts w:cs="Times New Roman"/>
          <w:color w:val="FF0000"/>
          <w:sz w:val="22"/>
          <w:szCs w:val="22"/>
        </w:rPr>
        <w:t xml:space="preserve">     </w:t>
      </w:r>
      <w:r w:rsidRPr="005835D2">
        <w:rPr>
          <w:rFonts w:cs="Times New Roman"/>
          <w:sz w:val="22"/>
          <w:szCs w:val="22"/>
        </w:rPr>
        <w:t xml:space="preserve">-za Povrv-4601/14 Trg.sud u Zagrebu,– Naklada Ceres d.o.o. – održana rasprava 08.05.17. određen prekid i nastavak postupka te se dalje vodi pod brojem Povrv-1855/17, rasprava </w:t>
      </w:r>
      <w:r w:rsidR="005835D2" w:rsidRPr="005835D2">
        <w:rPr>
          <w:rFonts w:cs="Times New Roman"/>
          <w:sz w:val="22"/>
          <w:szCs w:val="22"/>
        </w:rPr>
        <w:t xml:space="preserve">zakazana za </w:t>
      </w:r>
      <w:r w:rsidRPr="005835D2">
        <w:rPr>
          <w:rFonts w:cs="Times New Roman"/>
          <w:sz w:val="22"/>
          <w:szCs w:val="22"/>
        </w:rPr>
        <w:t xml:space="preserve"> 04.10.17.</w:t>
      </w:r>
      <w:r w:rsidR="005835D2" w:rsidRPr="005835D2">
        <w:rPr>
          <w:rFonts w:cs="Times New Roman"/>
          <w:sz w:val="22"/>
          <w:szCs w:val="22"/>
        </w:rPr>
        <w:t xml:space="preserve"> odgođena je te za sada nije zakazana nova </w:t>
      </w:r>
    </w:p>
    <w:p w:rsidRDefault="00177F78" w:rsidP="00177F78" w:rsidR="00AA0BE0" w:rsidRPr="005835D2">
      <w:pPr>
        <w:pStyle w:val="Zaglavlje"/>
        <w:jc w:val="both"/>
        <w:rPr>
          <w:rFonts w:cs="Times New Roman"/>
          <w:sz w:val="22"/>
          <w:szCs w:val="22"/>
        </w:rPr>
      </w:pPr>
      <w:r w:rsidRPr="005835D2">
        <w:rPr>
          <w:rFonts w:cs="Times New Roman"/>
          <w:sz w:val="22"/>
          <w:szCs w:val="22"/>
        </w:rPr>
        <w:t xml:space="preserve">     -za Povrv-4250/2014 Trg.sud u Zagrebu - Synopsis d.o.o. </w:t>
      </w:r>
      <w:r w:rsidR="00AA0BE0" w:rsidRPr="005835D2">
        <w:rPr>
          <w:rFonts w:cs="Times New Roman"/>
          <w:sz w:val="22"/>
          <w:szCs w:val="22"/>
        </w:rPr>
        <w:t>–</w:t>
      </w:r>
      <w:r w:rsidRPr="005835D2">
        <w:rPr>
          <w:rFonts w:cs="Times New Roman"/>
          <w:sz w:val="22"/>
          <w:szCs w:val="22"/>
        </w:rPr>
        <w:t xml:space="preserve"> </w:t>
      </w:r>
      <w:r w:rsidR="00AA0BE0" w:rsidRPr="005835D2">
        <w:rPr>
          <w:rFonts w:cs="Times New Roman"/>
          <w:sz w:val="22"/>
          <w:szCs w:val="22"/>
        </w:rPr>
        <w:t xml:space="preserve">tuženik je dana 07.06.17. uplatio iznos od 6.000,00 kn čime je djelomično udovoljio tužbenom zahtjevu, </w:t>
      </w:r>
      <w:r w:rsidR="005835D2" w:rsidRPr="005835D2">
        <w:rPr>
          <w:rFonts w:cs="Times New Roman"/>
          <w:sz w:val="22"/>
          <w:szCs w:val="22"/>
        </w:rPr>
        <w:t xml:space="preserve">održana </w:t>
      </w:r>
      <w:r w:rsidR="00AA0BE0" w:rsidRPr="005835D2">
        <w:rPr>
          <w:rFonts w:cs="Times New Roman"/>
          <w:sz w:val="22"/>
          <w:szCs w:val="22"/>
        </w:rPr>
        <w:t>rasprava za 20.09.17.</w:t>
      </w:r>
      <w:r w:rsidR="005835D2" w:rsidRPr="005835D2">
        <w:rPr>
          <w:rFonts w:cs="Times New Roman"/>
          <w:sz w:val="22"/>
          <w:szCs w:val="22"/>
        </w:rPr>
        <w:t xml:space="preserve"> odgođena zbog neuredne dostave tuženiku</w:t>
      </w:r>
    </w:p>
    <w:p w:rsidRDefault="00177F78" w:rsidP="00866869" w:rsidR="00177F78" w:rsidRPr="005835D2">
      <w:pPr>
        <w:pStyle w:val="Zaglavlje"/>
        <w:jc w:val="both"/>
        <w:rPr>
          <w:rFonts w:cs="Times New Roman"/>
          <w:sz w:val="22"/>
          <w:szCs w:val="22"/>
        </w:rPr>
      </w:pPr>
      <w:r w:rsidRPr="005835D2">
        <w:rPr>
          <w:rFonts w:cs="Times New Roman"/>
          <w:sz w:val="22"/>
          <w:szCs w:val="22"/>
        </w:rPr>
        <w:t xml:space="preserve">     -za Povrv-4477/15 Trg.sud u Zagrebu - CEKAPE </w:t>
      </w:r>
      <w:r w:rsidR="00AA0BE0" w:rsidRPr="005835D2">
        <w:rPr>
          <w:rFonts w:cs="Times New Roman"/>
          <w:sz w:val="22"/>
          <w:szCs w:val="22"/>
        </w:rPr>
        <w:t>– određen nastavak postupka rješenjem od 01.06.17.</w:t>
      </w:r>
      <w:r w:rsidR="005835D2" w:rsidRPr="005835D2">
        <w:rPr>
          <w:rFonts w:cs="Times New Roman"/>
          <w:sz w:val="22"/>
          <w:szCs w:val="22"/>
        </w:rPr>
        <w:t xml:space="preserve"> pod novim posl.br. Povrv-3035/2017</w:t>
      </w:r>
      <w:r w:rsidR="00AA0BE0" w:rsidRPr="005835D2">
        <w:rPr>
          <w:rFonts w:cs="Times New Roman"/>
          <w:sz w:val="22"/>
          <w:szCs w:val="22"/>
        </w:rPr>
        <w:t xml:space="preserve">, </w:t>
      </w:r>
      <w:r w:rsidR="005835D2" w:rsidRPr="005835D2">
        <w:rPr>
          <w:rFonts w:cs="Times New Roman"/>
          <w:sz w:val="22"/>
          <w:szCs w:val="22"/>
        </w:rPr>
        <w:t>održano pripremno ročište 20.10.2017.</w:t>
      </w:r>
    </w:p>
    <w:p w:rsidRDefault="001D022E" w:rsidP="00866869" w:rsidR="00775F10">
      <w:pPr>
        <w:pStyle w:val="Zaglavlje"/>
        <w:jc w:val="both"/>
        <w:rPr>
          <w:rFonts w:cs="Times New Roman"/>
          <w:sz w:val="22"/>
          <w:szCs w:val="22"/>
        </w:rPr>
      </w:pPr>
      <w:r w:rsidRPr="00E151C6">
        <w:rPr>
          <w:rFonts w:cs="Times New Roman"/>
          <w:sz w:val="22"/>
          <w:szCs w:val="22"/>
        </w:rPr>
        <w:t xml:space="preserve"> </w:t>
      </w:r>
    </w:p>
    <w:p w:rsidRDefault="004E0A73" w:rsidP="00866869" w:rsidR="004E0A73" w:rsidRPr="00E151C6">
      <w:pPr>
        <w:pStyle w:val="Zaglavlje"/>
        <w:jc w:val="both"/>
        <w:rPr>
          <w:rFonts w:cs="Times New Roman"/>
          <w:sz w:val="22"/>
          <w:szCs w:val="22"/>
        </w:rPr>
      </w:pPr>
    </w:p>
    <w:p w:rsidRDefault="004B4037" w:rsidR="004B40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III. PRIJEDLOG NAKNADNE DIOBE PREMA ZAVRŠNOM POPISU AKO SE PREOSTALA STEČAJNA MASA DIJELI STEČAJNIM VJEROVNICIMA </w:t>
      </w:r>
    </w:p>
    <w:p w:rsidRDefault="00866869" w:rsidR="008668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4037" w:rsidP="00775F10" w:rsidR="004B4037" w:rsidRPr="00E151C6">
      <w:pPr>
        <w:pStyle w:val="Bezproreda"/>
        <w:jc w:val="both"/>
        <w:rPr>
          <w:rFonts w:cs="Times New Roman" w:hAnsi="Times New Roman" w:ascii="Times New Roman"/>
        </w:rPr>
      </w:pPr>
      <w:r w:rsidRPr="00E151C6">
        <w:rPr>
          <w:rFonts w:cs="Times New Roman" w:hAnsi="Times New Roman" w:ascii="Times New Roman"/>
        </w:rPr>
        <w:t xml:space="preserve">Za sada ne postoje pretpostavke za naknadnu diobu, jer se preostala stečajna masa ne dijeli stečajnim vjerovnicima, nego je u rezervaciji na sudskom depozitnom računu. Ispunjenje pretpostavki za naknadnu diobu ovisi o ishodu </w:t>
      </w:r>
      <w:r w:rsidR="006D582F" w:rsidRPr="00E151C6">
        <w:rPr>
          <w:rFonts w:cs="Times New Roman" w:hAnsi="Times New Roman" w:ascii="Times New Roman"/>
        </w:rPr>
        <w:t>gore navedenih parničnih postupaka.</w:t>
      </w:r>
    </w:p>
    <w:p w:rsidRDefault="00177F78" w:rsidP="00775F10" w:rsidR="00177F78" w:rsidRPr="00E151C6">
      <w:pPr>
        <w:pStyle w:val="Bezproreda"/>
        <w:jc w:val="both"/>
        <w:rPr>
          <w:rFonts w:cs="Times New Roman" w:hAnsi="Times New Roman" w:ascii="Times New Roman"/>
        </w:rPr>
      </w:pPr>
    </w:p>
    <w:p w:rsidRDefault="00866869" w:rsidP="00775F10" w:rsidR="004B4037">
      <w:pPr>
        <w:pStyle w:val="Bezproreda"/>
        <w:jc w:val="both"/>
        <w:rPr>
          <w:rFonts w:cs="Times New Roman" w:hAnsi="Times New Roman" w:ascii="Times New Roman"/>
        </w:rPr>
      </w:pPr>
      <w:r w:rsidRPr="00E151C6">
        <w:rPr>
          <w:rFonts w:cs="Times New Roman" w:hAnsi="Times New Roman" w:ascii="Times New Roman"/>
        </w:rPr>
        <w:t>Ovisno o ishodu tog postupka, navedena sredstva bit će raspoređena i to u slučaju neuspjeha u postupku - za troškove parnice, a u slučaju uspjeha u parnici - za naknadnu diobu su</w:t>
      </w:r>
      <w:r w:rsidR="005F3B50">
        <w:rPr>
          <w:rFonts w:cs="Times New Roman" w:hAnsi="Times New Roman" w:ascii="Times New Roman"/>
        </w:rPr>
        <w:t>kladno završnom diobenom popisu, a nakon podmirenja nastalih troškova u vezi sa stečajnom masom (izrada pečata, poštarine, knjigovodstvene usluge i izrade poreznih prijava i sl.)</w:t>
      </w:r>
      <w:r w:rsidR="006638E0">
        <w:rPr>
          <w:rFonts w:cs="Times New Roman" w:hAnsi="Times New Roman" w:ascii="Times New Roman"/>
        </w:rPr>
        <w:t>.</w:t>
      </w:r>
    </w:p>
    <w:p w:rsidRDefault="006638E0" w:rsidP="00775F10" w:rsidR="006638E0" w:rsidRPr="00E151C6">
      <w:pPr>
        <w:pStyle w:val="Bezproreda"/>
        <w:jc w:val="both"/>
        <w:rPr>
          <w:rFonts w:cs="Times New Roman" w:hAnsi="Times New Roman" w:ascii="Times New Roman"/>
        </w:rPr>
      </w:pPr>
    </w:p>
    <w:p w:rsidRDefault="00032942" w:rsidR="000329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4037" w:rsidR="004B4037">
      <w:pPr>
        <w:pStyle w:val="Bezproreda"/>
        <w:rPr>
          <w:rFonts w:cs="Times New Roman" w:hAnsi="Times New Roman" w:ascii="Times New Roman"/>
        </w:rPr>
      </w:pPr>
      <w:r w:rsidRPr="00E151C6">
        <w:rPr>
          <w:rFonts w:cs="Times New Roman" w:hAnsi="Times New Roman" w:ascii="Times New Roman"/>
        </w:rPr>
        <w:t>Mjesto i datum</w:t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  <w:t xml:space="preserve">                         </w:t>
      </w:r>
      <w:r w:rsidR="00E151C6">
        <w:rPr>
          <w:rFonts w:cs="Times New Roman" w:hAnsi="Times New Roman" w:ascii="Times New Roman"/>
        </w:rPr>
        <w:t xml:space="preserve">        </w:t>
      </w:r>
      <w:r w:rsidRPr="00E151C6">
        <w:rPr>
          <w:rFonts w:cs="Times New Roman" w:hAnsi="Times New Roman" w:ascii="Times New Roman"/>
        </w:rPr>
        <w:t xml:space="preserve"> Stečajni upravitelj</w:t>
      </w:r>
    </w:p>
    <w:p w:rsidRDefault="004E0A73" w:rsidR="004E0A73" w:rsidRPr="00E151C6">
      <w:pPr>
        <w:pStyle w:val="Bezproreda"/>
        <w:rPr>
          <w:rFonts w:cs="Times New Roman" w:hAnsi="Times New Roman" w:ascii="Times New Roman"/>
        </w:rPr>
      </w:pPr>
    </w:p>
    <w:p w:rsidRDefault="004B4037" w:rsidR="004B4037" w:rsidRPr="00E151C6">
      <w:pPr>
        <w:pStyle w:val="Bezproreda"/>
        <w:rPr>
          <w:rFonts w:cs="Times New Roman" w:hAnsi="Times New Roman" w:ascii="Times New Roman"/>
          <w:u w:val="single"/>
        </w:rPr>
      </w:pPr>
      <w:r w:rsidRPr="00E151C6">
        <w:rPr>
          <w:rFonts w:cs="Times New Roman" w:hAnsi="Times New Roman" w:ascii="Times New Roman"/>
          <w:u w:val="single"/>
        </w:rPr>
        <w:t xml:space="preserve">Zagreb, </w:t>
      </w:r>
      <w:r w:rsidR="00FD06B9" w:rsidRPr="00E151C6">
        <w:rPr>
          <w:rFonts w:cs="Times New Roman" w:hAnsi="Times New Roman" w:ascii="Times New Roman"/>
          <w:u w:val="single"/>
        </w:rPr>
        <w:t>2</w:t>
      </w:r>
      <w:r w:rsidR="005269CE">
        <w:rPr>
          <w:rFonts w:cs="Times New Roman" w:hAnsi="Times New Roman" w:ascii="Times New Roman"/>
          <w:u w:val="single"/>
        </w:rPr>
        <w:t>8</w:t>
      </w:r>
      <w:r w:rsidR="006D582F" w:rsidRPr="00E151C6">
        <w:rPr>
          <w:rFonts w:cs="Times New Roman" w:hAnsi="Times New Roman" w:ascii="Times New Roman"/>
          <w:u w:val="single"/>
        </w:rPr>
        <w:t>.</w:t>
      </w:r>
      <w:r w:rsidR="005835D2">
        <w:rPr>
          <w:rFonts w:cs="Times New Roman" w:hAnsi="Times New Roman" w:ascii="Times New Roman"/>
          <w:u w:val="single"/>
        </w:rPr>
        <w:t>10</w:t>
      </w:r>
      <w:r w:rsidR="006D582F" w:rsidRPr="00E151C6">
        <w:rPr>
          <w:rFonts w:cs="Times New Roman" w:hAnsi="Times New Roman" w:ascii="Times New Roman"/>
          <w:u w:val="single"/>
        </w:rPr>
        <w:t>.201</w:t>
      </w:r>
      <w:r w:rsidR="00E151C6">
        <w:rPr>
          <w:rFonts w:cs="Times New Roman" w:hAnsi="Times New Roman" w:ascii="Times New Roman"/>
          <w:u w:val="single"/>
        </w:rPr>
        <w:t>7</w:t>
      </w:r>
      <w:r w:rsidR="006D582F" w:rsidRPr="00E151C6">
        <w:rPr>
          <w:rFonts w:cs="Times New Roman" w:hAnsi="Times New Roman" w:ascii="Times New Roman"/>
          <w:u w:val="single"/>
        </w:rPr>
        <w:t>.</w:t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  <w:t xml:space="preserve">   </w:t>
      </w:r>
      <w:r w:rsidR="00866869" w:rsidRPr="00E151C6">
        <w:rPr>
          <w:rFonts w:cs="Times New Roman" w:hAnsi="Times New Roman" w:ascii="Times New Roman"/>
        </w:rPr>
        <w:t xml:space="preserve">        </w:t>
      </w:r>
      <w:r w:rsidR="007B1323" w:rsidRPr="00E151C6">
        <w:rPr>
          <w:rFonts w:cs="Times New Roman" w:hAnsi="Times New Roman" w:ascii="Times New Roman"/>
        </w:rPr>
        <w:t xml:space="preserve">                              </w:t>
      </w:r>
      <w:r w:rsidRPr="00E151C6">
        <w:rPr>
          <w:rFonts w:cs="Times New Roman" w:hAnsi="Times New Roman" w:ascii="Times New Roman"/>
        </w:rPr>
        <w:t xml:space="preserve">    </w:t>
      </w:r>
      <w:r w:rsidR="00E151C6">
        <w:rPr>
          <w:rFonts w:cs="Times New Roman" w:hAnsi="Times New Roman" w:ascii="Times New Roman"/>
          <w:u w:val="single"/>
        </w:rPr>
        <w:t>____________________</w:t>
      </w:r>
    </w:p>
    <w:sectPr w:rsidSect="004B4037" w:rsidR="004B4037" w:rsidRPr="00E151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F01299"/>
    <w:multiLevelType w:val="hybridMultilevel"/>
    <w:tmpl w:val="77E2996A"/>
    <w:lvl w:tplc="32204C3E" w:ilvl="0">
      <w:numFmt w:val="bullet"/>
      <w:lvlText w:val=""/>
      <w:lvlJc w:val="left"/>
      <w:pPr>
        <w:ind w:hanging="705" w:left="1065"/>
      </w:pPr>
      <w:rPr>
        <w:rFonts w:eastAsiaTheme="minorEastAsia" w:cs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73205F"/>
    <w:multiLevelType w:val="hybridMultilevel"/>
    <w:tmpl w:val="F67823A6"/>
    <w:lvl w:tplc="484635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037"/>
    <w:rsid w:val="00032942"/>
    <w:rsid w:val="000705BC"/>
    <w:rsid w:val="00177F78"/>
    <w:rsid w:val="001D022E"/>
    <w:rsid w:val="00231836"/>
    <w:rsid w:val="00471326"/>
    <w:rsid w:val="004B4037"/>
    <w:rsid w:val="004B684D"/>
    <w:rsid w:val="004E0A73"/>
    <w:rsid w:val="005269CE"/>
    <w:rsid w:val="005835D2"/>
    <w:rsid w:val="005D5B6E"/>
    <w:rsid w:val="005E7AB8"/>
    <w:rsid w:val="005F3B50"/>
    <w:rsid w:val="006638E0"/>
    <w:rsid w:val="00694200"/>
    <w:rsid w:val="006D582F"/>
    <w:rsid w:val="00775F10"/>
    <w:rsid w:val="007B1323"/>
    <w:rsid w:val="00826826"/>
    <w:rsid w:val="00856B45"/>
    <w:rsid w:val="00866869"/>
    <w:rsid w:val="00AA0BE0"/>
    <w:rsid w:val="00DB0F00"/>
    <w:rsid w:val="00E151C6"/>
    <w:rsid w:val="00E34A14"/>
    <w:rsid w:val="00FD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after="80"/>
    </w:pPr>
    <w:rPr>
      <w:rFonts w:cs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cs="Calibri" w:hAnsi="Calibri" w:asci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cstheme="minorBidi" w:hAnsi="Times New Roman" w:ascii="Times New Roman"/>
      <w:sz w:val="24"/>
      <w:szCs w:val="24"/>
      <w:lang w:val="pl-PL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cs="Calibri" w:hAnsi="Calibri" w:ascii="Calibri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cstheme="minorBidi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B4037"/>
    <w:rPr>
      <w:rFonts w:cs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7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AB8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AB8"/>
    <w:rPr>
      <w:rFonts w:cs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AB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AB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80"/>
    </w:pPr>
    <w:rPr>
      <w:rFonts w:ascii="Calibri" w:cs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ascii="Calibri" w:cs="Calibri" w:hAns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ascii="Times New Roman" w:cstheme="minorBidi" w:hAnsi="Times New Roman"/>
      <w:sz w:val="24"/>
      <w:szCs w:val="24"/>
      <w:lang w:val="pl-PL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ascii="Calibri" w:cs="Calibri" w:hAnsi="Calibri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ascii="Times New Roman" w:cstheme="minorBidi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4B4037"/>
    <w:rPr>
      <w:rFonts w:ascii="Calibri" w:cs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7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AB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AB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AB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AB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St-1102/2012-114</izvorni_sadrzaj>
    <derivirana_varijabla naziv="DomainObject.Oznaka_1">St-1102/2012-114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2012.</izvorni_sadrzaj>
    <derivirana_varijabla naziv="DomainObject.Predmet.DatumOsnivanja_1">25.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2016.</izvorni_sadrzaj>
    <derivirana_varijabla naziv="DomainObject.Predmet.DatumRjesavanja_1">19.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St-1102/2012</izvorni_sadrzaj>
    <derivirana_varijabla naziv="DomainObject.Predmet.OznakaBroj_1">St-1102/2012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polog</izvorni_sadrzaj>
    <derivirana_varijabla naziv="DomainObject.Predmet.PrimjedbaSuca_1">polog</derivirana_varijabla>
  </DomainObject.Predmet.PrimjedbaSuca>
  <DomainObject.Predmet.ProtustrankaFormated>
    <izvorni_sadrzaj>  Stečajna masa iza HITRA PRODUKCIJA KNJIGA d.o.o. za tiskarske usluge - u stečaju</izvorni_sadrzaj>
    <derivirana_varijabla naziv="DomainObject.Predmet.ProtustrankaFormated_1">  Stečajna masa iza HITRA PRODUKCIJA KNJIGA d.o.o. za tiskarske usluge - u stečaju</derivirana_varijabla>
  </DomainObject.Predmet.ProtustrankaFormated>
  <DomainObject.Predmet.ProtustrankaFormatedOIB>
    <izvorni_sadrzaj>  Stečajna masa iza HITRA PRODUKCIJA KNJIGA d.o.o. za tiskarske usluge - u stečaju, OIB 16706460249</izvorni_sadrzaj>
    <derivirana_varijabla naziv="DomainObject.Predmet.ProtustrankaFormatedOIB_1">  Stečajna masa iza HITRA PRODUKCIJA KNJIGA d.o.o. za tiskarske usluge - u stečaju, OIB 16706460249</derivirana_varijabla>
  </DomainObject.Predmet.ProtustrankaFormatedOIB>
  <DomainObject.Predmet.ProtustrankaFormatedWithAdress>
    <izvorni_sadrzaj> Stečajna masa iza HITRA PRODUKCIJA KNJIGA d.o.o. za tiskarske usluge - u stečaju, Bukovčka cesta 51, 10000 Zagreb</izvorni_sadrzaj>
    <derivirana_varijabla naziv="DomainObject.Predmet.ProtustrankaFormatedWithAdress_1"> Stečajna masa iza HITRA PRODUKCIJA KNJIGA d.o.o. za tiskarske usluge - u stečaju, Bukovčka cesta 51, 10000 Zagreb</derivirana_varijabla>
  </DomainObject.Predmet.ProtustrankaFormatedWithAdress>
  <DomainObject.Predmet.ProtustrankaFormatedWithAdressOIB>
    <izvorni_sadrzaj> Stečajna masa iza HITRA PRODUKCIJA KNJIGA d.o.o. za tiskarske usluge - u stečaju, OIB 16706460249, Bukovčka cesta 51, 10000 Zagreb</izvorni_sadrzaj>
    <derivirana_varijabla naziv="DomainObject.Predmet.ProtustrankaFormatedWithAdressOIB_1"> Stečajna masa iza HITRA PRODUKCIJA KNJIGA d.o.o. za tiskarske usluge - u stečaju, OIB 16706460249, Bukovčka cesta 51, 10000 Zagreb</derivirana_varijabla>
  </DomainObject.Predmet.ProtustrankaFormatedWithAdressOIB>
  <DomainObject.Predmet.ProtustrankaWithAdress>
    <izvorni_sadrzaj>Stečajna masa iza HITRA PRODUKCIJA KNJIGA d.o.o. za tiskarske usluge - u stečaju Bukovčka cesta 51, 10000 Zagreb</izvorni_sadrzaj>
    <derivirana_varijabla naziv="DomainObject.Predmet.ProtustrankaWithAdress_1">Stečajna masa iza HITRA PRODUKCIJA KNJIGA d.o.o. za tiskarske usluge - u stečaju Bukovčka cesta 51, 10000 Zagreb</derivirana_varijabla>
  </DomainObject.Predmet.ProtustrankaWithAdress>
  <DomainObject.Predmet.ProtustrankaWithAdressOIB>
    <izvorni_sadrzaj>Stečajna masa iza HITRA PRODUKCIJA KNJIGA d.o.o. za tiskarske usluge - u stečaju, OIB 16706460249, Bukovčka cesta 51, 10000 Zagreb</izvorni_sadrzaj>
    <derivirana_varijabla naziv="DomainObject.Predmet.ProtustrankaWithAdressOIB_1">Stečajna masa iza HITRA PRODUKCIJA KNJIGA d.o.o. za tiskarske usluge - u stečaju, OIB 16706460249, Bukovčka cesta 51, 10000 Zagreb</derivirana_varijabla>
  </DomainObject.Predmet.ProtustrankaWithAdressOIB>
  <DomainObject.Predmet.ProtustrankaNazivFormated>
    <izvorni_sadrzaj>Stečajna masa iza HITRA PRODUKCIJA KNJIGA d.o.o. za tiskarske usluge - u stečaju</izvorni_sadrzaj>
    <derivirana_varijabla naziv="DomainObject.Predmet.ProtustrankaNazivFormated_1">Stečajna masa iza HITRA PRODUKCIJA KNJIGA d.o.o. za tiskarske usluge - u stečaju</derivirana_varijabla>
  </DomainObject.Predmet.ProtustrankaNazivFormated>
  <DomainObject.Predmet.ProtustrankaNazivFormatedOIB>
    <izvorni_sadrzaj>Stečajna masa iza HITRA PRODUKCIJA KNJIGA d.o.o. za tiskarske usluge - u stečaju, OIB 16706460249</izvorni_sadrzaj>
    <derivirana_varijabla naziv="DomainObject.Predmet.ProtustrankaNazivFormatedOIB_1">Stečajna masa iza HITRA PRODUKCIJA KNJIGA d.o.o. za tiskarske usluge - u stečaju, OIB 16706460249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Bajza; Ivana Špišić; Davor Budić; RECOM, proizvodnja, trgovina i zastupanje, društvo s ograničenom odgovornošću; PROFIL INTERNATIONAL, društvo s ograničenom odgovornošću za izdavačku djelatnost, trgovinu i usluge; PAPYRUS CROATIA društvo s ograničenom odgovornošću za trgovinu "u likvidaciji"</izvorni_sadrzaj>
    <derivirana_varijabla naziv="DomainObject.Predmet.StrankaFormated_1">  Kristijan Bajza; Ivana Špišić; Davor Budić; RECOM, proizvodnja, trgovina i zastupanje, društvo s ograničenom odgovornošću; PROFIL INTERNATIONAL, društvo s ograničenom odgovornošću za izdavačku djelatnost, trgovinu i usluge; PAPYRUS CROATIA društvo s ograničenom odgovornošću za trgovinu "u likvidaciji"</derivirana_varijabla>
  </DomainObject.Predmet.StrankaFormated>
  <DomainObject.Predmet.StrankaFormatedOIB>
    <izvorni_sadrzaj>  Kristijan Bajza, OIB 20516497860; Ivana Špišić, OIB 83873198007; Davor Budić, OIB 55144024849; RECOM, proizvodnja, trgovina i zastupanje, društvo s ograničenom odgovornošću, OIB 18432368449; PROFIL INTERNATIONAL, društvo s ograničenom odgovornošću za izdavačku djelatnost, trgovinu i usluge, OIB 39186998538; PAPYRUS CROATIA društvo s ograničenom odgovornošću za trgovinu "u likvidaciji", OIB 00501040461</izvorni_sadrzaj>
    <derivirana_varijabla naziv="DomainObject.Predmet.StrankaFormatedOIB_1">  Kristijan Bajza, OIB 20516497860; Ivana Špišić, OIB 83873198007; Davor Budić, OIB 55144024849; RECOM, proizvodnja, trgovina i zastupanje, društvo s ograničenom odgovornošću, OIB 18432368449; PROFIL INTERNATIONAL, društvo s ograničenom odgovornošću za izdavačku djelatnost, trgovinu i usluge, OIB 39186998538; PAPYRUS CROATIA društvo s ograničenom odgovornošću za trgovinu "u likvidaciji", OIB 00501040461</derivirana_varijabla>
  </DomainObject.Predmet.StrankaFormatedOIB>
  <DomainObject.Predmet.StrankaFormatedWithAdress>
    <izvorni_sadrzaj> Kristijan Bajza, Bukovačka Cesta 141, 10000 Zagreb; Ivana Špišić, SV. MATEJA 60, 10000 Zagreb; Davor Budić, KANINSKA 10, 10000 Zagreb; RECOM, proizvodnja, trgovina i zastupanje, društvo s ograničenom odgovornošću, Kamenarka 31, Zagreb; PROFIL INTERNATIONAL, društvo s ograničenom odgovornošću za izdavačku djelatnost, trgovinu i usluge, Bužanova 20A, Zagreb; PAPYRUS CROATIA društvo s ograničenom odgovornošću za trgovinu "u likvidaciji", Novakova ulica 30, Zagreb</izvorni_sadrzaj>
    <derivirana_varijabla naziv="DomainObject.Predmet.StrankaFormatedWithAdress_1"> Kristijan Bajza, Bukovačka Cesta 141, 10000 Zagreb; Ivana Špišić, SV. MATEJA 60, 10000 Zagreb; Davor Budić, KANINSKA 10, 10000 Zagreb; RECOM, proizvodnja, trgovina i zastupanje, društvo s ograničenom odgovornošću, Kamenarka 31, Zagreb; PROFIL INTERNATIONAL, društvo s ograničenom odgovornošću za izdavačku djelatnost, trgovinu i usluge, Bužanova 20A, Zagreb; PAPYRUS CROATIA društvo s ograničenom odgovornošću za trgovinu "u likvidaciji", Novakova ulica 30, Zagreb</derivirana_varijabla>
  </DomainObject.Predmet.StrankaFormatedWithAdress>
  <DomainObject.Predmet.StrankaFormatedWithAdressOIB>
    <izvorni_sadrzaj> Kristijan Bajza, OIB 20516497860, Bukovačka Cesta 141, 10000 Zagreb; Ivana Špišić, OIB 83873198007, SV. MATEJA 60, 10000 Zagreb; Davor Budić, OIB 55144024849, KANINSKA 10, 10000 Zagreb; RECOM, proizvodnja, trgovina i zastupanje, društvo s ograničenom odgovornošću, OIB 18432368449, Kamenarka 31, Zagreb; PROFIL INTERNATIONAL, društvo s ograničenom odgovornošću za izdavačku djelatnost, trgovinu i usluge, OIB 39186998538, Bužanova 20A, Zagreb; PAPYRUS CROATIA društvo s ograničenom odgovornošću za trgovinu "u likvidaciji", OIB 00501040461, Novakova ulica 30, Zagreb</izvorni_sadrzaj>
    <derivirana_varijabla naziv="DomainObject.Predmet.StrankaFormatedWithAdressOIB_1"> Kristijan Bajza, OIB 20516497860, Bukovačka Cesta 141, 10000 Zagreb; Ivana Špišić, OIB 83873198007, SV. MATEJA 60, 10000 Zagreb; Davor Budić, OIB 55144024849, KANINSKA 10, 10000 Zagreb; RECOM, proizvodnja, trgovina i zastupanje, društvo s ograničenom odgovornošću, OIB 18432368449, Kamenarka 31, Zagreb; PROFIL INTERNATIONAL, društvo s ograničenom odgovornošću za izdavačku djelatnost, trgovinu i usluge, OIB 39186998538, Bužanova 20A, Zagreb; PAPYRUS CROATIA društvo s ograničenom odgovornošću za trgovinu "u likvidaciji", OIB 00501040461, Novakova ulica 30, Zagreb</derivirana_varijabla>
  </DomainObject.Predmet.StrankaFormatedWithAdressOIB>
  <DomainObject.Predmet.StrankaWithAdress>
    <izvorni_sadrzaj>Kristijan Bajza Bukovačka Cesta 141,10000 Zagreb,Ivana Špišić SV. MATEJA 60,10000 Zagreb,Davor Budić KANINSKA 10,10000 Zagreb,RECOM, proizvodnja, trgovina i zastupanje, društvo s ograničenom odgovornošću Kamenarka 31,Zagreb,PROFIL INTERNATIONAL, društvo s ograničenom odgovornošću za izdavačku djelatnost, trgovinu i usluge Bužanova 20A,Zagreb,PAPYRUS CROATIA društvo s ograničenom odgovornošću za trgovinu "u likvidaciji" Novakova ulica 30,Zagreb</izvorni_sadrzaj>
    <derivirana_varijabla naziv="DomainObject.Predmet.StrankaWithAdress_1">Kristijan Bajza Bukovačka Cesta 141,10000 Zagreb,Ivana Špišić SV. MATEJA 60,10000 Zagreb,Davor Budić KANINSKA 10,10000 Zagreb,RECOM, proizvodnja, trgovina i zastupanje, društvo s ograničenom odgovornošću Kamenarka 31,Zagreb,PROFIL INTERNATIONAL, društvo s ograničenom odgovornošću za izdavačku djelatnost, trgovinu i usluge Bužanova 20A,Zagreb,PAPYRUS CROATIA društvo s ograničenom odgovornošću za trgovinu "u likvidaciji" Novakova ulica 30,Zagreb</derivirana_varijabla>
  </DomainObject.Predmet.StrankaWithAdress>
  <DomainObject.Predmet.StrankaWithAdressOIB>
    <izvorni_sadrzaj>Kristijan Bajza, OIB 20516497860, Bukovačka Cesta 141,10000 Zagreb,Ivana Špišić, OIB 83873198007, SV. MATEJA 60,10000 Zagreb,Davor Budić, OIB 55144024849, KANINSKA 10,10000 Zagreb,RECOM, proizvodnja, trgovina i zastupanje, društvo s ograničenom odgovornošću, OIB 18432368449, Kamenarka 31,Zagreb,PROFIL INTERNATIONAL, društvo s ograničenom odgovornošću za izdavačku djelatnost, trgovinu i usluge, OIB 39186998538, Bužanova 20A,Zagreb,PAPYRUS CROATIA društvo s ograničenom odgovornošću za trgovinu "u likvidaciji", OIB 00501040461, Novakova ulica 30,Zagreb</izvorni_sadrzaj>
    <derivirana_varijabla naziv="DomainObject.Predmet.StrankaWithAdressOIB_1">Kristijan Bajza, OIB 20516497860, Bukovačka Cesta 141,10000 Zagreb,Ivana Špišić, OIB 83873198007, SV. MATEJA 60,10000 Zagreb,Davor Budić, OIB 55144024849, KANINSKA 10,10000 Zagreb,RECOM, proizvodnja, trgovina i zastupanje, društvo s ograničenom odgovornošću, OIB 18432368449, Kamenarka 31,Zagreb,PROFIL INTERNATIONAL, društvo s ograničenom odgovornošću za izdavačku djelatnost, trgovinu i usluge, OIB 39186998538, Bužanova 20A,Zagreb,PAPYRUS CROATIA društvo s ograničenom odgovornošću za trgovinu "u likvidaciji", OIB 00501040461, Novakova ulica 30,Zagreb</derivirana_varijabla>
  </DomainObject.Predmet.StrankaWithAdressOIB>
  <DomainObject.Predmet.StrankaNazivFormated>
    <izvorni_sadrzaj>Kristijan Bajza,Ivana Špišić,Davor Budić,RECOM, proizvodnja, trgovina i zastupanje, društvo s ograničenom odgovornošću,PROFIL INTERNATIONAL, društvo s ograničenom odgovornošću za izdavačku djelatnost, trgovinu i usluge,PAPYRUS CROATIA društvo s ograničenom odgovornošću za trgovinu "u likvidaciji"</izvorni_sadrzaj>
    <derivirana_varijabla naziv="DomainObject.Predmet.StrankaNazivFormated_1">Kristijan Bajza,Ivana Špišić,Davor Budić,RECOM, proizvodnja, trgovina i zastupanje, društvo s ograničenom odgovornošću,PROFIL INTERNATIONAL, društvo s ograničenom odgovornošću za izdavačku djelatnost, trgovinu i usluge,PAPYRUS CROATIA društvo s ograničenom odgovornošću za trgovinu "u likvidaciji"</derivirana_varijabla>
  </DomainObject.Predmet.StrankaNazivFormated>
  <DomainObject.Predmet.StrankaNazivFormatedOIB>
    <izvorni_sadrzaj>Kristijan Bajza, OIB 20516497860,Ivana Špišić, OIB 83873198007,Davor Budić, OIB 55144024849,RECOM, proizvodnja, trgovina i zastupanje, društvo s ograničenom odgovornošću, OIB 18432368449,PROFIL INTERNATIONAL, društvo s ograničenom odgovornošću za izdavačku djelatnost, trgovinu i usluge, OIB 39186998538,PAPYRUS CROATIA društvo s ograničenom odgovornošću za trgovinu "u likvidaciji", OIB 00501040461</izvorni_sadrzaj>
    <derivirana_varijabla naziv="DomainObject.Predmet.StrankaNazivFormatedOIB_1">Kristijan Bajza, OIB 20516497860,Ivana Špišić, OIB 83873198007,Davor Budić, OIB 55144024849,RECOM, proizvodnja, trgovina i zastupanje, društvo s ograničenom odgovornošću, OIB 18432368449,PROFIL INTERNATIONAL, društvo s ograničenom odgovornošću za izdavačku djelatnost, trgovinu i usluge, OIB 39186998538,PAPYRUS CROATIA društvo s ograničenom odgovornošću za trgovinu "u likvidaciji", OIB 00501040461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Formated_1"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Formated>
  <DomainObject.Predmet.StrankaListFormatedOIB>
    <izvorni_sadrzaj>
      <item>Kristijan Bajza, OIB 20516497860</item>
      <item>Ivana Špišić, OIB 83873198007</item>
      <item>Davor Budić, OIB 55144024849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FormatedOIB_1">
      <item>Kristijan Bajza, OIB 20516497860</item>
      <item>Ivana Špišić, OIB 83873198007</item>
      <item>Davor Budić, OIB 55144024849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FormatedOIB>
  <DomainObject.Predmet.StrankaListFormatedWithAdress>
    <izvorni_sadrzaj>
      <item>Kristijan Bajza, Bukovačka Cesta 141, 10000 Zagreb</item>
      <item>Ivana Špišić, SV. MATEJA 60, 10000 Zagreb</item>
      <item>Davor Budić, KANINSKA 10, 10000 Zagreb</item>
      <item>RECOM, proizvodnja, trgovina i zastupanje, društvo s ograničenom odgovornošću, Kamenarka 31, Zagreb</item>
      <item>PROFIL INTERNATIONAL, društvo s ograničenom odgovornošću za izdavačku djelatnost, trgovinu i usluge, Bužanova 20A, Zagreb</item>
      <item>PAPYRUS CROATIA društvo s ograničenom odgovornošću za trgovinu "u likvidaciji", Novakova ulica 30, Zagreb</item>
    </izvorni_sadrzaj>
    <derivirana_varijabla naziv="DomainObject.Predmet.StrankaListFormatedWithAdress_1">
      <item>Kristijan Bajza, Bukovačka Cesta 141, 10000 Zagreb</item>
      <item>Ivana Špišić, SV. MATEJA 60, 10000 Zagreb</item>
      <item>Davor Budić, KANINSKA 10, 10000 Zagreb</item>
      <item>RECOM, proizvodnja, trgovina i zastupanje, društvo s ograničenom odgovornošću, Kamenarka 31, Zagreb</item>
      <item>PROFIL INTERNATIONAL, društvo s ograničenom odgovornošću za izdavačku djelatnost, trgovinu i usluge, Bužanova 20A, Zagreb</item>
      <item>PAPYRUS CROATIA društvo s ograničenom odgovornošću za trgovinu "u likvidaciji", Novakova ulica 30, Zagreb</item>
    </derivirana_varijabla>
  </DomainObject.Predmet.StrankaListFormatedWithAdress>
  <DomainObject.Predmet.StrankaListFormatedWithAdressOIB>
    <izvorni_sadrzaj>
      <item>Kristijan Bajza, OIB 20516497860, Bukovačka Cesta 141, 10000 Zagreb</item>
      <item>Ivana Špišić, OIB 83873198007, SV. MATEJA 60, 10000 Zagreb</item>
      <item>Davor Budić, OIB 55144024849, KANINSKA 10, 10000 Zagreb</item>
      <item>RECOM, proizvodnja, trgovina i zastupanje, društvo s ograničenom odgovornošću, OIB 18432368449, Kamenarka 31, Zagreb</item>
      <item>PROFIL INTERNATIONAL, društvo s ograničenom odgovornošću za izdavačku djelatnost, trgovinu i usluge, OIB 39186998538, Bužanova 20A, Zagreb</item>
      <item>PAPYRUS CROATIA društvo s ograničenom odgovornošću za trgovinu "u likvidaciji", OIB 00501040461, Novakova ulica 30, Zagreb</item>
    </izvorni_sadrzaj>
    <derivirana_varijabla naziv="DomainObject.Predmet.StrankaListFormatedWithAdressOIB_1">
      <item>Kristijan Bajza, OIB 20516497860, Bukovačka Cesta 141, 10000 Zagreb</item>
      <item>Ivana Špišić, OIB 83873198007, SV. MATEJA 60, 10000 Zagreb</item>
      <item>Davor Budić, OIB 55144024849, KANINSKA 10, 10000 Zagreb</item>
      <item>RECOM, proizvodnja, trgovina i zastupanje, društvo s ograničenom odgovornošću, OIB 18432368449, Kamenarka 31, Zagreb</item>
      <item>PROFIL INTERNATIONAL, društvo s ograničenom odgovornošću za izdavačku djelatnost, trgovinu i usluge, OIB 39186998538, Bužanova 20A, Zagreb</item>
      <item>PAPYRUS CROATIA društvo s ograničenom odgovornošću za trgovinu "u likvidaciji", OIB 00501040461, Novakova ulica 30, Zagreb</item>
    </derivirana_varijabla>
  </DomainObject.Predmet.StrankaListFormatedWithAdressOIB>
  <DomainObject.Predmet.StrankaListNazivFormated>
    <izvorni_sadrzaj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NazivFormated_1"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NazivFormated>
  <DomainObject.Predmet.StrankaListNazivFormatedOIB>
    <izvorni_sadrzaj>
      <item>Kristijan Bajza, OIB 20516497860</item>
      <item>Ivana Špišić, OIB 83873198007</item>
      <item>Davor Budić, OIB 55144024849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NazivFormatedOIB_1">
      <item>Kristijan Bajza, OIB 20516497860</item>
      <item>Ivana Špišić, OIB 83873198007</item>
      <item>Davor Budić, OIB 55144024849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NazivFormatedOIB>
  <DomainObject.Predmet.ProtuStrankaListFormated>
    <izvorni_sadrzaj>
      <item>Stečajna masa iza HITRA PRODUKCIJA KNJIGA d.o.o. za tiskarske usluge - u stečaju</item>
    </izvorni_sadrzaj>
    <derivirana_varijabla naziv="DomainObject.Predmet.ProtuStrankaListFormated_1">
      <item>Stečajna masa iza HITRA PRODUKCIJA KNJIGA d.o.o. za tiskarske usluge - u stečaju</item>
    </derivirana_varijabla>
  </DomainObject.Predmet.ProtuStrankaListFormated>
  <DomainObject.Predmet.ProtuStrankaListFormatedOIB>
    <izvorni_sadrzaj>
      <item>Stečajna masa iza HITRA PRODUKCIJA KNJIGA d.o.o. za tiskarske usluge - u stečaju, OIB 16706460249</item>
    </izvorni_sadrzaj>
    <derivirana_varijabla naziv="DomainObject.Predmet.ProtuStrankaListFormatedOIB_1">
      <item>Stečajna masa iza HITRA PRODUKCIJA KNJIGA d.o.o. za tiskarske usluge - u stečaju, OIB 16706460249</item>
    </derivirana_varijabla>
  </DomainObject.Predmet.ProtuStrankaListFormatedOIB>
  <DomainObject.Predmet.ProtuStrankaListFormatedWithAdress>
    <izvorni_sadrzaj>
      <item>Stečajna masa iza HITRA PRODUKCIJA KNJIGA d.o.o. za tiskarske usluge - u stečaju, Bukovčka cesta 51, 10000 Zagreb</item>
    </izvorni_sadrzaj>
    <derivirana_varijabla naziv="DomainObject.Predmet.ProtuStrankaListFormatedWithAdress_1">
      <item>Stečajna masa iza HITRA PRODUKCIJA KNJIGA d.o.o. za tiskarske usluge - u stečaju, Bukovčka cesta 51, 10000 Zagreb</item>
    </derivirana_varijabla>
  </DomainObject.Predmet.ProtuStrankaListFormatedWithAdress>
  <DomainObject.Predmet.ProtuStrankaListFormatedWithAdressOIB>
    <izvorni_sadrzaj>
      <item>Stečajna masa iza HITRA PRODUKCIJA KNJIGA d.o.o. za tiskarske usluge - u stečaju, OIB 16706460249, Bukovčka cesta 51, 10000 Zagreb</item>
    </izvorni_sadrzaj>
    <derivirana_varijabla naziv="DomainObject.Predmet.ProtuStrankaListFormatedWithAdressOIB_1">
      <item>Stečajna masa iza HITRA PRODUKCIJA KNJIGA d.o.o. za tiskarske usluge - u stečaju, OIB 16706460249, Bukovčka cesta 51, 10000 Zagreb</item>
    </derivirana_varijabla>
  </DomainObject.Predmet.ProtuStrankaListFormatedWithAdressOIB>
  <DomainObject.Predmet.ProtuStrankaListNazivFormated>
    <izvorni_sadrzaj>
      <item>Stečajna masa iza HITRA PRODUKCIJA KNJIGA d.o.o. za tiskarske usluge - u stečaju</item>
    </izvorni_sadrzaj>
    <derivirana_varijabla naziv="DomainObject.Predmet.ProtuStrankaListNazivFormated_1">
      <item>Stečajna masa iza HITRA PRODUKCIJA KNJIGA d.o.o. za tiskarske usluge - u stečaju</item>
    </derivirana_varijabla>
  </DomainObject.Predmet.ProtuStrankaListNazivFormated>
  <DomainObject.Predmet.ProtuStrankaListNazivFormatedOIB>
    <izvorni_sadrzaj>
      <item>Stečajna masa iza HITRA PRODUKCIJA KNJIGA d.o.o. za tiskarske usluge - u stečaju, OIB 16706460249</item>
    </izvorni_sadrzaj>
    <derivirana_varijabla naziv="DomainObject.Predmet.ProtuStrankaListNazivFormatedOIB_1">
      <item>Stečajna masa iza HITRA PRODUKCIJA KNJIGA d.o.o. za tiskarske usluge - u stečaju, OIB 16706460249</item>
    </derivirana_varijabla>
  </DomainObject.Predmet.ProtuStrankaListNazivFormatedOIB>
  <DomainObject.Predmet.OstaliListFormated>
    <izvorni_sadrzaj>
      <item>Martina Grgec</item>
      <item>XAGENT, društvo s ograničenom odgovornošću za trgovinu i posredovanje</item>
    </izvorni_sadrzaj>
    <derivirana_varijabla naziv="DomainObject.Predmet.OstaliListFormated_1">
      <item>Martina Grgec</item>
      <item>XAGENT, društvo s ograničenom odgovornošću za trgovinu i posredovanje</item>
    </derivirana_varijabla>
  </DomainObject.Predmet.OstaliListFormated>
  <DomainObject.Predmet.OstaliListFormatedOIB>
    <izvorni_sadrzaj>
      <item>Martina Grgec, OIB 88481884644</item>
      <item>XAGENT, društvo s ograničenom odgovornošću za trgovinu i posredovanje, OIB 98512685259</item>
    </izvorni_sadrzaj>
    <derivirana_varijabla naziv="DomainObject.Predmet.OstaliListFormatedOIB_1">
      <item>Martina Grgec, OIB 88481884644</item>
      <item>XAGENT, društvo s ograničenom odgovornošću za trgovinu i posredovanje, OIB 98512685259</item>
    </derivirana_varijabla>
  </DomainObject.Predmet.OstaliListFormatedOIB>
  <DomainObject.Predmet.OstaliListFormatedWithAdress>
    <izvorni_sadrzaj>
      <item>Martina Grgec, Bukovačka c. 51, 10000 Zagreb</item>
      <item>XAGENT, društvo s ograničenom odgovornošću za trgovinu i posredovanje, Samoborska cesta 145, Zagreb</item>
    </izvorni_sadrzaj>
    <derivirana_varijabla naziv="DomainObject.Predmet.OstaliListFormatedWithAdress_1">
      <item>Martina Grgec, Bukovačka c. 51, 10000 Zagreb</item>
      <item>XAGENT, društvo s ograničenom odgovornošću za trgovinu i posredovanje, Samoborska cesta 145, Zagreb</item>
    </derivirana_varijabla>
  </DomainObject.Predmet.OstaliListFormatedWithAdress>
  <DomainObject.Predmet.OstaliListFormatedWithAdressOIB>
    <izvorni_sadrzaj>
      <item>Martina Grgec, OIB 88481884644, Bukovačka c. 51, 10000 Zagreb</item>
      <item>XAGENT, društvo s ograničenom odgovornošću za trgovinu i posredovanje, OIB 98512685259, Samoborska cesta 145, Zagreb</item>
    </izvorni_sadrzaj>
    <derivirana_varijabla naziv="DomainObject.Predmet.OstaliListFormatedWithAdressOIB_1">
      <item>Martina Grgec, OIB 88481884644, Bukovačka c. 51, 10000 Zagreb</item>
      <item>XAGENT, društvo s ograničenom odgovornošću za trgovinu i posredovanje, OIB 98512685259, Samoborska cesta 145, Zagreb</item>
    </derivirana_varijabla>
  </DomainObject.Predmet.OstaliListFormatedWithAdressOIB>
  <DomainObject.Predmet.OstaliListNazivFormated>
    <izvorni_sadrzaj>
      <item>Martina Grgec</item>
      <item>XAGENT, društvo s ograničenom odgovornošću za trgovinu i posredovanje</item>
    </izvorni_sadrzaj>
    <derivirana_varijabla naziv="DomainObject.Predmet.OstaliListNazivFormated_1">
      <item>Martina Grgec</item>
      <item>XAGENT, društvo s ograničenom odgovornošću za trgovinu i posredovanje</item>
    </derivirana_varijabla>
  </DomainObject.Predmet.OstaliListNazivFormated>
  <DomainObject.Predmet.OstaliListNazivFormatedOIB>
    <izvorni_sadrzaj>
      <item>Martina Grgec, OIB 88481884644</item>
      <item>XAGENT, društvo s ograničenom odgovornošću za trgovinu i posredovanje, OIB 98512685259</item>
    </izvorni_sadrzaj>
    <derivirana_varijabla naziv="DomainObject.Predmet.OstaliListNazivFormatedOIB_1">
      <item>Martina Grgec, OIB 88481884644</item>
      <item>XAGENT, društvo s ograničenom odgovornošću za trgovinu i posredovanje, OIB 98512685259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Bajza i dr.</izvorni_sadrzaj>
    <derivirana_varijabla naziv="DomainObject.Predmet.StrankaIDrugi_1">Kristijan Bajza i dr.</derivirana_varijabla>
  </DomainObject.Predmet.StrankaIDrugi>
  <DomainObject.Predmet.ProtustrankaIDrugi>
    <izvorni_sadrzaj>Stečajna masa iza HITRA PRODUKCIJA KNJIGA d.o.o. za tiskarske usluge - u stečaju</izvorni_sadrzaj>
    <derivirana_varijabla naziv="DomainObject.Predmet.ProtustrankaIDrugi_1">Stečajna masa iza HITRA PRODUKCIJA KNJIGA d.o.o. za tiskarske usluge - u stečaju</derivirana_varijabla>
  </DomainObject.Predmet.ProtustrankaIDrugi>
  <DomainObject.Predmet.StrankaIDrugiAdressOIB>
    <izvorni_sadrzaj>Kristijan Bajza, OIB 20516497860, Bukovačka Cesta 141, 10000 Zagreb i dr.</izvorni_sadrzaj>
    <derivirana_varijabla naziv="DomainObject.Predmet.StrankaIDrugiAdressOIB_1">Kristijan Bajza, OIB 20516497860, Bukovačka Cesta 141, 10000 Zagreb i dr.</derivirana_varijabla>
  </DomainObject.Predmet.StrankaIDrugiAdressOIB>
  <DomainObject.Predmet.ProtustrankaIDrugiAdressOIB>
    <izvorni_sadrzaj>Stečajna masa iza HITRA PRODUKCIJA KNJIGA d.o.o. za tiskarske usluge - u stečaju, OIB 16706460249, Bukovčka cesta 51, 10000 Zagreb</izvorni_sadrzaj>
    <derivirana_varijabla naziv="DomainObject.Predmet.ProtustrankaIDrugiAdressOIB_1">Stečajna masa iza HITRA PRODUKCIJA KNJIGA d.o.o. za tiskarske usluge - u stečaju, OIB 16706460249, Bukovčka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2015.</izvorni_sadrzaj>
    <derivirana_varijabla naziv="DomainObject.Predmet.OdlukaRjesenje.DatumDonosenjaOdluke_1">12. veljače 2015.</derivirana_varijabla>
  </DomainObject.Predmet.OdlukaRjesenje.DatumDonosenjaOdluke>
  <DomainObject.Predmet.OdlukaRjesenje.DatumPravomocnosti>
    <izvorni_sadrzaj>9. ožujka 2015.</izvorni_sadrzaj>
    <derivirana_varijabla naziv="DomainObject.Predmet.OdlukaRjesenje.DatumPravomocnosti_1">9. ožujka 2015.</derivirana_varijabla>
  </DomainObject.Predmet.OdlukaRjesenje.DatumPravomocnosti>
  <DomainObject.Predmet.OdlukaRjesenje.Oznaka>
    <izvorni_sadrzaj>St-1102/2012-90</izvorni_sadrzaj>
    <derivirana_varijabla naziv="DomainObject.Predmet.OdlukaRjesenje.Oznaka_1">St-1102/2012-90</derivirana_varijabla>
  </DomainObject.Predmet.OdlukaRjesenje.Oznaka>
  <DomainObject.Predmet.SudioniciListNaziv>
    <izvorni_sadrzaj>
      <item>Kristijan Bajza</item>
      <item>Ivana Špišić</item>
      <item>Davor Budić</item>
      <item>Stečajna masa iza HITRA PRODUKCIJA KNJIGA d.o.o. za tiskarske usluge - u stečaju</item>
      <item>Martina Grgec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  <item>XAGENT, društvo s ograničenom odgovornošću za trgovinu i posredovanje</item>
    </izvorni_sadrzaj>
    <derivirana_varijabla naziv="DomainObject.Predmet.SudioniciListNaziv_1">
      <item>Kristijan Bajza</item>
      <item>Ivana Špišić</item>
      <item>Davor Budić</item>
      <item>Stečajna masa iza HITRA PRODUKCIJA KNJIGA d.o.o. za tiskarske usluge - u stečaju</item>
      <item>Martina Grgec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  <item>XAGENT, društvo s ograničenom odgovornošću za trgovinu i posredovanje</item>
    </derivirana_varijabla>
  </DomainObject.Predmet.SudioniciListNaziv>
  <DomainObject.Predmet.SudioniciListAdressOIB>
    <izvorni_sadrzaj>
      <item>Kristijan Bajza, OIB 20516497860, Bukovačka Cesta 141,10000 Zagreb</item>
      <item>Ivana Špišić, OIB 83873198007, SV. MATEJA 60,10000 Zagreb</item>
      <item>Davor Budić, OIB 55144024849, KANINSKA 10,10000 Zagreb</item>
      <item>Stečajna masa iza HITRA PRODUKCIJA KNJIGA d.o.o. za tiskarske usluge - u stečaju, OIB 16706460249, Bukovčka cesta 51,10000 Zagreb</item>
      <item>Martina Grgec, OIB 88481884644, Bukovačka c. 51,10000 Zagreb</item>
      <item>RECOM, proizvodnja, trgovina i zastupanje, društvo s ograničenom odgovornošću, OIB 18432368449, Kamenarka 31,Zagreb</item>
      <item>PROFIL INTERNATIONAL, društvo s ograničenom odgovornošću za izdavačku djelatnost, trgovinu i usluge, OIB 39186998538, Bužanova 20A,Zagreb</item>
      <item>PAPYRUS CROATIA društvo s ograničenom odgovornošću za trgovinu "u likvidaciji", OIB 00501040461, Novakova ulica 30,Zagreb</item>
      <item>XAGENT, društvo s ograničenom odgovornošću za trgovinu i posredovanje, OIB 98512685259, Samoborska cesta 145,Zagreb</item>
    </izvorni_sadrzaj>
    <derivirana_varijabla naziv="DomainObject.Predmet.SudioniciListAdressOIB_1">
      <item>Kristijan Bajza, OIB 20516497860, Bukovačka Cesta 141,10000 Zagreb</item>
      <item>Ivana Špišić, OIB 83873198007, SV. MATEJA 60,10000 Zagreb</item>
      <item>Davor Budić, OIB 55144024849, KANINSKA 10,10000 Zagreb</item>
      <item>Stečajna masa iza HITRA PRODUKCIJA KNJIGA d.o.o. za tiskarske usluge - u stečaju, OIB 16706460249, Bukovčka cesta 51,10000 Zagreb</item>
      <item>Martina Grgec, OIB 88481884644, Bukovačka c. 51,10000 Zagreb</item>
      <item>RECOM, proizvodnja, trgovina i zastupanje, društvo s ograničenom odgovornošću, OIB 18432368449, Kamenarka 31,Zagreb</item>
      <item>PROFIL INTERNATIONAL, društvo s ograničenom odgovornošću za izdavačku djelatnost, trgovinu i usluge, OIB 39186998538, Bužanova 20A,Zagreb</item>
      <item>PAPYRUS CROATIA društvo s ograničenom odgovornošću za trgovinu "u likvidaciji", OIB 00501040461, Novakova ulica 30,Zagreb</item>
      <item>XAGENT, društvo s ograničenom odgovornošću za trgovinu i posredovanje, OIB 98512685259, Samoborska cesta 145,Zagreb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20516497860</item>
      <item>, OIB 83873198007</item>
      <item>, OIB 55144024849</item>
      <item>, OIB 16706460249</item>
      <item>, OIB 88481884644</item>
      <item>, OIB 18432368449</item>
      <item>, OIB 39186998538</item>
      <item>, OIB 00501040461</item>
      <item>, OIB 98512685259</item>
    </izvorni_sadrzaj>
    <derivirana_varijabla naziv="DomainObject.Predmet.SudioniciListNazivOIB_1">
      <item>, OIB 20516497860</item>
      <item>, OIB 83873198007</item>
      <item>, OIB 55144024849</item>
      <item>, OIB 16706460249</item>
      <item>, OIB 88481884644</item>
      <item>, OIB 18432368449</item>
      <item>, OIB 39186998538</item>
      <item>, OIB 00501040461</item>
      <item>, OIB 98512685259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7557F1-D7A1-4992-93C2-DAE216EBE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2551</properties:Characters>
  <properties:Lines>63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2017-11-06T08:21:00Z</dcterms:created>
  <cp:lastModifiedBy>Monika Grbac</cp:lastModifiedBy>
  <cp:lastPrinted>2017-08-02T09:24:00Z</cp:lastPrinted>
  <dcterms:modified xmlns:xsi="http://www.w3.org/2001/XMLSchema-instance" xsi:type="dcterms:W3CDTF">2017-11-08T07:42:00Z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St-1102/2012-114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