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bdaf" w14:paraId="483bdaf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D46F63" w:rsidR="00C947ED">
      <w:pPr>
        <w:ind w:firstLine="720"/>
        <w:jc w:val="both"/>
      </w:pPr>
      <w:r>
        <w:t>Trgovački sud u Zadru</w:t>
      </w:r>
      <w:r w:rsidR="00C947ED">
        <w:t>, po prijedlogu</w:t>
      </w:r>
      <w:r w:rsidR="009B6FF5">
        <w:t xml:space="preserve"> više</w:t>
      </w:r>
      <w:r w:rsidR="00C947ED">
        <w:t xml:space="preserve"> sudske savjetnice Anamarije Kovačić Milković, u skraćenom stečajnom postupku nad dužnikom </w:t>
      </w:r>
      <w:r w:rsidR="009B6FF5" w:rsidRPr="00353507">
        <w:t>ARKADA turizam d.o.o., Zadar, Ruđera Boškovića 6, OIB: 46926848901</w:t>
      </w:r>
      <w:r w:rsidR="00F3298D">
        <w:t xml:space="preserve">, </w:t>
      </w:r>
      <w:r w:rsidR="00C947ED">
        <w:t xml:space="preserve">povodom zahtjeva Financijske agencije, Regionalnog centra Split, Podružnice Zadar, Ivana Danila 4, OIB: 85821130368 od </w:t>
      </w:r>
      <w:r w:rsidR="009B6FF5">
        <w:t>6</w:t>
      </w:r>
      <w:r w:rsidR="00A57491">
        <w:t xml:space="preserve">. </w:t>
      </w:r>
      <w:r w:rsidR="009B6FF5">
        <w:t>veljače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9B6FF5">
        <w:t>22</w:t>
      </w:r>
      <w:r w:rsidR="00572FB9">
        <w:t xml:space="preserve">. </w:t>
      </w:r>
      <w:r w:rsidR="00D13917">
        <w:t>veljače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9B6FF5" w:rsidRPr="00353507">
        <w:t>ARKADA turizam d.o.o., Zadar, Ruđera Boškovića 6, OIB: 46926848901</w:t>
      </w:r>
      <w:r w:rsidR="00BF72BA">
        <w:t>,</w:t>
      </w:r>
      <w:r>
        <w:t xml:space="preserve"> na temelju neizvršenih osnova za plaćanje iznosi </w:t>
      </w:r>
      <w:r w:rsidR="009B6FF5">
        <w:t>19.762,79</w:t>
      </w:r>
      <w:r w:rsidR="00293F0B">
        <w:t xml:space="preserve"> </w:t>
      </w:r>
      <w:r>
        <w:t xml:space="preserve">kn.  </w:t>
      </w:r>
    </w:p>
    <w:p w:rsidRDefault="006A7F78" w:rsidP="00246016" w:rsidR="006E3223" w:rsidRPr="00D51B78">
      <w:pPr>
        <w:jc w:val="both"/>
      </w:pPr>
      <w:r>
        <w:t xml:space="preserve">            </w:t>
      </w:r>
      <w:r w:rsidR="00C947ED">
        <w:t>2.  Poziva</w:t>
      </w:r>
      <w:r w:rsidR="00D13917">
        <w:t xml:space="preserve"> se osob</w:t>
      </w:r>
      <w:r w:rsidR="0021155E">
        <w:t>a</w:t>
      </w:r>
      <w:r w:rsidR="00C947ED">
        <w:t xml:space="preserve"> ovlašten</w:t>
      </w:r>
      <w:r w:rsidR="0021155E">
        <w:t>a</w:t>
      </w:r>
      <w:r w:rsidR="00C947ED">
        <w:t xml:space="preserve"> za zastupanje dužnika po zakonu </w:t>
      </w:r>
      <w:r w:rsidR="009B6FF5">
        <w:t>Boris Bajlo</w:t>
      </w:r>
      <w:r w:rsidR="00C947ED">
        <w:t xml:space="preserve">, u roku od 15 (petnaest) dana od dana objave ovog oglasa na e-oglasnoj ploči ovog suda, a temeljem odredbe čl. 430. Stečajnog zakona (Narodne novine broj </w:t>
      </w:r>
      <w:r w:rsidR="009B6FF5">
        <w:t xml:space="preserve">71/15 i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>4. Upozorava se osob</w:t>
      </w:r>
      <w:r w:rsidR="0021155E">
        <w:t>a ovlaštena</w:t>
      </w:r>
      <w:r w:rsidR="00C947ED">
        <w:t xml:space="preserve"> za zastupanje dužnika po zakonu ako u roku od 15 dana od dana objave ovog oglasa na e-oglasnoj ploči suda, ne podnes</w:t>
      </w:r>
      <w:r w:rsidR="00D46F63">
        <w:t>u</w:t>
      </w:r>
      <w:r w:rsidR="00C947ED">
        <w:t xml:space="preserve">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9B6FF5">
        <w:t>22</w:t>
      </w:r>
      <w:r w:rsidR="00572FB9">
        <w:t xml:space="preserve">. </w:t>
      </w:r>
      <w:r w:rsidR="00D13917">
        <w:t>veljače</w:t>
      </w:r>
      <w:r>
        <w:t xml:space="preserve"> 201</w:t>
      </w:r>
      <w:r w:rsidR="00FF2D35">
        <w:t>9</w:t>
      </w:r>
      <w:r>
        <w:t>.</w:t>
      </w:r>
    </w:p>
    <w:p w:rsidRDefault="0089208E" w:rsidP="0089208E" w:rsidR="0089208E"/>
    <w:p w:rsidRDefault="0089208E" w:rsidP="0089208E" w:rsidR="0089208E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Viša sudska savjetnica</w:t>
      </w:r>
    </w:p>
    <w:p w:rsidRDefault="0089208E" w:rsidP="0089208E" w:rsidR="0089208E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89208E" w:rsidP="0089208E" w:rsidR="0089208E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89208E" w:rsidP="0089208E" w:rsidR="0089208E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89208E" w:rsidP="0089208E" w:rsidR="0089208E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89208E" w:rsidP="0089208E" w:rsidR="0089208E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89208E" w:rsidR="004766F8" w:rsidRPr="0089208E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89208E">
      <w:rPr>
        <w:bCs/>
      </w:rPr>
      <w:t>Poslovni broj: 6 St-43/2019-5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F824C0" w:rsidR="00F824C0">
    <w:pPr>
      <w:jc w:val="right"/>
      <w:rPr>
        <w:bCs/>
      </w:rPr>
    </w:pPr>
    <w:r>
      <w:rPr>
        <w:bCs/>
      </w:rPr>
      <w:t>Poslovni broj: 6 St-</w:t>
    </w:r>
    <w:r w:rsidR="009B6FF5">
      <w:rPr>
        <w:bCs/>
      </w:rPr>
      <w:t>43/2019-5</w:t>
    </w:r>
  </w:p>
  <w:p w:rsidRDefault="004766F8" w:rsidP="00F824C0" w:rsidR="004766F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1155E"/>
    <w:rsid w:val="00246016"/>
    <w:rsid w:val="00293F0B"/>
    <w:rsid w:val="002A4229"/>
    <w:rsid w:val="002A48CE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95F2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15925"/>
    <w:rsid w:val="00623FD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97F9E"/>
    <w:rsid w:val="007A0BAF"/>
    <w:rsid w:val="007B768D"/>
    <w:rsid w:val="007F4A0A"/>
    <w:rsid w:val="007F7B13"/>
    <w:rsid w:val="00825E57"/>
    <w:rsid w:val="00850E40"/>
    <w:rsid w:val="0087009D"/>
    <w:rsid w:val="00875C04"/>
    <w:rsid w:val="0089208E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B6FF5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2BA"/>
    <w:rsid w:val="00BF7CFA"/>
    <w:rsid w:val="00C049D8"/>
    <w:rsid w:val="00C231AF"/>
    <w:rsid w:val="00C6554D"/>
    <w:rsid w:val="00C7185F"/>
    <w:rsid w:val="00C736E2"/>
    <w:rsid w:val="00C947ED"/>
    <w:rsid w:val="00CA1811"/>
    <w:rsid w:val="00D13917"/>
    <w:rsid w:val="00D46F63"/>
    <w:rsid w:val="00D51B78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3298D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4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0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0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0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0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0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0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0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0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706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St-43/2019</izvorni_sadrzaj>
    <derivirana_varijabla naziv="DomainObject.Predmet.OznakaBroj_1">St-43/2019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ARKADA turizam d.o.o. za ugostiteljstvo, turizam i trgovinu</izvorni_sadrzaj>
    <derivirana_varijabla naziv="DomainObject.Predmet.ProtustrankaFormated_1">  ARKADA turizam d.o.o. za ugostiteljstvo, turizam i trgovinu</derivirana_varijabla>
  </DomainObject.Predmet.ProtustrankaFormated>
  <DomainObject.Predmet.ProtustrankaFormatedOIB>
    <izvorni_sadrzaj>  ARKADA turizam d.o.o. za ugostiteljstvo, turizam i trgovinu, OIB 46926848901</izvorni_sadrzaj>
    <derivirana_varijabla naziv="DomainObject.Predmet.ProtustrankaFormatedOIB_1">  ARKADA turizam d.o.o. za ugostiteljstvo, turizam i trgovinu, OIB 46926848901</derivirana_varijabla>
  </DomainObject.Predmet.ProtustrankaFormatedOIB>
  <DomainObject.Predmet.ProtustrankaFormatedWithAdress>
    <izvorni_sadrzaj> ARKADA turizam d.o.o. za ugostiteljstvo, turizam i trgovinu, Ruđera Boškovića 6, 23000 Zadar</izvorni_sadrzaj>
    <derivirana_varijabla naziv="DomainObject.Predmet.ProtustrankaFormatedWithAdress_1"> ARKADA turizam d.o.o. za ugostiteljstvo, turizam i trgovinu, Ruđera Boškovića 6, 23000 Zadar</derivirana_varijabla>
  </DomainObject.Predmet.ProtustrankaFormatedWithAdress>
  <DomainObject.Predmet.ProtustrankaFormatedWithAdressOIB>
    <izvorni_sadrzaj> ARKADA turizam d.o.o. za ugostiteljstvo, turizam i trgovinu, OIB 46926848901, Ruđera Boškovića 6, 23000 Zadar</izvorni_sadrzaj>
    <derivirana_varijabla naziv="DomainObject.Predmet.ProtustrankaFormatedWithAdressOIB_1"> ARKADA turizam d.o.o. za ugostiteljstvo, turizam i trgovinu, OIB 46926848901, Ruđera Boškovića 6, 23000 Zadar</derivirana_varijabla>
  </DomainObject.Predmet.ProtustrankaFormatedWithAdressOIB>
  <DomainObject.Predmet.ProtustrankaWithAdress>
    <izvorni_sadrzaj>ARKADA turizam d.o.o. za ugostiteljstvo, turizam i trgovinu Ruđera Boškovića 6, 23000 Zadar</izvorni_sadrzaj>
    <derivirana_varijabla naziv="DomainObject.Predmet.ProtustrankaWithAdress_1">ARKADA turizam d.o.o. za ugostiteljstvo, turizam i trgovinu Ruđera Boškovića 6, 23000 Zadar</derivirana_varijabla>
  </DomainObject.Predmet.ProtustrankaWithAdress>
  <DomainObject.Predmet.ProtustrankaWithAdressOIB>
    <izvorni_sadrzaj>ARKADA turizam d.o.o. za ugostiteljstvo, turizam i trgovinu, OIB 46926848901, Ruđera Boškovića 6, 23000 Zadar</izvorni_sadrzaj>
    <derivirana_varijabla naziv="DomainObject.Predmet.ProtustrankaWithAdressOIB_1">ARKADA turizam d.o.o. za ugostiteljstvo, turizam i trgovinu, OIB 46926848901, Ruđera Boškovića 6, 23000 Zadar</derivirana_varijabla>
  </DomainObject.Predmet.ProtustrankaWithAdressOIB>
  <DomainObject.Predmet.ProtustrankaNazivFormated>
    <izvorni_sadrzaj>ARKADA turizam d.o.o. za ugostiteljstvo, turizam i trgovinu</izvorni_sadrzaj>
    <derivirana_varijabla naziv="DomainObject.Predmet.ProtustrankaNazivFormated_1">ARKADA turizam d.o.o. za ugostiteljstvo, turizam i trgovinu</derivirana_varijabla>
  </DomainObject.Predmet.ProtustrankaNazivFormated>
  <DomainObject.Predmet.ProtustrankaNazivFormatedOIB>
    <izvorni_sadrzaj>ARKADA turizam d.o.o. za ugostiteljstvo, turizam i trgovinu, OIB 46926848901</izvorni_sadrzaj>
    <derivirana_varijabla naziv="DomainObject.Predmet.ProtustrankaNazivFormatedOIB_1">ARKADA turizam d.o.o. za ugostiteljstvo, turizam i trgovinu, OIB 46926848901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ARKADA turizam d.o.o. za ugostiteljstvo, turizam i trgovinu</item>
    </izvorni_sadrzaj>
    <derivirana_varijabla naziv="DomainObject.Predmet.ProtuStrankaListFormated_1">
      <item>ARKADA turizam d.o.o. za ugostiteljstvo, turizam i trgovinu</item>
    </derivirana_varijabla>
  </DomainObject.Predmet.ProtuStrankaListFormated>
  <DomainObject.Predmet.ProtuStrankaListFormatedOIB>
    <izvorni_sadrzaj>
      <item>ARKADA turizam d.o.o. za ugostiteljstvo, turizam i trgovinu, OIB 46926848901</item>
    </izvorni_sadrzaj>
    <derivirana_varijabla naziv="DomainObject.Predmet.ProtuStrankaListFormatedOIB_1">
      <item>ARKADA turizam d.o.o. za ugostiteljstvo, turizam i trgovinu, OIB 46926848901</item>
    </derivirana_varijabla>
  </DomainObject.Predmet.ProtuStrankaListFormatedOIB>
  <DomainObject.Predmet.ProtuStrankaListFormatedWithAdress>
    <izvorni_sadrzaj>
      <item>ARKADA turizam d.o.o. za ugostiteljstvo, turizam i trgovinu, Ruđera Boškovića 6, 23000 Zadar</item>
    </izvorni_sadrzaj>
    <derivirana_varijabla naziv="DomainObject.Predmet.ProtuStrankaListFormatedWithAdress_1">
      <item>ARKADA turizam d.o.o. za ugostiteljstvo, turizam i trgovinu, Ruđera Boškovića 6, 23000 Zadar</item>
    </derivirana_varijabla>
  </DomainObject.Predmet.ProtuStrankaListFormatedWithAdress>
  <DomainObject.Predmet.ProtuStrankaListFormatedWithAdressOIB>
    <izvorni_sadrzaj>
      <item>ARKADA turizam d.o.o. za ugostiteljstvo, turizam i trgovinu, OIB 46926848901, Ruđera Boškovića 6, 23000 Zadar</item>
    </izvorni_sadrzaj>
    <derivirana_varijabla naziv="DomainObject.Predmet.ProtuStrankaListFormatedWithAdressOIB_1">
      <item>ARKADA turizam d.o.o. za ugostiteljstvo, turizam i trgovinu, OIB 46926848901, Ruđera Boškovića 6, 23000 Zadar</item>
    </derivirana_varijabla>
  </DomainObject.Predmet.ProtuStrankaListFormatedWithAdressOIB>
  <DomainObject.Predmet.ProtuStrankaListNazivFormated>
    <izvorni_sadrzaj>
      <item>ARKADA turizam d.o.o. za ugostiteljstvo, turizam i trgovinu</item>
    </izvorni_sadrzaj>
    <derivirana_varijabla naziv="DomainObject.Predmet.ProtuStrankaListNazivFormated_1">
      <item>ARKADA turizam d.o.o. za ugostiteljstvo, turizam i trgovinu</item>
    </derivirana_varijabla>
  </DomainObject.Predmet.ProtuStrankaListNazivFormated>
  <DomainObject.Predmet.ProtuStrankaListNazivFormatedOIB>
    <izvorni_sadrzaj>
      <item>ARKADA turizam d.o.o. za ugostiteljstvo, turizam i trgovinu, OIB 46926848901</item>
    </izvorni_sadrzaj>
    <derivirana_varijabla naziv="DomainObject.Predmet.ProtuStrankaListNazivFormatedOIB_1">
      <item>ARKADA turizam d.o.o. za ugostiteljstvo, turizam i trgovinu, OIB 46926848901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ARKADA turizam d.o.o. za ugostiteljstvo, turizam i trgovinu</izvorni_sadrzaj>
    <derivirana_varijabla naziv="DomainObject.Predmet.ProtustrankaIDrugi_1">ARKADA turizam d.o.o. za ugostiteljstvo, turizam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ARKADA turizam d.o.o. za ugostiteljstvo, turizam i trgovinu, OIB 46926848901, Ruđera Boškovića 6, 23000 Zadar</izvorni_sadrzaj>
    <derivirana_varijabla naziv="DomainObject.Predmet.ProtustrankaIDrugiAdressOIB_1">ARKADA turizam d.o.o. za ugostiteljstvo, turizam i trgovinu, OIB 46926848901, Ruđera Boškovića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ARKADA turizam d.o.o. za ugostiteljstvo, turizam i trgovinu</item>
    </izvorni_sadrzaj>
    <derivirana_varijabla naziv="DomainObject.Predmet.SudioniciListNaziv_1">
      <item>FINA</item>
      <item>ARKADA turizam d.o.o. za ugostiteljstvo, turizam i trgovinu</item>
    </derivirana_varijabla>
  </DomainObject.Predmet.SudioniciListNaziv>
  <DomainObject.Predmet.SudioniciListAdressOIB>
    <izvorni_sadrzaj>
      <item>FINA, OIB 85821130368, Ivana Danila 4,23000 Zadar</item>
      <item>ARKADA turizam d.o.o. za ugostiteljstvo, turizam i trgovinu, OIB 46926848901, Ruđera Boškovića 6,23000 Zadar</item>
    </izvorni_sadrzaj>
    <derivirana_varijabla naziv="DomainObject.Predmet.SudioniciListAdressOIB_1">
      <item>FINA, OIB 85821130368, Ivana Danila 4,23000 Zadar</item>
      <item>ARKADA turizam d.o.o. za ugostiteljstvo, turizam i trgovinu, OIB 46926848901, Ruđera Boškovića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46926848901</item>
    </izvorni_sadrzaj>
    <derivirana_varijabla naziv="DomainObject.Predmet.SudioniciListNazivOIB_1">
      <item>, OIB 85821130368</item>
      <item>, OIB 46926848901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2034</properties:Characters>
  <properties:Lines>53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2019-02-22T13:27:00Z</dcterms:created>
  <dc:creator>mklismanic</dc:creator>
  <cp:lastModifiedBy>Kristina Njegovan</cp:lastModifiedBy>
  <cp:lastPrinted>2019-02-22T13:26:00Z</cp:lastPrinted>
  <dcterms:modified xmlns:xsi="http://www.w3.org/2001/XMLSchema-instance" xsi:type="dcterms:W3CDTF">2019-02-22T13:50:00Z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(St-43-2019-oglas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